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05BC" w:rsidRDefault="00F30870">
      <w:pPr>
        <w:tabs>
          <w:tab w:val="center" w:pos="4536"/>
          <w:tab w:val="right" w:pos="7938"/>
          <w:tab w:val="right" w:pos="9639"/>
        </w:tabs>
        <w:ind w:right="2"/>
        <w:rPr>
          <w:rFonts w:ascii="Times New Roman" w:hAnsi="Times New Roman"/>
          <w:b/>
          <w:bCs/>
          <w:sz w:val="28"/>
        </w:rPr>
      </w:pPr>
      <w:r>
        <w:rPr>
          <w:rFonts w:ascii="Times New Roman" w:hAnsi="Times New Roman"/>
          <w:b/>
          <w:bCs/>
          <w:sz w:val="28"/>
        </w:rPr>
        <w:t>3GPP TSG RAN WG1 #117</w:t>
      </w:r>
      <w:r>
        <w:rPr>
          <w:rFonts w:ascii="Times New Roman" w:hAnsi="Times New Roman"/>
          <w:b/>
          <w:bCs/>
          <w:sz w:val="28"/>
        </w:rPr>
        <w:tab/>
      </w:r>
      <w:r>
        <w:rPr>
          <w:rFonts w:ascii="Times New Roman" w:hAnsi="Times New Roman"/>
          <w:b/>
          <w:bCs/>
          <w:sz w:val="28"/>
        </w:rPr>
        <w:tab/>
      </w:r>
      <w:r>
        <w:rPr>
          <w:rFonts w:ascii="Times New Roman" w:hAnsi="Times New Roman"/>
          <w:b/>
          <w:bCs/>
          <w:sz w:val="28"/>
        </w:rPr>
        <w:tab/>
        <w:t>R1-240</w:t>
      </w:r>
      <w:r>
        <w:rPr>
          <w:rFonts w:ascii="Times New Roman" w:hAnsi="Times New Roman"/>
          <w:b/>
          <w:bCs/>
          <w:sz w:val="28"/>
          <w:lang w:eastAsia="ko-KR"/>
        </w:rPr>
        <w:t>54</w:t>
      </w:r>
      <w:r w:rsidR="00380AE2">
        <w:rPr>
          <w:rFonts w:ascii="Times New Roman" w:hAnsi="Times New Roman"/>
          <w:b/>
          <w:bCs/>
          <w:sz w:val="28"/>
          <w:lang w:eastAsia="ko-KR"/>
        </w:rPr>
        <w:t>90</w:t>
      </w:r>
    </w:p>
    <w:p w:rsidR="004E05BC" w:rsidRDefault="00F30870">
      <w:pPr>
        <w:tabs>
          <w:tab w:val="center" w:pos="4536"/>
          <w:tab w:val="right" w:pos="9072"/>
        </w:tabs>
        <w:rPr>
          <w:rFonts w:ascii="Times New Roman" w:eastAsia="MS Mincho" w:hAnsi="Times New Roman"/>
          <w:b/>
          <w:bCs/>
          <w:sz w:val="28"/>
          <w:lang w:eastAsia="ja-JP"/>
        </w:rPr>
      </w:pPr>
      <w:r>
        <w:rPr>
          <w:rFonts w:ascii="Times New Roman" w:eastAsia="MS Mincho" w:hAnsi="Times New Roman"/>
          <w:b/>
          <w:bCs/>
          <w:sz w:val="28"/>
          <w:lang w:eastAsia="ja-JP"/>
        </w:rPr>
        <w:t>Fukuoka City, Fukuoka, Japan, May 20th - 24th, 2024</w:t>
      </w:r>
    </w:p>
    <w:p w:rsidR="004E05BC" w:rsidRDefault="004E05BC">
      <w:pPr>
        <w:tabs>
          <w:tab w:val="left" w:pos="1701"/>
          <w:tab w:val="right" w:pos="9072"/>
          <w:tab w:val="right" w:pos="10206"/>
        </w:tabs>
        <w:jc w:val="both"/>
        <w:rPr>
          <w:rFonts w:ascii="Times New Roman" w:hAnsi="Times New Roman"/>
          <w:b/>
          <w:sz w:val="18"/>
          <w:szCs w:val="20"/>
        </w:rPr>
      </w:pPr>
    </w:p>
    <w:p w:rsidR="004E05BC" w:rsidRDefault="004E05BC">
      <w:pPr>
        <w:jc w:val="both"/>
        <w:rPr>
          <w:rFonts w:ascii="Times New Roman" w:hAnsi="Times New Roman"/>
          <w:szCs w:val="20"/>
        </w:rPr>
      </w:pPr>
    </w:p>
    <w:p w:rsidR="004E05BC" w:rsidRDefault="00F30870">
      <w:pPr>
        <w:tabs>
          <w:tab w:val="left" w:pos="1985"/>
        </w:tabs>
        <w:jc w:val="both"/>
        <w:rPr>
          <w:rFonts w:ascii="Times New Roman" w:hAnsi="Times New Roman"/>
          <w:sz w:val="24"/>
          <w:szCs w:val="20"/>
          <w:lang w:val="en-US" w:eastAsia="ko-KR"/>
        </w:rPr>
      </w:pPr>
      <w:r>
        <w:rPr>
          <w:rFonts w:ascii="Times New Roman" w:hAnsi="Times New Roman"/>
          <w:b/>
          <w:sz w:val="24"/>
          <w:lang w:val="en-US"/>
        </w:rPr>
        <w:t>Agenda Item:</w:t>
      </w:r>
      <w:r>
        <w:rPr>
          <w:rFonts w:ascii="Times New Roman" w:hAnsi="Times New Roman"/>
          <w:sz w:val="24"/>
          <w:lang w:val="en-US"/>
        </w:rPr>
        <w:tab/>
      </w:r>
      <w:r>
        <w:rPr>
          <w:rFonts w:ascii="Times New Roman" w:eastAsia="맑은 고딕" w:hAnsi="Times New Roman"/>
          <w:sz w:val="24"/>
          <w:lang w:val="en-US" w:eastAsia="ko-KR"/>
        </w:rPr>
        <w:t>9.1.3.1</w:t>
      </w:r>
    </w:p>
    <w:p w:rsidR="004E05BC" w:rsidRDefault="00F30870">
      <w:pPr>
        <w:tabs>
          <w:tab w:val="left" w:pos="1985"/>
        </w:tabs>
        <w:jc w:val="both"/>
        <w:rPr>
          <w:rFonts w:ascii="Times New Roman" w:hAnsi="Times New Roman"/>
          <w:sz w:val="24"/>
          <w:lang w:eastAsia="ko-KR"/>
        </w:rPr>
      </w:pPr>
      <w:r>
        <w:rPr>
          <w:rFonts w:ascii="Times New Roman" w:hAnsi="Times New Roman"/>
          <w:b/>
          <w:sz w:val="24"/>
        </w:rPr>
        <w:t xml:space="preserve">Source: </w:t>
      </w:r>
      <w:r>
        <w:rPr>
          <w:rFonts w:ascii="Times New Roman" w:hAnsi="Times New Roman"/>
          <w:b/>
          <w:sz w:val="24"/>
        </w:rPr>
        <w:tab/>
      </w:r>
      <w:r>
        <w:rPr>
          <w:rFonts w:ascii="Times New Roman" w:hAnsi="Times New Roman"/>
          <w:sz w:val="24"/>
          <w:lang w:eastAsia="ko-KR"/>
        </w:rPr>
        <w:t>Moderator (LG Electronics)</w:t>
      </w:r>
    </w:p>
    <w:p w:rsidR="004E05BC" w:rsidRDefault="00F30870">
      <w:pPr>
        <w:tabs>
          <w:tab w:val="left" w:pos="1985"/>
        </w:tabs>
        <w:jc w:val="both"/>
        <w:rPr>
          <w:rFonts w:ascii="Times New Roman" w:hAnsi="Times New Roman"/>
          <w:sz w:val="24"/>
          <w:lang w:val="en-US" w:eastAsia="ko-KR"/>
        </w:rPr>
      </w:pPr>
      <w:r>
        <w:rPr>
          <w:rFonts w:ascii="Times New Roman" w:hAnsi="Times New Roman"/>
          <w:b/>
          <w:sz w:val="24"/>
        </w:rPr>
        <w:t>Title:</w:t>
      </w:r>
      <w:r>
        <w:rPr>
          <w:rFonts w:ascii="Times New Roman" w:hAnsi="Times New Roman"/>
          <w:sz w:val="24"/>
        </w:rPr>
        <w:t xml:space="preserve"> </w:t>
      </w:r>
      <w:r>
        <w:rPr>
          <w:rFonts w:ascii="Times New Roman" w:hAnsi="Times New Roman"/>
          <w:sz w:val="24"/>
        </w:rPr>
        <w:tab/>
      </w:r>
      <w:bookmarkStart w:id="0" w:name="_Hlk147503452"/>
      <w:r>
        <w:rPr>
          <w:rFonts w:ascii="Times New Roman" w:hAnsi="Times New Roman"/>
          <w:sz w:val="24"/>
        </w:rPr>
        <w:t>Summary #</w:t>
      </w:r>
      <w:r w:rsidR="00380AE2">
        <w:rPr>
          <w:rFonts w:ascii="Times New Roman" w:hAnsi="Times New Roman"/>
          <w:sz w:val="24"/>
        </w:rPr>
        <w:t>2</w:t>
      </w:r>
      <w:r>
        <w:rPr>
          <w:rFonts w:ascii="Times New Roman" w:hAnsi="Times New Roman"/>
          <w:sz w:val="24"/>
        </w:rPr>
        <w:t xml:space="preserve"> of </w:t>
      </w:r>
      <w:bookmarkEnd w:id="0"/>
      <w:r>
        <w:rPr>
          <w:rFonts w:ascii="Times New Roman" w:hAnsi="Times New Roman"/>
          <w:sz w:val="24"/>
        </w:rPr>
        <w:t>CSI prediction</w:t>
      </w:r>
    </w:p>
    <w:p w:rsidR="004E05BC" w:rsidRDefault="00F30870">
      <w:pPr>
        <w:pBdr>
          <w:bottom w:val="single" w:sz="12" w:space="1" w:color="000000"/>
        </w:pBdr>
        <w:tabs>
          <w:tab w:val="left" w:pos="1985"/>
        </w:tabs>
        <w:jc w:val="both"/>
        <w:rPr>
          <w:rFonts w:ascii="Times New Roman" w:hAnsi="Times New Roman"/>
          <w:sz w:val="24"/>
          <w:szCs w:val="20"/>
          <w:lang w:eastAsia="ko-KR"/>
        </w:rPr>
      </w:pPr>
      <w:r>
        <w:rPr>
          <w:rFonts w:ascii="Times New Roman" w:hAnsi="Times New Roman"/>
          <w:b/>
          <w:sz w:val="24"/>
        </w:rPr>
        <w:t>Document for:</w:t>
      </w:r>
      <w:r>
        <w:rPr>
          <w:rFonts w:ascii="Times New Roman" w:hAnsi="Times New Roman"/>
          <w:sz w:val="24"/>
        </w:rPr>
        <w:tab/>
      </w:r>
      <w:r>
        <w:rPr>
          <w:rFonts w:ascii="Times New Roman" w:hAnsi="Times New Roman"/>
          <w:sz w:val="24"/>
          <w:lang w:eastAsia="ko-KR"/>
        </w:rPr>
        <w:t>Discussion</w:t>
      </w:r>
      <w:bookmarkStart w:id="1" w:name="Source"/>
      <w:bookmarkEnd w:id="1"/>
      <w:r>
        <w:rPr>
          <w:rFonts w:ascii="Times New Roman" w:hAnsi="Times New Roman"/>
          <w:sz w:val="24"/>
          <w:lang w:eastAsia="ko-KR"/>
        </w:rPr>
        <w:t xml:space="preserve"> and decision</w:t>
      </w:r>
    </w:p>
    <w:p w:rsidR="004E05BC" w:rsidRDefault="00F30870" w:rsidP="00AF4227">
      <w:pPr>
        <w:pStyle w:val="1"/>
        <w:tabs>
          <w:tab w:val="clear" w:pos="2416"/>
          <w:tab w:val="left" w:pos="426"/>
          <w:tab w:val="num" w:pos="2216"/>
        </w:tabs>
        <w:ind w:left="426"/>
        <w:jc w:val="both"/>
        <w:rPr>
          <w:rFonts w:ascii="Times New Roman" w:hAnsi="Times New Roman"/>
        </w:rPr>
      </w:pPr>
      <w:r>
        <w:rPr>
          <w:rFonts w:ascii="Times New Roman" w:hAnsi="Times New Roman"/>
          <w:lang w:eastAsia="ko-KR"/>
        </w:rPr>
        <w:t>Introduction</w:t>
      </w:r>
    </w:p>
    <w:p w:rsidR="004E05BC" w:rsidRDefault="00F30870">
      <w:pPr>
        <w:ind w:firstLine="200"/>
        <w:jc w:val="both"/>
        <w:rPr>
          <w:rFonts w:ascii="Times New Roman" w:hAnsi="Times New Roman"/>
          <w:lang w:eastAsia="ko-KR"/>
        </w:rPr>
      </w:pPr>
      <w:r>
        <w:rPr>
          <w:rFonts w:ascii="Times New Roman" w:hAnsi="Times New Roman"/>
          <w:lang w:eastAsia="ko-KR"/>
        </w:rPr>
        <w:t>This is the summary document for agenda item 9.1.3.1 CSI prediction.</w:t>
      </w:r>
    </w:p>
    <w:p w:rsidR="004E05BC" w:rsidRDefault="00F30870" w:rsidP="00AF4227">
      <w:pPr>
        <w:pStyle w:val="20"/>
        <w:tabs>
          <w:tab w:val="clear" w:pos="576"/>
          <w:tab w:val="num" w:pos="376"/>
        </w:tabs>
        <w:rPr>
          <w:rFonts w:ascii="Times New Roman" w:hAnsi="Times New Roman"/>
          <w:lang w:val="en-US" w:eastAsia="ko-KR"/>
        </w:rPr>
      </w:pPr>
      <w:r>
        <w:rPr>
          <w:rFonts w:ascii="Times New Roman" w:hAnsi="Times New Roman"/>
          <w:lang w:eastAsia="ko-KR"/>
        </w:rPr>
        <w:t xml:space="preserve">Contact </w:t>
      </w:r>
      <w:r>
        <w:rPr>
          <w:rFonts w:ascii="Times New Roman" w:hAnsi="Times New Roman"/>
        </w:rPr>
        <w:t>information</w:t>
      </w:r>
      <w:r>
        <w:rPr>
          <w:rFonts w:ascii="Times New Roman" w:hAnsi="Times New Roman"/>
          <w:lang w:eastAsia="ko-KR"/>
        </w:rPr>
        <w:t xml:space="preserve"> </w:t>
      </w:r>
    </w:p>
    <w:p w:rsidR="004E05BC" w:rsidRDefault="00F30870">
      <w:pPr>
        <w:spacing w:after="120"/>
        <w:rPr>
          <w:rFonts w:ascii="Times New Roman" w:hAnsi="Times New Roman"/>
          <w:szCs w:val="20"/>
        </w:rPr>
      </w:pPr>
      <w:r>
        <w:rPr>
          <w:rFonts w:ascii="Times New Roman" w:hAnsi="Times New Roman"/>
          <w:szCs w:val="20"/>
        </w:rPr>
        <w:t xml:space="preserve">Please provide your contact information or any updates. </w:t>
      </w:r>
    </w:p>
    <w:tbl>
      <w:tblPr>
        <w:tblStyle w:val="affc"/>
        <w:tblW w:w="9634" w:type="dxa"/>
        <w:tblLayout w:type="fixed"/>
        <w:tblLook w:val="04A0" w:firstRow="1" w:lastRow="0" w:firstColumn="1" w:lastColumn="0" w:noHBand="0" w:noVBand="1"/>
      </w:tblPr>
      <w:tblGrid>
        <w:gridCol w:w="2547"/>
        <w:gridCol w:w="2550"/>
        <w:gridCol w:w="4537"/>
      </w:tblGrid>
      <w:tr w:rsidR="004E05BC" w:rsidTr="00AF4227">
        <w:tc>
          <w:tcPr>
            <w:tcW w:w="2547" w:type="dxa"/>
            <w:shd w:val="clear" w:color="auto" w:fill="D0CECE" w:themeFill="background2" w:themeFillShade="E6"/>
          </w:tcPr>
          <w:p w:rsidR="004E05BC" w:rsidRDefault="00F30870">
            <w:pPr>
              <w:rPr>
                <w:rFonts w:ascii="Times New Roman" w:hAnsi="Times New Roman"/>
                <w:b/>
                <w:szCs w:val="20"/>
              </w:rPr>
            </w:pPr>
            <w:r>
              <w:rPr>
                <w:rFonts w:ascii="Times New Roman" w:hAnsi="Times New Roman"/>
                <w:b/>
                <w:szCs w:val="20"/>
              </w:rPr>
              <w:t>Company</w:t>
            </w:r>
          </w:p>
        </w:tc>
        <w:tc>
          <w:tcPr>
            <w:tcW w:w="2550" w:type="dxa"/>
            <w:shd w:val="clear" w:color="auto" w:fill="D0CECE" w:themeFill="background2" w:themeFillShade="E6"/>
          </w:tcPr>
          <w:p w:rsidR="004E05BC" w:rsidRDefault="00F30870">
            <w:pPr>
              <w:rPr>
                <w:rFonts w:ascii="Times New Roman" w:hAnsi="Times New Roman"/>
                <w:b/>
                <w:szCs w:val="20"/>
              </w:rPr>
            </w:pPr>
            <w:r>
              <w:rPr>
                <w:rFonts w:ascii="Times New Roman" w:hAnsi="Times New Roman"/>
                <w:b/>
                <w:szCs w:val="20"/>
              </w:rPr>
              <w:t>Name</w:t>
            </w:r>
          </w:p>
        </w:tc>
        <w:tc>
          <w:tcPr>
            <w:tcW w:w="4537" w:type="dxa"/>
            <w:shd w:val="clear" w:color="auto" w:fill="D0CECE" w:themeFill="background2" w:themeFillShade="E6"/>
          </w:tcPr>
          <w:p w:rsidR="004E05BC" w:rsidRDefault="00F30870">
            <w:pPr>
              <w:rPr>
                <w:rFonts w:ascii="Times New Roman" w:hAnsi="Times New Roman"/>
                <w:b/>
                <w:szCs w:val="20"/>
              </w:rPr>
            </w:pPr>
            <w:r>
              <w:rPr>
                <w:rFonts w:ascii="Times New Roman" w:hAnsi="Times New Roman"/>
                <w:b/>
                <w:szCs w:val="20"/>
              </w:rPr>
              <w:t>Email</w:t>
            </w:r>
          </w:p>
        </w:tc>
      </w:tr>
      <w:tr w:rsidR="004E05BC" w:rsidTr="00AF4227">
        <w:tc>
          <w:tcPr>
            <w:tcW w:w="2547" w:type="dxa"/>
          </w:tcPr>
          <w:p w:rsidR="004E05BC" w:rsidRDefault="00F30870">
            <w:pPr>
              <w:rPr>
                <w:rFonts w:ascii="Times New Roman" w:hAnsi="Times New Roman"/>
                <w:szCs w:val="20"/>
              </w:rPr>
            </w:pPr>
            <w:r>
              <w:rPr>
                <w:rFonts w:ascii="Times New Roman" w:hAnsi="Times New Roman"/>
                <w:szCs w:val="20"/>
              </w:rPr>
              <w:t>Moderator (LG Electronics)</w:t>
            </w:r>
          </w:p>
        </w:tc>
        <w:tc>
          <w:tcPr>
            <w:tcW w:w="2550" w:type="dxa"/>
          </w:tcPr>
          <w:p w:rsidR="004E05BC" w:rsidRDefault="00F30870">
            <w:pPr>
              <w:rPr>
                <w:rFonts w:ascii="Times New Roman" w:hAnsi="Times New Roman"/>
                <w:szCs w:val="20"/>
              </w:rPr>
            </w:pPr>
            <w:proofErr w:type="spellStart"/>
            <w:r>
              <w:rPr>
                <w:rFonts w:ascii="Times New Roman" w:hAnsi="Times New Roman"/>
                <w:szCs w:val="20"/>
              </w:rPr>
              <w:t>Haewook</w:t>
            </w:r>
            <w:proofErr w:type="spellEnd"/>
            <w:r>
              <w:rPr>
                <w:rFonts w:ascii="Times New Roman" w:hAnsi="Times New Roman"/>
                <w:szCs w:val="20"/>
              </w:rPr>
              <w:t xml:space="preserve"> Park</w:t>
            </w:r>
          </w:p>
        </w:tc>
        <w:tc>
          <w:tcPr>
            <w:tcW w:w="4537" w:type="dxa"/>
          </w:tcPr>
          <w:p w:rsidR="004E05BC" w:rsidRDefault="00F30870">
            <w:pPr>
              <w:rPr>
                <w:rFonts w:ascii="Times New Roman" w:hAnsi="Times New Roman"/>
                <w:szCs w:val="20"/>
              </w:rPr>
            </w:pPr>
            <w:r>
              <w:rPr>
                <w:rFonts w:ascii="Times New Roman" w:hAnsi="Times New Roman"/>
                <w:szCs w:val="20"/>
              </w:rPr>
              <w:t>haewook.park@lge.com</w:t>
            </w:r>
          </w:p>
        </w:tc>
      </w:tr>
      <w:tr w:rsidR="004E05BC" w:rsidTr="00AF4227">
        <w:tc>
          <w:tcPr>
            <w:tcW w:w="2547" w:type="dxa"/>
          </w:tcPr>
          <w:p w:rsidR="004E05BC" w:rsidRDefault="00F30870">
            <w:pPr>
              <w:rPr>
                <w:rFonts w:ascii="Times New Roman" w:eastAsia="Yu Mincho" w:hAnsi="Times New Roman"/>
                <w:szCs w:val="20"/>
                <w:lang w:eastAsia="ja-JP"/>
              </w:rPr>
            </w:pPr>
            <w:r>
              <w:rPr>
                <w:rFonts w:ascii="Times New Roman" w:eastAsia="Yu Mincho" w:hAnsi="Times New Roman"/>
                <w:szCs w:val="20"/>
                <w:lang w:eastAsia="ja-JP"/>
              </w:rPr>
              <w:t>New H3C</w:t>
            </w:r>
          </w:p>
        </w:tc>
        <w:tc>
          <w:tcPr>
            <w:tcW w:w="2550" w:type="dxa"/>
          </w:tcPr>
          <w:p w:rsidR="004E05BC" w:rsidRDefault="00F30870">
            <w:pPr>
              <w:rPr>
                <w:rFonts w:ascii="Times New Roman" w:eastAsia="Yu Mincho" w:hAnsi="Times New Roman"/>
                <w:szCs w:val="20"/>
                <w:lang w:eastAsia="ja-JP"/>
              </w:rPr>
            </w:pPr>
            <w:r>
              <w:rPr>
                <w:rFonts w:ascii="Times New Roman" w:eastAsia="Yu Mincho" w:hAnsi="Times New Roman"/>
                <w:szCs w:val="20"/>
                <w:lang w:eastAsia="ja-JP"/>
              </w:rPr>
              <w:t>Lei Zhou</w:t>
            </w:r>
          </w:p>
        </w:tc>
        <w:tc>
          <w:tcPr>
            <w:tcW w:w="4537" w:type="dxa"/>
          </w:tcPr>
          <w:p w:rsidR="004E05BC" w:rsidRDefault="00F30870">
            <w:pPr>
              <w:rPr>
                <w:rFonts w:ascii="Times New Roman" w:hAnsi="Times New Roman"/>
                <w:szCs w:val="20"/>
              </w:rPr>
            </w:pPr>
            <w:r>
              <w:rPr>
                <w:rFonts w:ascii="Times New Roman" w:hAnsi="Times New Roman"/>
                <w:szCs w:val="20"/>
              </w:rPr>
              <w:t>Zhou.leih@h3c.com</w:t>
            </w:r>
          </w:p>
        </w:tc>
      </w:tr>
      <w:tr w:rsidR="004E05BC" w:rsidTr="00AF4227">
        <w:tc>
          <w:tcPr>
            <w:tcW w:w="2547" w:type="dxa"/>
          </w:tcPr>
          <w:p w:rsidR="004E05BC" w:rsidRDefault="00F30870">
            <w:pPr>
              <w:rPr>
                <w:rFonts w:ascii="Times New Roman" w:eastAsia="Yu Mincho" w:hAnsi="Times New Roman"/>
                <w:szCs w:val="20"/>
                <w:lang w:eastAsia="ja-JP"/>
              </w:rPr>
            </w:pPr>
            <w:r>
              <w:rPr>
                <w:rFonts w:ascii="Times New Roman" w:eastAsia="Yu Mincho" w:hAnsi="Times New Roman"/>
                <w:szCs w:val="20"/>
                <w:lang w:eastAsia="ja-JP"/>
              </w:rPr>
              <w:t>Samsung</w:t>
            </w:r>
          </w:p>
        </w:tc>
        <w:tc>
          <w:tcPr>
            <w:tcW w:w="2550" w:type="dxa"/>
          </w:tcPr>
          <w:p w:rsidR="004E05BC" w:rsidRDefault="00F30870">
            <w:pPr>
              <w:rPr>
                <w:rFonts w:ascii="Times New Roman" w:eastAsia="Yu Mincho" w:hAnsi="Times New Roman"/>
                <w:szCs w:val="20"/>
                <w:lang w:eastAsia="ja-JP"/>
              </w:rPr>
            </w:pPr>
            <w:proofErr w:type="spellStart"/>
            <w:r>
              <w:rPr>
                <w:rFonts w:ascii="Times New Roman" w:eastAsia="Yu Mincho" w:hAnsi="Times New Roman"/>
                <w:szCs w:val="20"/>
                <w:lang w:eastAsia="ja-JP"/>
              </w:rPr>
              <w:t>Ameha</w:t>
            </w:r>
            <w:proofErr w:type="spellEnd"/>
            <w:r>
              <w:rPr>
                <w:rFonts w:ascii="Times New Roman" w:eastAsia="Yu Mincho" w:hAnsi="Times New Roman"/>
                <w:szCs w:val="20"/>
                <w:lang w:eastAsia="ja-JP"/>
              </w:rPr>
              <w:t xml:space="preserve"> </w:t>
            </w:r>
            <w:proofErr w:type="spellStart"/>
            <w:r>
              <w:rPr>
                <w:rFonts w:ascii="Times New Roman" w:eastAsia="Yu Mincho" w:hAnsi="Times New Roman"/>
                <w:szCs w:val="20"/>
                <w:lang w:eastAsia="ja-JP"/>
              </w:rPr>
              <w:t>Tsegaye</w:t>
            </w:r>
            <w:proofErr w:type="spellEnd"/>
            <w:r>
              <w:rPr>
                <w:rFonts w:ascii="Times New Roman" w:eastAsia="Yu Mincho" w:hAnsi="Times New Roman"/>
                <w:szCs w:val="20"/>
                <w:lang w:eastAsia="ja-JP"/>
              </w:rPr>
              <w:t xml:space="preserve"> Abebe</w:t>
            </w:r>
          </w:p>
        </w:tc>
        <w:tc>
          <w:tcPr>
            <w:tcW w:w="4537" w:type="dxa"/>
          </w:tcPr>
          <w:p w:rsidR="004E05BC" w:rsidRDefault="00F30870">
            <w:pPr>
              <w:rPr>
                <w:rFonts w:ascii="Times New Roman" w:hAnsi="Times New Roman"/>
                <w:szCs w:val="20"/>
              </w:rPr>
            </w:pPr>
            <w:r>
              <w:rPr>
                <w:rFonts w:ascii="Times New Roman" w:hAnsi="Times New Roman"/>
                <w:szCs w:val="20"/>
              </w:rPr>
              <w:t>amehat.abebe@samsung.com</w:t>
            </w:r>
          </w:p>
        </w:tc>
      </w:tr>
      <w:tr w:rsidR="004E05BC" w:rsidTr="00AF4227">
        <w:tc>
          <w:tcPr>
            <w:tcW w:w="2547" w:type="dxa"/>
          </w:tcPr>
          <w:p w:rsidR="004E05BC" w:rsidRDefault="00F30870">
            <w:pPr>
              <w:rPr>
                <w:rFonts w:ascii="Times New Roman" w:eastAsia="Yu Mincho" w:hAnsi="Times New Roman"/>
                <w:szCs w:val="20"/>
                <w:lang w:eastAsia="ja-JP"/>
              </w:rPr>
            </w:pPr>
            <w:r>
              <w:rPr>
                <w:rFonts w:ascii="Times New Roman" w:eastAsia="Yu Mincho" w:hAnsi="Times New Roman"/>
                <w:szCs w:val="20"/>
                <w:lang w:eastAsia="ja-JP"/>
              </w:rPr>
              <w:t>Indian Institute of Technology Madras (IIT Madras)</w:t>
            </w:r>
          </w:p>
        </w:tc>
        <w:tc>
          <w:tcPr>
            <w:tcW w:w="2550" w:type="dxa"/>
          </w:tcPr>
          <w:p w:rsidR="004E05BC" w:rsidRDefault="00F30870">
            <w:pPr>
              <w:rPr>
                <w:rFonts w:ascii="Times New Roman" w:eastAsia="Yu Mincho" w:hAnsi="Times New Roman"/>
                <w:szCs w:val="20"/>
                <w:lang w:eastAsia="ja-JP"/>
              </w:rPr>
            </w:pPr>
            <w:r>
              <w:rPr>
                <w:rFonts w:ascii="Times New Roman" w:eastAsia="Yu Mincho" w:hAnsi="Times New Roman"/>
                <w:szCs w:val="20"/>
                <w:lang w:eastAsia="ja-JP"/>
              </w:rPr>
              <w:t xml:space="preserve">Sai Prasad </w:t>
            </w:r>
            <w:proofErr w:type="spellStart"/>
            <w:r>
              <w:rPr>
                <w:rFonts w:ascii="Times New Roman" w:eastAsia="Yu Mincho" w:hAnsi="Times New Roman"/>
                <w:szCs w:val="20"/>
                <w:lang w:eastAsia="ja-JP"/>
              </w:rPr>
              <w:t>Pirati</w:t>
            </w:r>
            <w:proofErr w:type="spellEnd"/>
          </w:p>
        </w:tc>
        <w:tc>
          <w:tcPr>
            <w:tcW w:w="4537" w:type="dxa"/>
          </w:tcPr>
          <w:p w:rsidR="004E05BC" w:rsidRDefault="00F30870">
            <w:pPr>
              <w:rPr>
                <w:rFonts w:ascii="Times New Roman" w:hAnsi="Times New Roman"/>
                <w:szCs w:val="20"/>
              </w:rPr>
            </w:pPr>
            <w:r>
              <w:rPr>
                <w:rFonts w:ascii="Times New Roman" w:hAnsi="Times New Roman"/>
                <w:szCs w:val="20"/>
              </w:rPr>
              <w:t>venkatasiva@5gtbiitm.in</w:t>
            </w:r>
          </w:p>
        </w:tc>
      </w:tr>
      <w:tr w:rsidR="004E05BC" w:rsidTr="00AF4227">
        <w:tc>
          <w:tcPr>
            <w:tcW w:w="2547" w:type="dxa"/>
          </w:tcPr>
          <w:p w:rsidR="004E05BC" w:rsidRDefault="00F30870">
            <w:pPr>
              <w:rPr>
                <w:rFonts w:ascii="Times New Roman" w:eastAsia="Yu Mincho" w:hAnsi="Times New Roman"/>
                <w:szCs w:val="20"/>
                <w:lang w:eastAsia="ja-JP"/>
              </w:rPr>
            </w:pPr>
            <w:r>
              <w:rPr>
                <w:rFonts w:ascii="Times New Roman" w:hAnsi="Times New Roman"/>
                <w:szCs w:val="20"/>
                <w:lang w:eastAsia="ko-KR"/>
              </w:rPr>
              <w:t>SK telecom</w:t>
            </w:r>
          </w:p>
        </w:tc>
        <w:tc>
          <w:tcPr>
            <w:tcW w:w="2550" w:type="dxa"/>
          </w:tcPr>
          <w:p w:rsidR="004E05BC" w:rsidRDefault="00F30870">
            <w:pPr>
              <w:rPr>
                <w:rFonts w:ascii="Times New Roman" w:eastAsia="Yu Mincho" w:hAnsi="Times New Roman"/>
                <w:szCs w:val="20"/>
                <w:lang w:eastAsia="ja-JP"/>
              </w:rPr>
            </w:pPr>
            <w:r>
              <w:rPr>
                <w:rFonts w:ascii="Times New Roman" w:hAnsi="Times New Roman"/>
                <w:szCs w:val="20"/>
                <w:lang w:eastAsia="ko-KR"/>
              </w:rPr>
              <w:t>Yunesung Kim</w:t>
            </w:r>
          </w:p>
        </w:tc>
        <w:tc>
          <w:tcPr>
            <w:tcW w:w="4537" w:type="dxa"/>
          </w:tcPr>
          <w:p w:rsidR="004E05BC" w:rsidRDefault="00F30870">
            <w:pPr>
              <w:rPr>
                <w:rFonts w:ascii="Times New Roman" w:hAnsi="Times New Roman"/>
                <w:szCs w:val="20"/>
              </w:rPr>
            </w:pPr>
            <w:r>
              <w:rPr>
                <w:rFonts w:ascii="Times New Roman" w:hAnsi="Times New Roman"/>
                <w:szCs w:val="20"/>
              </w:rPr>
              <w:t>yunesung.kim@sktelecom.com</w:t>
            </w:r>
          </w:p>
        </w:tc>
      </w:tr>
      <w:tr w:rsidR="004E05BC" w:rsidTr="00AF4227">
        <w:tc>
          <w:tcPr>
            <w:tcW w:w="2547" w:type="dxa"/>
          </w:tcPr>
          <w:p w:rsidR="004E05BC" w:rsidRDefault="00F30870">
            <w:pPr>
              <w:rPr>
                <w:rFonts w:ascii="Times New Roman" w:eastAsia="Yu Mincho" w:hAnsi="Times New Roman"/>
                <w:szCs w:val="20"/>
                <w:lang w:eastAsia="ja-JP"/>
              </w:rPr>
            </w:pPr>
            <w:r>
              <w:rPr>
                <w:rFonts w:ascii="Times New Roman" w:eastAsia="PMingLiU" w:hAnsi="Times New Roman"/>
                <w:szCs w:val="20"/>
                <w:lang w:eastAsia="zh-TW"/>
              </w:rPr>
              <w:t>MediaTek</w:t>
            </w:r>
          </w:p>
        </w:tc>
        <w:tc>
          <w:tcPr>
            <w:tcW w:w="2550" w:type="dxa"/>
          </w:tcPr>
          <w:p w:rsidR="004E05BC" w:rsidRDefault="00F30870">
            <w:pPr>
              <w:rPr>
                <w:rFonts w:ascii="Times New Roman" w:eastAsia="SimSun" w:hAnsi="Times New Roman"/>
                <w:szCs w:val="20"/>
                <w:lang w:val="sv-SE"/>
              </w:rPr>
            </w:pPr>
            <w:r>
              <w:rPr>
                <w:rFonts w:ascii="Times New Roman" w:hAnsi="Times New Roman"/>
                <w:szCs w:val="20"/>
                <w:lang w:val="sv-SE"/>
              </w:rPr>
              <w:t>Pedram Kheirkhah Sangdeh</w:t>
            </w:r>
          </w:p>
          <w:p w:rsidR="004E05BC" w:rsidRDefault="00F30870">
            <w:pPr>
              <w:rPr>
                <w:rFonts w:ascii="Times New Roman" w:eastAsia="Yu Mincho" w:hAnsi="Times New Roman"/>
                <w:szCs w:val="20"/>
                <w:lang w:eastAsia="ja-JP"/>
              </w:rPr>
            </w:pPr>
            <w:r>
              <w:rPr>
                <w:rFonts w:ascii="Times New Roman" w:eastAsia="PMingLiU" w:hAnsi="Times New Roman"/>
                <w:szCs w:val="20"/>
                <w:lang w:val="sv-SE" w:eastAsia="zh-TW"/>
              </w:rPr>
              <w:t>Yuching Huang</w:t>
            </w:r>
          </w:p>
        </w:tc>
        <w:tc>
          <w:tcPr>
            <w:tcW w:w="4537" w:type="dxa"/>
          </w:tcPr>
          <w:p w:rsidR="004E05BC" w:rsidRDefault="00F30870">
            <w:pPr>
              <w:rPr>
                <w:rFonts w:ascii="Times New Roman" w:hAnsi="Times New Roman"/>
                <w:szCs w:val="20"/>
              </w:rPr>
            </w:pPr>
            <w:r>
              <w:rPr>
                <w:rFonts w:ascii="Times New Roman" w:hAnsi="Times New Roman"/>
                <w:szCs w:val="20"/>
              </w:rPr>
              <w:t xml:space="preserve">Pedram.kheirkhah@mediatek.com </w:t>
            </w:r>
          </w:p>
          <w:p w:rsidR="004E05BC" w:rsidRDefault="00F30870">
            <w:pPr>
              <w:rPr>
                <w:rFonts w:ascii="Times New Roman" w:hAnsi="Times New Roman"/>
                <w:szCs w:val="20"/>
              </w:rPr>
            </w:pPr>
            <w:r>
              <w:rPr>
                <w:rFonts w:ascii="Times New Roman" w:hAnsi="Times New Roman"/>
                <w:szCs w:val="20"/>
              </w:rPr>
              <w:t>yuching.huang@mediatek.com</w:t>
            </w:r>
          </w:p>
        </w:tc>
      </w:tr>
      <w:tr w:rsidR="004E05BC" w:rsidRPr="000B2F48" w:rsidTr="00AF4227">
        <w:tc>
          <w:tcPr>
            <w:tcW w:w="2547" w:type="dxa"/>
          </w:tcPr>
          <w:p w:rsidR="004E05BC" w:rsidRDefault="00F30870">
            <w:pPr>
              <w:rPr>
                <w:rFonts w:ascii="Times New Roman" w:eastAsia="Yu Mincho" w:hAnsi="Times New Roman"/>
                <w:szCs w:val="20"/>
                <w:lang w:val="sv-SE" w:eastAsia="ja-JP"/>
              </w:rPr>
            </w:pPr>
            <w:r>
              <w:rPr>
                <w:rFonts w:ascii="Times New Roman" w:eastAsia="Yu Mincho" w:hAnsi="Times New Roman"/>
                <w:szCs w:val="20"/>
                <w:lang w:val="sv-SE" w:eastAsia="ja-JP"/>
              </w:rPr>
              <w:t>Panasonic</w:t>
            </w:r>
          </w:p>
        </w:tc>
        <w:tc>
          <w:tcPr>
            <w:tcW w:w="2550" w:type="dxa"/>
          </w:tcPr>
          <w:p w:rsidR="004E05BC" w:rsidRDefault="00F30870">
            <w:pPr>
              <w:rPr>
                <w:rFonts w:ascii="Times New Roman" w:eastAsia="Yu Mincho" w:hAnsi="Times New Roman"/>
                <w:szCs w:val="20"/>
                <w:lang w:val="sv-SE" w:eastAsia="ja-JP"/>
              </w:rPr>
            </w:pPr>
            <w:r>
              <w:rPr>
                <w:rFonts w:ascii="Times New Roman" w:eastAsia="Yu Mincho" w:hAnsi="Times New Roman"/>
                <w:szCs w:val="20"/>
                <w:lang w:val="sv-SE" w:eastAsia="ja-JP"/>
              </w:rPr>
              <w:t>Tetsuya Yamamoto</w:t>
            </w:r>
          </w:p>
        </w:tc>
        <w:tc>
          <w:tcPr>
            <w:tcW w:w="4537" w:type="dxa"/>
          </w:tcPr>
          <w:p w:rsidR="004E05BC" w:rsidRDefault="00F30870">
            <w:pPr>
              <w:rPr>
                <w:rFonts w:ascii="Times New Roman" w:hAnsi="Times New Roman"/>
                <w:szCs w:val="20"/>
                <w:lang w:val="sv-SE"/>
              </w:rPr>
            </w:pPr>
            <w:r>
              <w:rPr>
                <w:rFonts w:ascii="Times New Roman" w:hAnsi="Times New Roman"/>
                <w:szCs w:val="20"/>
                <w:lang w:val="sv-SE"/>
              </w:rPr>
              <w:t>yamamoto.tetsuya001@jp.panasonic.com</w:t>
            </w:r>
          </w:p>
        </w:tc>
      </w:tr>
      <w:tr w:rsidR="004E05BC" w:rsidRPr="000B2F48" w:rsidTr="00AF4227">
        <w:tc>
          <w:tcPr>
            <w:tcW w:w="2547" w:type="dxa"/>
          </w:tcPr>
          <w:p w:rsidR="004E05BC" w:rsidRDefault="00F30870">
            <w:pPr>
              <w:rPr>
                <w:rFonts w:ascii="Times New Roman" w:eastAsia="Yu Mincho" w:hAnsi="Times New Roman"/>
                <w:szCs w:val="20"/>
                <w:lang w:val="sv-SE" w:eastAsia="ja-JP"/>
              </w:rPr>
            </w:pPr>
            <w:r>
              <w:rPr>
                <w:rFonts w:ascii="Times New Roman" w:eastAsia="Yu Mincho" w:hAnsi="Times New Roman"/>
                <w:szCs w:val="20"/>
                <w:lang w:eastAsia="ja-JP"/>
              </w:rPr>
              <w:t>vivo</w:t>
            </w:r>
          </w:p>
        </w:tc>
        <w:tc>
          <w:tcPr>
            <w:tcW w:w="2550" w:type="dxa"/>
          </w:tcPr>
          <w:p w:rsidR="004E05BC" w:rsidRDefault="00F30870">
            <w:pPr>
              <w:rPr>
                <w:rFonts w:ascii="Times New Roman" w:eastAsia="Yu Mincho" w:hAnsi="Times New Roman"/>
                <w:szCs w:val="20"/>
                <w:lang w:val="sv-SE" w:eastAsia="ja-JP"/>
              </w:rPr>
            </w:pPr>
            <w:r>
              <w:rPr>
                <w:rFonts w:ascii="Times New Roman" w:eastAsia="SimSun" w:hAnsi="Times New Roman"/>
                <w:szCs w:val="20"/>
                <w:lang w:eastAsia="zh-CN"/>
              </w:rPr>
              <w:t>Hao Wu</w:t>
            </w:r>
          </w:p>
        </w:tc>
        <w:tc>
          <w:tcPr>
            <w:tcW w:w="4537" w:type="dxa"/>
          </w:tcPr>
          <w:p w:rsidR="004E05BC" w:rsidRDefault="00F30870">
            <w:pPr>
              <w:rPr>
                <w:rFonts w:ascii="Times New Roman" w:hAnsi="Times New Roman"/>
                <w:szCs w:val="20"/>
                <w:lang w:val="sv-SE"/>
              </w:rPr>
            </w:pPr>
            <w:r>
              <w:rPr>
                <w:rFonts w:ascii="Times New Roman" w:hAnsi="Times New Roman"/>
                <w:szCs w:val="20"/>
                <w:lang w:val="sv-SE"/>
              </w:rPr>
              <w:t>hao.wu@vivo.com</w:t>
            </w:r>
          </w:p>
        </w:tc>
      </w:tr>
      <w:tr w:rsidR="004E05BC" w:rsidRPr="000B2F48" w:rsidTr="00AF4227">
        <w:tc>
          <w:tcPr>
            <w:tcW w:w="2547" w:type="dxa"/>
          </w:tcPr>
          <w:p w:rsidR="004E05BC" w:rsidRDefault="00F30870">
            <w:pPr>
              <w:rPr>
                <w:rFonts w:ascii="Times New Roman" w:eastAsia="Yu Mincho" w:hAnsi="Times New Roman"/>
                <w:szCs w:val="20"/>
                <w:lang w:val="sv-SE" w:eastAsia="ja-JP"/>
              </w:rPr>
            </w:pPr>
            <w:r>
              <w:rPr>
                <w:rFonts w:ascii="Times New Roman" w:eastAsia="Yu Mincho" w:hAnsi="Times New Roman"/>
                <w:szCs w:val="20"/>
                <w:lang w:val="sv-SE" w:eastAsia="ja-JP"/>
              </w:rPr>
              <w:t>Huawei, HiSilicon</w:t>
            </w:r>
          </w:p>
        </w:tc>
        <w:tc>
          <w:tcPr>
            <w:tcW w:w="2550" w:type="dxa"/>
          </w:tcPr>
          <w:p w:rsidR="004E05BC" w:rsidRDefault="00F30870">
            <w:pPr>
              <w:rPr>
                <w:rFonts w:ascii="Times New Roman" w:eastAsia="Yu Mincho" w:hAnsi="Times New Roman"/>
                <w:szCs w:val="20"/>
                <w:lang w:val="sv-SE" w:eastAsia="ja-JP"/>
              </w:rPr>
            </w:pPr>
            <w:r>
              <w:rPr>
                <w:rFonts w:ascii="Times New Roman" w:eastAsia="Yu Mincho" w:hAnsi="Times New Roman"/>
                <w:szCs w:val="20"/>
                <w:lang w:val="sv-SE" w:eastAsia="ja-JP"/>
              </w:rPr>
              <w:t>Keyvan Zarifi, Yuan Li</w:t>
            </w:r>
          </w:p>
        </w:tc>
        <w:tc>
          <w:tcPr>
            <w:tcW w:w="4537" w:type="dxa"/>
          </w:tcPr>
          <w:p w:rsidR="004E05BC" w:rsidRDefault="00A66245">
            <w:pPr>
              <w:rPr>
                <w:rFonts w:ascii="Times New Roman" w:hAnsi="Times New Roman"/>
                <w:szCs w:val="20"/>
                <w:lang w:val="sv-SE"/>
              </w:rPr>
            </w:pPr>
            <w:hyperlink r:id="rId11">
              <w:r w:rsidR="00F30870">
                <w:rPr>
                  <w:rFonts w:ascii="Times New Roman" w:hAnsi="Times New Roman"/>
                  <w:lang w:val="sv-SE"/>
                </w:rPr>
                <w:t>Keyvan.Zarifi@huawei.com</w:t>
              </w:r>
            </w:hyperlink>
          </w:p>
          <w:p w:rsidR="004E05BC" w:rsidRDefault="00F30870">
            <w:pPr>
              <w:rPr>
                <w:rFonts w:ascii="Times New Roman" w:hAnsi="Times New Roman"/>
                <w:szCs w:val="20"/>
                <w:lang w:val="sv-SE"/>
              </w:rPr>
            </w:pPr>
            <w:r>
              <w:rPr>
                <w:rFonts w:ascii="Times New Roman" w:hAnsi="Times New Roman"/>
                <w:szCs w:val="20"/>
                <w:lang w:val="sv-SE"/>
              </w:rPr>
              <w:t>liyuan3@huawei.com</w:t>
            </w:r>
          </w:p>
        </w:tc>
      </w:tr>
      <w:tr w:rsidR="004E05BC" w:rsidTr="00AF4227">
        <w:tc>
          <w:tcPr>
            <w:tcW w:w="2547" w:type="dxa"/>
          </w:tcPr>
          <w:p w:rsidR="004E05BC" w:rsidRDefault="00F30870">
            <w:pPr>
              <w:rPr>
                <w:rFonts w:ascii="Times New Roman" w:eastAsia="SimSun" w:hAnsi="Times New Roman"/>
                <w:szCs w:val="20"/>
                <w:lang w:eastAsia="zh-CN"/>
              </w:rPr>
            </w:pPr>
            <w:r>
              <w:rPr>
                <w:rFonts w:ascii="Times New Roman" w:eastAsia="SimSun" w:hAnsi="Times New Roman"/>
                <w:szCs w:val="20"/>
                <w:lang w:eastAsia="zh-CN"/>
              </w:rPr>
              <w:t>NEC</w:t>
            </w:r>
          </w:p>
        </w:tc>
        <w:tc>
          <w:tcPr>
            <w:tcW w:w="2550" w:type="dxa"/>
          </w:tcPr>
          <w:p w:rsidR="004E05BC" w:rsidRDefault="00F30870">
            <w:pPr>
              <w:rPr>
                <w:rFonts w:ascii="Times New Roman" w:eastAsia="SimSun" w:hAnsi="Times New Roman"/>
                <w:szCs w:val="20"/>
                <w:lang w:eastAsia="zh-CN"/>
              </w:rPr>
            </w:pPr>
            <w:r>
              <w:rPr>
                <w:rFonts w:ascii="Times New Roman" w:eastAsia="SimSun" w:hAnsi="Times New Roman"/>
                <w:szCs w:val="20"/>
                <w:lang w:eastAsia="zh-CN"/>
              </w:rPr>
              <w:t xml:space="preserve">Zhen He, </w:t>
            </w:r>
            <w:proofErr w:type="spellStart"/>
            <w:r>
              <w:rPr>
                <w:rFonts w:ascii="Times New Roman" w:eastAsia="SimSun" w:hAnsi="Times New Roman"/>
                <w:szCs w:val="20"/>
                <w:lang w:eastAsia="zh-CN"/>
              </w:rPr>
              <w:t>Zhaobang</w:t>
            </w:r>
            <w:proofErr w:type="spellEnd"/>
            <w:r>
              <w:rPr>
                <w:rFonts w:ascii="Times New Roman" w:eastAsia="SimSun" w:hAnsi="Times New Roman"/>
                <w:szCs w:val="20"/>
                <w:lang w:eastAsia="zh-CN"/>
              </w:rPr>
              <w:t xml:space="preserve"> Miao, Caroline Liang</w:t>
            </w:r>
          </w:p>
        </w:tc>
        <w:tc>
          <w:tcPr>
            <w:tcW w:w="4537" w:type="dxa"/>
          </w:tcPr>
          <w:p w:rsidR="004E05BC" w:rsidRDefault="00A66245">
            <w:pPr>
              <w:rPr>
                <w:rFonts w:ascii="Times New Roman" w:hAnsi="Times New Roman"/>
                <w:szCs w:val="20"/>
              </w:rPr>
            </w:pPr>
            <w:hyperlink r:id="rId12">
              <w:r w:rsidR="00F30870">
                <w:rPr>
                  <w:rFonts w:ascii="Times New Roman" w:hAnsi="Times New Roman"/>
                </w:rPr>
                <w:t>he_zhen@nec.cn</w:t>
              </w:r>
            </w:hyperlink>
          </w:p>
          <w:p w:rsidR="004E05BC" w:rsidRDefault="00A66245">
            <w:pPr>
              <w:rPr>
                <w:rFonts w:ascii="Times New Roman" w:hAnsi="Times New Roman"/>
                <w:szCs w:val="20"/>
              </w:rPr>
            </w:pPr>
            <w:hyperlink r:id="rId13">
              <w:r w:rsidR="00F30870">
                <w:rPr>
                  <w:rFonts w:ascii="Times New Roman" w:hAnsi="Times New Roman"/>
                </w:rPr>
                <w:t>miao_zhaobang@nec.cn</w:t>
              </w:r>
            </w:hyperlink>
          </w:p>
          <w:p w:rsidR="004E05BC" w:rsidRDefault="00F30870">
            <w:pPr>
              <w:rPr>
                <w:rFonts w:ascii="Times New Roman" w:hAnsi="Times New Roman"/>
                <w:szCs w:val="20"/>
              </w:rPr>
            </w:pPr>
            <w:r>
              <w:rPr>
                <w:rFonts w:ascii="Times New Roman" w:hAnsi="Times New Roman"/>
                <w:szCs w:val="20"/>
              </w:rPr>
              <w:t>caroline.liang@emea.nec.com</w:t>
            </w:r>
          </w:p>
        </w:tc>
      </w:tr>
      <w:tr w:rsidR="004E05BC" w:rsidRPr="000B2F48" w:rsidTr="00AF4227">
        <w:tc>
          <w:tcPr>
            <w:tcW w:w="2547" w:type="dxa"/>
          </w:tcPr>
          <w:p w:rsidR="004E05BC" w:rsidRDefault="00F30870">
            <w:pPr>
              <w:rPr>
                <w:rFonts w:ascii="Times New Roman" w:eastAsia="Yu Mincho" w:hAnsi="Times New Roman"/>
                <w:szCs w:val="20"/>
                <w:lang w:val="en-US" w:eastAsia="ja-JP"/>
              </w:rPr>
            </w:pPr>
            <w:r>
              <w:rPr>
                <w:rFonts w:ascii="Times New Roman" w:eastAsia="Yu Mincho" w:hAnsi="Times New Roman"/>
                <w:szCs w:val="20"/>
                <w:lang w:val="sv-SE" w:eastAsia="ja-JP"/>
              </w:rPr>
              <w:t>Fujitsu</w:t>
            </w:r>
          </w:p>
        </w:tc>
        <w:tc>
          <w:tcPr>
            <w:tcW w:w="2550" w:type="dxa"/>
          </w:tcPr>
          <w:p w:rsidR="004E05BC" w:rsidRDefault="00F30870">
            <w:pPr>
              <w:rPr>
                <w:rFonts w:ascii="Times New Roman" w:eastAsia="Yu Mincho" w:hAnsi="Times New Roman"/>
                <w:szCs w:val="20"/>
                <w:lang w:val="sv-SE" w:eastAsia="ja-JP"/>
              </w:rPr>
            </w:pPr>
            <w:r>
              <w:rPr>
                <w:rFonts w:ascii="Times New Roman" w:eastAsia="Yu Mincho" w:hAnsi="Times New Roman"/>
                <w:szCs w:val="20"/>
                <w:lang w:val="sv-SE" w:eastAsia="ja-JP"/>
              </w:rPr>
              <w:t>WANG Guotong (David)</w:t>
            </w:r>
          </w:p>
        </w:tc>
        <w:tc>
          <w:tcPr>
            <w:tcW w:w="4537" w:type="dxa"/>
          </w:tcPr>
          <w:p w:rsidR="004E05BC" w:rsidRDefault="00F30870">
            <w:pPr>
              <w:rPr>
                <w:rFonts w:ascii="Times New Roman" w:hAnsi="Times New Roman"/>
                <w:szCs w:val="20"/>
                <w:lang w:val="sv-SE"/>
              </w:rPr>
            </w:pPr>
            <w:r>
              <w:rPr>
                <w:rFonts w:ascii="Times New Roman" w:hAnsi="Times New Roman"/>
                <w:szCs w:val="20"/>
                <w:lang w:val="sv-SE"/>
              </w:rPr>
              <w:t>wangguotong@fujitsu.com</w:t>
            </w:r>
          </w:p>
        </w:tc>
      </w:tr>
      <w:tr w:rsidR="004E05BC" w:rsidRPr="000B2F48" w:rsidTr="00AF4227">
        <w:tc>
          <w:tcPr>
            <w:tcW w:w="2547" w:type="dxa"/>
          </w:tcPr>
          <w:p w:rsidR="004E05BC" w:rsidRDefault="00F30870">
            <w:pPr>
              <w:rPr>
                <w:rFonts w:ascii="Times New Roman" w:eastAsia="Yu Mincho" w:hAnsi="Times New Roman"/>
                <w:szCs w:val="20"/>
                <w:lang w:val="sv-SE" w:eastAsia="ja-JP"/>
              </w:rPr>
            </w:pPr>
            <w:r>
              <w:rPr>
                <w:rFonts w:ascii="Times New Roman" w:eastAsia="Yu Mincho" w:hAnsi="Times New Roman"/>
                <w:szCs w:val="20"/>
                <w:lang w:val="sv-SE" w:eastAsia="ja-JP"/>
              </w:rPr>
              <w:t>Qualcomm</w:t>
            </w:r>
          </w:p>
        </w:tc>
        <w:tc>
          <w:tcPr>
            <w:tcW w:w="2550" w:type="dxa"/>
          </w:tcPr>
          <w:p w:rsidR="004E05BC" w:rsidRDefault="00F30870">
            <w:pPr>
              <w:rPr>
                <w:rFonts w:ascii="Times New Roman" w:eastAsia="Yu Mincho" w:hAnsi="Times New Roman"/>
                <w:szCs w:val="20"/>
                <w:lang w:val="sv-SE" w:eastAsia="ja-JP"/>
              </w:rPr>
            </w:pPr>
            <w:r>
              <w:rPr>
                <w:rFonts w:ascii="Times New Roman" w:eastAsia="Yu Mincho" w:hAnsi="Times New Roman"/>
                <w:szCs w:val="20"/>
                <w:lang w:val="sv-SE" w:eastAsia="ja-JP"/>
              </w:rPr>
              <w:t>Jay Kumar Sundararajan</w:t>
            </w:r>
          </w:p>
        </w:tc>
        <w:tc>
          <w:tcPr>
            <w:tcW w:w="4537" w:type="dxa"/>
          </w:tcPr>
          <w:p w:rsidR="004E05BC" w:rsidRDefault="00F30870">
            <w:pPr>
              <w:rPr>
                <w:rFonts w:ascii="Times New Roman" w:hAnsi="Times New Roman"/>
                <w:szCs w:val="20"/>
                <w:lang w:val="sv-SE"/>
              </w:rPr>
            </w:pPr>
            <w:r>
              <w:rPr>
                <w:rFonts w:ascii="Times New Roman" w:hAnsi="Times New Roman"/>
                <w:szCs w:val="20"/>
                <w:lang w:val="sv-SE"/>
              </w:rPr>
              <w:t>jsundara@qti.qualcomm.com</w:t>
            </w:r>
          </w:p>
        </w:tc>
      </w:tr>
      <w:tr w:rsidR="004E05BC" w:rsidRPr="000B2F48" w:rsidTr="00AF4227">
        <w:tc>
          <w:tcPr>
            <w:tcW w:w="2547" w:type="dxa"/>
          </w:tcPr>
          <w:p w:rsidR="004E05BC" w:rsidRDefault="00F30870">
            <w:pPr>
              <w:rPr>
                <w:rFonts w:ascii="Times New Roman" w:eastAsia="Yu Mincho" w:hAnsi="Times New Roman"/>
                <w:szCs w:val="20"/>
                <w:lang w:val="sv-SE" w:eastAsia="ja-JP"/>
              </w:rPr>
            </w:pPr>
            <w:r>
              <w:rPr>
                <w:rFonts w:ascii="Times New Roman" w:eastAsia="Yu Mincho" w:hAnsi="Times New Roman"/>
                <w:szCs w:val="20"/>
                <w:lang w:val="sv-SE" w:eastAsia="ja-JP"/>
              </w:rPr>
              <w:t>OPPO</w:t>
            </w:r>
          </w:p>
        </w:tc>
        <w:tc>
          <w:tcPr>
            <w:tcW w:w="2550" w:type="dxa"/>
          </w:tcPr>
          <w:p w:rsidR="004E05BC" w:rsidRDefault="00F30870">
            <w:pPr>
              <w:rPr>
                <w:rFonts w:ascii="Times New Roman" w:eastAsia="SimSun" w:hAnsi="Times New Roman"/>
                <w:szCs w:val="20"/>
                <w:lang w:val="sv-SE" w:eastAsia="zh-CN"/>
              </w:rPr>
            </w:pPr>
            <w:r>
              <w:rPr>
                <w:rFonts w:ascii="Times New Roman" w:eastAsia="SimSun" w:hAnsi="Times New Roman"/>
                <w:szCs w:val="20"/>
                <w:lang w:val="sv-SE" w:eastAsia="zh-CN"/>
              </w:rPr>
              <w:t>Wendong Liu</w:t>
            </w:r>
          </w:p>
          <w:p w:rsidR="004E05BC" w:rsidRDefault="00F30870">
            <w:pPr>
              <w:rPr>
                <w:rFonts w:ascii="Times New Roman" w:eastAsia="SimSun" w:hAnsi="Times New Roman"/>
                <w:szCs w:val="20"/>
                <w:lang w:val="sv-SE" w:eastAsia="zh-CN"/>
              </w:rPr>
            </w:pPr>
            <w:r>
              <w:rPr>
                <w:rFonts w:ascii="Times New Roman" w:eastAsia="SimSun" w:hAnsi="Times New Roman"/>
                <w:szCs w:val="20"/>
                <w:lang w:val="sv-SE" w:eastAsia="zh-CN"/>
              </w:rPr>
              <w:t>Wenqiang Tian</w:t>
            </w:r>
          </w:p>
        </w:tc>
        <w:tc>
          <w:tcPr>
            <w:tcW w:w="4537" w:type="dxa"/>
          </w:tcPr>
          <w:p w:rsidR="004E05BC" w:rsidRDefault="00F30870">
            <w:pPr>
              <w:rPr>
                <w:rFonts w:ascii="Times New Roman" w:hAnsi="Times New Roman"/>
                <w:szCs w:val="20"/>
                <w:lang w:val="sv-SE"/>
              </w:rPr>
            </w:pPr>
            <w:r>
              <w:rPr>
                <w:rFonts w:ascii="Times New Roman" w:hAnsi="Times New Roman"/>
                <w:szCs w:val="20"/>
                <w:lang w:val="sv-SE"/>
              </w:rPr>
              <w:t>liuwendong1@oppo.com</w:t>
            </w:r>
          </w:p>
          <w:p w:rsidR="004E05BC" w:rsidRDefault="00F30870">
            <w:pPr>
              <w:rPr>
                <w:rFonts w:ascii="Times New Roman" w:hAnsi="Times New Roman"/>
                <w:szCs w:val="20"/>
                <w:lang w:val="sv-SE"/>
              </w:rPr>
            </w:pPr>
            <w:r>
              <w:rPr>
                <w:rFonts w:ascii="Times New Roman" w:hAnsi="Times New Roman"/>
                <w:szCs w:val="20"/>
                <w:lang w:val="sv-SE"/>
              </w:rPr>
              <w:t>tianwenqiang@oppo.com</w:t>
            </w:r>
          </w:p>
        </w:tc>
      </w:tr>
      <w:tr w:rsidR="004E05BC" w:rsidRPr="000B2F48" w:rsidTr="00AF4227">
        <w:tc>
          <w:tcPr>
            <w:tcW w:w="2547" w:type="dxa"/>
          </w:tcPr>
          <w:p w:rsidR="004E05BC" w:rsidRDefault="00F30870">
            <w:pPr>
              <w:rPr>
                <w:rFonts w:ascii="Times New Roman" w:eastAsia="Yu Mincho" w:hAnsi="Times New Roman"/>
                <w:szCs w:val="20"/>
                <w:lang w:val="sv-SE" w:eastAsia="ja-JP"/>
              </w:rPr>
            </w:pPr>
            <w:r>
              <w:rPr>
                <w:rFonts w:ascii="Times New Roman" w:hAnsi="Times New Roman"/>
                <w:szCs w:val="20"/>
              </w:rPr>
              <w:t>NTT DOCOMO</w:t>
            </w:r>
          </w:p>
        </w:tc>
        <w:tc>
          <w:tcPr>
            <w:tcW w:w="2550" w:type="dxa"/>
          </w:tcPr>
          <w:p w:rsidR="004E05BC" w:rsidRDefault="00F30870">
            <w:pPr>
              <w:rPr>
                <w:rFonts w:ascii="Times New Roman" w:eastAsia="SimSun" w:hAnsi="Times New Roman"/>
                <w:szCs w:val="20"/>
                <w:lang w:eastAsia="zh-CN"/>
              </w:rPr>
            </w:pPr>
            <w:r>
              <w:rPr>
                <w:rFonts w:ascii="Times New Roman" w:eastAsia="SimSun" w:hAnsi="Times New Roman"/>
                <w:szCs w:val="20"/>
                <w:lang w:eastAsia="zh-CN"/>
              </w:rPr>
              <w:t>Xin Wang</w:t>
            </w:r>
          </w:p>
          <w:p w:rsidR="004E05BC" w:rsidRDefault="00F30870">
            <w:pPr>
              <w:rPr>
                <w:rFonts w:ascii="Times New Roman" w:eastAsia="Yu Mincho" w:hAnsi="Times New Roman"/>
                <w:szCs w:val="20"/>
                <w:lang w:val="sv-SE" w:eastAsia="ja-JP"/>
              </w:rPr>
            </w:pPr>
            <w:proofErr w:type="spellStart"/>
            <w:r>
              <w:rPr>
                <w:rFonts w:ascii="Times New Roman" w:eastAsia="SimSun" w:hAnsi="Times New Roman"/>
                <w:szCs w:val="20"/>
                <w:lang w:eastAsia="zh-CN"/>
              </w:rPr>
              <w:t>Haruhi</w:t>
            </w:r>
            <w:proofErr w:type="spellEnd"/>
            <w:r>
              <w:rPr>
                <w:rFonts w:ascii="Times New Roman" w:eastAsia="SimSun" w:hAnsi="Times New Roman"/>
                <w:szCs w:val="20"/>
                <w:lang w:eastAsia="zh-CN"/>
              </w:rPr>
              <w:t xml:space="preserve"> </w:t>
            </w:r>
            <w:proofErr w:type="spellStart"/>
            <w:r>
              <w:rPr>
                <w:rFonts w:ascii="Times New Roman" w:eastAsia="SimSun" w:hAnsi="Times New Roman"/>
                <w:szCs w:val="20"/>
                <w:lang w:eastAsia="zh-CN"/>
              </w:rPr>
              <w:t>Echigo</w:t>
            </w:r>
            <w:proofErr w:type="spellEnd"/>
          </w:p>
        </w:tc>
        <w:tc>
          <w:tcPr>
            <w:tcW w:w="4537" w:type="dxa"/>
          </w:tcPr>
          <w:p w:rsidR="004E05BC" w:rsidRDefault="00A66245">
            <w:pPr>
              <w:rPr>
                <w:rFonts w:ascii="Times New Roman" w:hAnsi="Times New Roman"/>
                <w:lang w:val="sv-SE"/>
              </w:rPr>
            </w:pPr>
            <w:hyperlink r:id="rId14">
              <w:r w:rsidR="00F30870">
                <w:rPr>
                  <w:rFonts w:ascii="Times New Roman" w:hAnsi="Times New Roman"/>
                  <w:lang w:val="sv-SE"/>
                </w:rPr>
                <w:t>wangx@DOCOMOlabs-beijing.com.cn</w:t>
              </w:r>
            </w:hyperlink>
          </w:p>
          <w:p w:rsidR="004E05BC" w:rsidRDefault="00F30870">
            <w:pPr>
              <w:rPr>
                <w:rFonts w:ascii="Times New Roman" w:hAnsi="Times New Roman"/>
                <w:szCs w:val="20"/>
                <w:lang w:val="sv-SE"/>
              </w:rPr>
            </w:pPr>
            <w:r>
              <w:rPr>
                <w:rFonts w:ascii="Times New Roman" w:hAnsi="Times New Roman"/>
                <w:szCs w:val="20"/>
                <w:lang w:val="sv-SE"/>
              </w:rPr>
              <w:t>haruhi.echigo.fw@nttDOCOMO.com</w:t>
            </w:r>
          </w:p>
        </w:tc>
      </w:tr>
      <w:tr w:rsidR="004E05BC" w:rsidRPr="000B2F48" w:rsidTr="00AF4227">
        <w:tc>
          <w:tcPr>
            <w:tcW w:w="2547" w:type="dxa"/>
          </w:tcPr>
          <w:p w:rsidR="004E05BC" w:rsidRDefault="00F30870">
            <w:pPr>
              <w:rPr>
                <w:rFonts w:ascii="Times New Roman" w:eastAsia="SimSun" w:hAnsi="Times New Roman"/>
                <w:szCs w:val="20"/>
                <w:lang w:val="sv-SE" w:eastAsia="zh-CN"/>
              </w:rPr>
            </w:pPr>
            <w:r>
              <w:rPr>
                <w:rFonts w:ascii="Times New Roman" w:eastAsia="SimSun" w:hAnsi="Times New Roman"/>
                <w:szCs w:val="20"/>
                <w:lang w:val="sv-SE" w:eastAsia="zh-CN"/>
              </w:rPr>
              <w:t>Spreadtrum</w:t>
            </w:r>
          </w:p>
        </w:tc>
        <w:tc>
          <w:tcPr>
            <w:tcW w:w="2550" w:type="dxa"/>
          </w:tcPr>
          <w:p w:rsidR="004E05BC" w:rsidRDefault="00F30870">
            <w:pPr>
              <w:rPr>
                <w:rFonts w:ascii="Times New Roman" w:eastAsia="SimSun" w:hAnsi="Times New Roman"/>
                <w:szCs w:val="20"/>
                <w:lang w:val="sv-SE" w:eastAsia="zh-CN"/>
              </w:rPr>
            </w:pPr>
            <w:r>
              <w:rPr>
                <w:rFonts w:ascii="Times New Roman" w:eastAsia="SimSun" w:hAnsi="Times New Roman"/>
                <w:szCs w:val="20"/>
                <w:lang w:val="sv-SE" w:eastAsia="zh-CN"/>
              </w:rPr>
              <w:t>Shijia Shao</w:t>
            </w:r>
          </w:p>
          <w:p w:rsidR="004E05BC" w:rsidRDefault="00F30870">
            <w:pPr>
              <w:rPr>
                <w:rFonts w:ascii="Times New Roman" w:eastAsia="SimSun" w:hAnsi="Times New Roman"/>
                <w:szCs w:val="20"/>
                <w:lang w:val="sv-SE" w:eastAsia="zh-CN"/>
              </w:rPr>
            </w:pPr>
            <w:r>
              <w:rPr>
                <w:rFonts w:ascii="Times New Roman" w:eastAsia="SimSun" w:hAnsi="Times New Roman"/>
                <w:szCs w:val="20"/>
                <w:lang w:val="sv-SE" w:eastAsia="zh-CN"/>
              </w:rPr>
              <w:t>Hualei Wang</w:t>
            </w:r>
          </w:p>
        </w:tc>
        <w:tc>
          <w:tcPr>
            <w:tcW w:w="4537" w:type="dxa"/>
          </w:tcPr>
          <w:p w:rsidR="004E05BC" w:rsidRDefault="00A66245">
            <w:pPr>
              <w:rPr>
                <w:rFonts w:ascii="Times New Roman" w:hAnsi="Times New Roman"/>
                <w:szCs w:val="20"/>
                <w:lang w:val="sv-SE"/>
              </w:rPr>
            </w:pPr>
            <w:hyperlink r:id="rId15">
              <w:r w:rsidR="00F30870">
                <w:rPr>
                  <w:rStyle w:val="a7"/>
                  <w:rFonts w:ascii="Times New Roman" w:hAnsi="Times New Roman"/>
                  <w:szCs w:val="20"/>
                  <w:lang w:val="sv-SE"/>
                </w:rPr>
                <w:t>Shijia.shao@unisoc.com</w:t>
              </w:r>
            </w:hyperlink>
          </w:p>
          <w:p w:rsidR="004E05BC" w:rsidRDefault="00F30870">
            <w:pPr>
              <w:rPr>
                <w:rFonts w:ascii="Times New Roman" w:hAnsi="Times New Roman"/>
                <w:szCs w:val="20"/>
                <w:lang w:val="sv-SE"/>
              </w:rPr>
            </w:pPr>
            <w:r>
              <w:rPr>
                <w:rFonts w:ascii="Times New Roman" w:hAnsi="Times New Roman"/>
                <w:szCs w:val="20"/>
                <w:lang w:val="sv-SE"/>
              </w:rPr>
              <w:t>Hualei.wang@unisoc.com</w:t>
            </w:r>
          </w:p>
        </w:tc>
      </w:tr>
      <w:tr w:rsidR="004E05BC" w:rsidRPr="000B2F48" w:rsidTr="00AF4227">
        <w:trPr>
          <w:trHeight w:val="339"/>
        </w:trPr>
        <w:tc>
          <w:tcPr>
            <w:tcW w:w="2547" w:type="dxa"/>
          </w:tcPr>
          <w:p w:rsidR="004E05BC" w:rsidRDefault="00F30870">
            <w:pPr>
              <w:rPr>
                <w:rFonts w:ascii="Times New Roman" w:eastAsia="SimSun" w:hAnsi="Times New Roman"/>
                <w:szCs w:val="20"/>
                <w:lang w:val="sv-SE" w:eastAsia="zh-CN"/>
              </w:rPr>
            </w:pPr>
            <w:r>
              <w:rPr>
                <w:rFonts w:ascii="Times New Roman" w:eastAsia="Yu Mincho" w:hAnsi="Times New Roman"/>
                <w:szCs w:val="20"/>
                <w:lang w:eastAsia="ja-JP"/>
              </w:rPr>
              <w:t>Ericsson</w:t>
            </w:r>
          </w:p>
        </w:tc>
        <w:tc>
          <w:tcPr>
            <w:tcW w:w="2550" w:type="dxa"/>
          </w:tcPr>
          <w:p w:rsidR="004E05BC" w:rsidRDefault="00F30870">
            <w:pPr>
              <w:rPr>
                <w:rFonts w:ascii="Times New Roman" w:eastAsia="Yu Mincho" w:hAnsi="Times New Roman"/>
                <w:szCs w:val="20"/>
                <w:lang w:val="sv-SE" w:eastAsia="ja-JP"/>
              </w:rPr>
            </w:pPr>
            <w:r>
              <w:rPr>
                <w:rFonts w:ascii="Times New Roman" w:eastAsia="Yu Mincho" w:hAnsi="Times New Roman"/>
                <w:szCs w:val="20"/>
                <w:lang w:val="sv-SE" w:eastAsia="ja-JP"/>
              </w:rPr>
              <w:t>Jingya Li</w:t>
            </w:r>
          </w:p>
          <w:p w:rsidR="004E05BC" w:rsidRDefault="00F30870">
            <w:pPr>
              <w:rPr>
                <w:rFonts w:ascii="Times New Roman" w:eastAsia="Yu Mincho" w:hAnsi="Times New Roman"/>
                <w:szCs w:val="20"/>
                <w:lang w:val="sv-SE" w:eastAsia="ja-JP"/>
              </w:rPr>
            </w:pPr>
            <w:r>
              <w:rPr>
                <w:rFonts w:ascii="Times New Roman" w:eastAsia="Yu Mincho" w:hAnsi="Times New Roman"/>
                <w:szCs w:val="20"/>
                <w:lang w:val="sv-SE" w:eastAsia="ja-JP"/>
              </w:rPr>
              <w:t>Siva Muruganathan</w:t>
            </w:r>
          </w:p>
          <w:p w:rsidR="004E05BC" w:rsidRDefault="00F30870">
            <w:pPr>
              <w:rPr>
                <w:rFonts w:ascii="Times New Roman" w:eastAsia="SimSun" w:hAnsi="Times New Roman"/>
                <w:szCs w:val="20"/>
                <w:lang w:val="sv-SE" w:eastAsia="zh-CN"/>
              </w:rPr>
            </w:pPr>
            <w:r>
              <w:rPr>
                <w:rFonts w:ascii="Times New Roman" w:eastAsia="Yu Mincho" w:hAnsi="Times New Roman"/>
                <w:szCs w:val="20"/>
                <w:lang w:val="sv-SE" w:eastAsia="ja-JP"/>
              </w:rPr>
              <w:t>Jianwei Zhang</w:t>
            </w:r>
          </w:p>
        </w:tc>
        <w:tc>
          <w:tcPr>
            <w:tcW w:w="4537" w:type="dxa"/>
          </w:tcPr>
          <w:p w:rsidR="004E05BC" w:rsidRDefault="00A66245">
            <w:pPr>
              <w:rPr>
                <w:rFonts w:ascii="Times New Roman" w:hAnsi="Times New Roman"/>
                <w:szCs w:val="20"/>
                <w:lang w:val="sv-SE"/>
              </w:rPr>
            </w:pPr>
            <w:hyperlink r:id="rId16">
              <w:r w:rsidR="00F30870">
                <w:rPr>
                  <w:rFonts w:ascii="Times New Roman" w:hAnsi="Times New Roman"/>
                  <w:lang w:val="sv-SE"/>
                </w:rPr>
                <w:t>Jingya.li@ericsson.com</w:t>
              </w:r>
            </w:hyperlink>
          </w:p>
          <w:p w:rsidR="004E05BC" w:rsidRDefault="00A66245">
            <w:pPr>
              <w:rPr>
                <w:rFonts w:ascii="Times New Roman" w:hAnsi="Times New Roman"/>
                <w:szCs w:val="20"/>
                <w:lang w:val="sv-SE"/>
              </w:rPr>
            </w:pPr>
            <w:hyperlink r:id="rId17">
              <w:r w:rsidR="00F30870">
                <w:rPr>
                  <w:rFonts w:ascii="Times New Roman" w:hAnsi="Times New Roman"/>
                  <w:lang w:val="sv-SE"/>
                </w:rPr>
                <w:t>Siva.muruganathan@ericsson.com</w:t>
              </w:r>
            </w:hyperlink>
          </w:p>
          <w:p w:rsidR="004E05BC" w:rsidRDefault="00F30870">
            <w:pPr>
              <w:rPr>
                <w:rFonts w:ascii="Times New Roman" w:hAnsi="Times New Roman"/>
                <w:szCs w:val="20"/>
                <w:lang w:val="sv-SE"/>
              </w:rPr>
            </w:pPr>
            <w:r>
              <w:rPr>
                <w:rFonts w:ascii="Times New Roman" w:hAnsi="Times New Roman"/>
                <w:szCs w:val="20"/>
                <w:lang w:val="sv-SE"/>
              </w:rPr>
              <w:t>Jianwei.zhang@ericsson.com</w:t>
            </w:r>
          </w:p>
        </w:tc>
      </w:tr>
      <w:tr w:rsidR="004E05BC" w:rsidTr="00AF4227">
        <w:trPr>
          <w:trHeight w:val="339"/>
        </w:trPr>
        <w:tc>
          <w:tcPr>
            <w:tcW w:w="2547" w:type="dxa"/>
          </w:tcPr>
          <w:p w:rsidR="004E05BC" w:rsidRDefault="00F30870">
            <w:pPr>
              <w:rPr>
                <w:rFonts w:ascii="Times New Roman" w:eastAsia="Yu Mincho" w:hAnsi="Times New Roman"/>
                <w:szCs w:val="20"/>
                <w:lang w:eastAsia="ja-JP"/>
              </w:rPr>
            </w:pPr>
            <w:r>
              <w:rPr>
                <w:rFonts w:ascii="Times New Roman" w:eastAsia="SimSun" w:hAnsi="Times New Roman"/>
                <w:szCs w:val="20"/>
                <w:lang w:eastAsia="zh-CN"/>
              </w:rPr>
              <w:t>ZTE</w:t>
            </w:r>
          </w:p>
        </w:tc>
        <w:tc>
          <w:tcPr>
            <w:tcW w:w="2550" w:type="dxa"/>
          </w:tcPr>
          <w:p w:rsidR="004E05BC" w:rsidRDefault="00F30870">
            <w:pPr>
              <w:rPr>
                <w:rFonts w:ascii="Times New Roman" w:eastAsia="SimSun" w:hAnsi="Times New Roman"/>
                <w:szCs w:val="20"/>
                <w:lang w:eastAsia="zh-CN"/>
              </w:rPr>
            </w:pPr>
            <w:proofErr w:type="spellStart"/>
            <w:r>
              <w:rPr>
                <w:rFonts w:ascii="Times New Roman" w:eastAsia="SimSun" w:hAnsi="Times New Roman"/>
                <w:szCs w:val="20"/>
                <w:lang w:eastAsia="zh-CN"/>
              </w:rPr>
              <w:t>Xingguang</w:t>
            </w:r>
            <w:proofErr w:type="spellEnd"/>
            <w:r>
              <w:rPr>
                <w:rFonts w:ascii="Times New Roman" w:eastAsia="SimSun" w:hAnsi="Times New Roman"/>
                <w:szCs w:val="20"/>
                <w:lang w:eastAsia="zh-CN"/>
              </w:rPr>
              <w:t xml:space="preserve"> WEI</w:t>
            </w:r>
          </w:p>
          <w:p w:rsidR="004E05BC" w:rsidRDefault="00F30870">
            <w:pPr>
              <w:rPr>
                <w:rFonts w:ascii="Times New Roman" w:eastAsia="Yu Mincho" w:hAnsi="Times New Roman"/>
                <w:szCs w:val="20"/>
                <w:lang w:eastAsia="ja-JP"/>
              </w:rPr>
            </w:pPr>
            <w:proofErr w:type="spellStart"/>
            <w:r>
              <w:rPr>
                <w:rFonts w:ascii="Times New Roman" w:eastAsia="SimSun" w:hAnsi="Times New Roman"/>
                <w:szCs w:val="20"/>
                <w:lang w:eastAsia="zh-CN"/>
              </w:rPr>
              <w:t>Lun</w:t>
            </w:r>
            <w:proofErr w:type="spellEnd"/>
            <w:r>
              <w:rPr>
                <w:rFonts w:ascii="Times New Roman" w:eastAsia="SimSun" w:hAnsi="Times New Roman"/>
                <w:szCs w:val="20"/>
                <w:lang w:eastAsia="zh-CN"/>
              </w:rPr>
              <w:t xml:space="preserve"> LI</w:t>
            </w:r>
          </w:p>
        </w:tc>
        <w:tc>
          <w:tcPr>
            <w:tcW w:w="4537" w:type="dxa"/>
          </w:tcPr>
          <w:p w:rsidR="004E05BC" w:rsidRDefault="00A66245">
            <w:pPr>
              <w:rPr>
                <w:rFonts w:ascii="Times New Roman" w:hAnsi="Times New Roman"/>
                <w:szCs w:val="20"/>
              </w:rPr>
            </w:pPr>
            <w:hyperlink r:id="rId18">
              <w:r w:rsidR="00F30870">
                <w:rPr>
                  <w:rFonts w:ascii="Times New Roman" w:hAnsi="Times New Roman"/>
                </w:rPr>
                <w:t>wei.xingguang@zte.com.cn</w:t>
              </w:r>
            </w:hyperlink>
          </w:p>
          <w:p w:rsidR="004E05BC" w:rsidRDefault="00A66245">
            <w:pPr>
              <w:rPr>
                <w:rFonts w:ascii="Times New Roman" w:hAnsi="Times New Roman"/>
              </w:rPr>
            </w:pPr>
            <w:hyperlink r:id="rId19">
              <w:r w:rsidR="00F30870">
                <w:rPr>
                  <w:rFonts w:ascii="Times New Roman" w:hAnsi="Times New Roman"/>
                </w:rPr>
                <w:t>li.lun1@zte.com.cn</w:t>
              </w:r>
            </w:hyperlink>
            <w:r w:rsidR="00F30870">
              <w:rPr>
                <w:rFonts w:ascii="Times New Roman" w:hAnsi="Times New Roman"/>
                <w:szCs w:val="20"/>
              </w:rPr>
              <w:t xml:space="preserve"> </w:t>
            </w:r>
          </w:p>
        </w:tc>
      </w:tr>
      <w:tr w:rsidR="004E05BC" w:rsidTr="00AF4227">
        <w:trPr>
          <w:trHeight w:val="339"/>
        </w:trPr>
        <w:tc>
          <w:tcPr>
            <w:tcW w:w="2547" w:type="dxa"/>
          </w:tcPr>
          <w:p w:rsidR="004E05BC" w:rsidRDefault="00F30870">
            <w:pPr>
              <w:rPr>
                <w:rFonts w:ascii="Times New Roman" w:eastAsia="SimSun" w:hAnsi="Times New Roman"/>
                <w:szCs w:val="20"/>
                <w:lang w:eastAsia="zh-CN"/>
              </w:rPr>
            </w:pPr>
            <w:r>
              <w:rPr>
                <w:rFonts w:ascii="Times New Roman" w:eastAsia="SimSun" w:hAnsi="Times New Roman"/>
                <w:szCs w:val="20"/>
                <w:lang w:eastAsia="zh-CN"/>
              </w:rPr>
              <w:t>IIT Kanpur</w:t>
            </w:r>
          </w:p>
        </w:tc>
        <w:tc>
          <w:tcPr>
            <w:tcW w:w="2550" w:type="dxa"/>
          </w:tcPr>
          <w:p w:rsidR="004E05BC" w:rsidRDefault="00F30870">
            <w:pPr>
              <w:rPr>
                <w:rFonts w:ascii="Times New Roman" w:eastAsia="SimSun" w:hAnsi="Times New Roman"/>
                <w:szCs w:val="20"/>
                <w:lang w:eastAsia="zh-CN"/>
              </w:rPr>
            </w:pPr>
            <w:proofErr w:type="spellStart"/>
            <w:r>
              <w:rPr>
                <w:rFonts w:ascii="Times New Roman" w:eastAsia="SimSun" w:hAnsi="Times New Roman"/>
                <w:szCs w:val="20"/>
                <w:lang w:eastAsia="zh-CN"/>
              </w:rPr>
              <w:t>Shyam</w:t>
            </w:r>
            <w:proofErr w:type="spellEnd"/>
            <w:r>
              <w:rPr>
                <w:rFonts w:ascii="Times New Roman" w:eastAsia="SimSun" w:hAnsi="Times New Roman"/>
                <w:szCs w:val="20"/>
                <w:lang w:eastAsia="zh-CN"/>
              </w:rPr>
              <w:t xml:space="preserve"> Vijay </w:t>
            </w:r>
            <w:proofErr w:type="spellStart"/>
            <w:r>
              <w:rPr>
                <w:rFonts w:ascii="Times New Roman" w:eastAsia="SimSun" w:hAnsi="Times New Roman"/>
                <w:szCs w:val="20"/>
                <w:lang w:eastAsia="zh-CN"/>
              </w:rPr>
              <w:t>Gadhai</w:t>
            </w:r>
            <w:proofErr w:type="spellEnd"/>
          </w:p>
          <w:p w:rsidR="004E05BC" w:rsidRDefault="00F30870">
            <w:pPr>
              <w:rPr>
                <w:rFonts w:ascii="Times New Roman" w:eastAsia="SimSun" w:hAnsi="Times New Roman"/>
                <w:szCs w:val="20"/>
                <w:lang w:eastAsia="zh-CN"/>
              </w:rPr>
            </w:pPr>
            <w:r>
              <w:rPr>
                <w:rFonts w:ascii="Times New Roman" w:eastAsia="SimSun" w:hAnsi="Times New Roman"/>
                <w:szCs w:val="20"/>
                <w:lang w:eastAsia="zh-CN"/>
              </w:rPr>
              <w:t>Abhishek Kumar Singh</w:t>
            </w:r>
          </w:p>
        </w:tc>
        <w:tc>
          <w:tcPr>
            <w:tcW w:w="4537" w:type="dxa"/>
          </w:tcPr>
          <w:p w:rsidR="004E05BC" w:rsidRDefault="00A66245">
            <w:pPr>
              <w:rPr>
                <w:rFonts w:ascii="Times New Roman" w:hAnsi="Times New Roman"/>
                <w:szCs w:val="20"/>
              </w:rPr>
            </w:pPr>
            <w:hyperlink r:id="rId20">
              <w:r w:rsidR="00F30870">
                <w:rPr>
                  <w:rFonts w:ascii="Times New Roman" w:hAnsi="Times New Roman"/>
                </w:rPr>
                <w:t>svgadhai@iitk.ac.in</w:t>
              </w:r>
            </w:hyperlink>
          </w:p>
          <w:p w:rsidR="004E05BC" w:rsidRDefault="00A66245">
            <w:pPr>
              <w:rPr>
                <w:rFonts w:ascii="Times New Roman" w:hAnsi="Times New Roman"/>
                <w:szCs w:val="20"/>
              </w:rPr>
            </w:pPr>
            <w:hyperlink r:id="rId21">
              <w:r w:rsidR="00F30870">
                <w:rPr>
                  <w:rFonts w:ascii="Times New Roman" w:hAnsi="Times New Roman"/>
                </w:rPr>
                <w:t>abhishekks@iitk.ac.in</w:t>
              </w:r>
            </w:hyperlink>
            <w:r w:rsidR="00F30870">
              <w:rPr>
                <w:rFonts w:ascii="Times New Roman" w:hAnsi="Times New Roman"/>
                <w:szCs w:val="20"/>
              </w:rPr>
              <w:t xml:space="preserve"> </w:t>
            </w:r>
          </w:p>
        </w:tc>
      </w:tr>
      <w:tr w:rsidR="004E05BC" w:rsidTr="00AF4227">
        <w:trPr>
          <w:trHeight w:val="339"/>
        </w:trPr>
        <w:tc>
          <w:tcPr>
            <w:tcW w:w="2547" w:type="dxa"/>
          </w:tcPr>
          <w:p w:rsidR="004E05BC" w:rsidRDefault="00F30870">
            <w:pPr>
              <w:rPr>
                <w:rFonts w:ascii="Times New Roman" w:eastAsia="SimSun" w:hAnsi="Times New Roman"/>
                <w:szCs w:val="20"/>
                <w:lang w:eastAsia="zh-CN"/>
              </w:rPr>
            </w:pPr>
            <w:r>
              <w:rPr>
                <w:rFonts w:ascii="Times New Roman" w:eastAsia="SimSun" w:hAnsi="Times New Roman"/>
                <w:szCs w:val="20"/>
                <w:lang w:eastAsia="zh-CN"/>
              </w:rPr>
              <w:t>AT&amp;T</w:t>
            </w:r>
          </w:p>
        </w:tc>
        <w:tc>
          <w:tcPr>
            <w:tcW w:w="2550" w:type="dxa"/>
          </w:tcPr>
          <w:p w:rsidR="004E05BC" w:rsidRDefault="00F30870">
            <w:pPr>
              <w:rPr>
                <w:rFonts w:ascii="Times New Roman" w:eastAsia="SimSun" w:hAnsi="Times New Roman"/>
                <w:szCs w:val="20"/>
                <w:lang w:eastAsia="zh-CN"/>
              </w:rPr>
            </w:pPr>
            <w:proofErr w:type="spellStart"/>
            <w:r>
              <w:rPr>
                <w:rFonts w:ascii="Times New Roman" w:eastAsia="SimSun" w:hAnsi="Times New Roman"/>
                <w:szCs w:val="20"/>
                <w:lang w:eastAsia="zh-CN"/>
              </w:rPr>
              <w:t>Isfar</w:t>
            </w:r>
            <w:proofErr w:type="spellEnd"/>
            <w:r>
              <w:rPr>
                <w:rFonts w:ascii="Times New Roman" w:eastAsia="SimSun" w:hAnsi="Times New Roman"/>
                <w:szCs w:val="20"/>
                <w:lang w:eastAsia="zh-CN"/>
              </w:rPr>
              <w:t xml:space="preserve"> Tariq</w:t>
            </w:r>
          </w:p>
        </w:tc>
        <w:tc>
          <w:tcPr>
            <w:tcW w:w="4537" w:type="dxa"/>
          </w:tcPr>
          <w:p w:rsidR="004E05BC" w:rsidRDefault="00A66245">
            <w:pPr>
              <w:rPr>
                <w:rFonts w:ascii="Times New Roman" w:hAnsi="Times New Roman"/>
                <w:szCs w:val="20"/>
              </w:rPr>
            </w:pPr>
            <w:hyperlink r:id="rId22">
              <w:r w:rsidR="00F30870">
                <w:rPr>
                  <w:rFonts w:ascii="Times New Roman" w:hAnsi="Times New Roman"/>
                </w:rPr>
                <w:t>Isfar.tariq@att.com</w:t>
              </w:r>
            </w:hyperlink>
          </w:p>
        </w:tc>
      </w:tr>
      <w:tr w:rsidR="004E05BC" w:rsidTr="00AF4227">
        <w:trPr>
          <w:trHeight w:val="339"/>
        </w:trPr>
        <w:tc>
          <w:tcPr>
            <w:tcW w:w="2547" w:type="dxa"/>
          </w:tcPr>
          <w:p w:rsidR="004E05BC" w:rsidRDefault="00F30870">
            <w:pPr>
              <w:rPr>
                <w:rFonts w:ascii="Times New Roman" w:eastAsia="SimSun" w:hAnsi="Times New Roman"/>
                <w:szCs w:val="20"/>
                <w:lang w:eastAsia="zh-CN"/>
              </w:rPr>
            </w:pPr>
            <w:r>
              <w:rPr>
                <w:rFonts w:ascii="Times New Roman" w:eastAsia="Yu Mincho" w:hAnsi="Times New Roman"/>
                <w:szCs w:val="20"/>
                <w:lang w:eastAsia="ja-JP"/>
              </w:rPr>
              <w:t>Xiaomi</w:t>
            </w:r>
          </w:p>
        </w:tc>
        <w:tc>
          <w:tcPr>
            <w:tcW w:w="2550" w:type="dxa"/>
          </w:tcPr>
          <w:p w:rsidR="004E05BC" w:rsidRDefault="00F30870">
            <w:pPr>
              <w:rPr>
                <w:rFonts w:ascii="Times New Roman" w:eastAsia="SimSun" w:hAnsi="Times New Roman"/>
                <w:szCs w:val="20"/>
                <w:lang w:eastAsia="zh-CN"/>
              </w:rPr>
            </w:pPr>
            <w:proofErr w:type="spellStart"/>
            <w:r>
              <w:rPr>
                <w:rFonts w:ascii="Times New Roman" w:eastAsia="SimSun" w:hAnsi="Times New Roman"/>
                <w:szCs w:val="20"/>
                <w:lang w:eastAsia="zh-CN"/>
              </w:rPr>
              <w:t>Liuzhengxuan</w:t>
            </w:r>
            <w:proofErr w:type="spellEnd"/>
          </w:p>
          <w:p w:rsidR="004E05BC" w:rsidRDefault="00F30870">
            <w:pPr>
              <w:rPr>
                <w:rFonts w:ascii="Times New Roman" w:eastAsia="SimSun" w:hAnsi="Times New Roman"/>
                <w:szCs w:val="20"/>
                <w:lang w:eastAsia="zh-CN"/>
              </w:rPr>
            </w:pPr>
            <w:proofErr w:type="spellStart"/>
            <w:r>
              <w:rPr>
                <w:rFonts w:ascii="Times New Roman" w:eastAsia="SimSun" w:hAnsi="Times New Roman"/>
                <w:szCs w:val="20"/>
                <w:lang w:eastAsia="zh-CN"/>
              </w:rPr>
              <w:t>Liumin</w:t>
            </w:r>
            <w:proofErr w:type="spellEnd"/>
          </w:p>
        </w:tc>
        <w:tc>
          <w:tcPr>
            <w:tcW w:w="4537" w:type="dxa"/>
          </w:tcPr>
          <w:p w:rsidR="004E05BC" w:rsidRDefault="00F30870">
            <w:pPr>
              <w:rPr>
                <w:rFonts w:ascii="Times New Roman" w:hAnsi="Times New Roman"/>
                <w:szCs w:val="20"/>
              </w:rPr>
            </w:pPr>
            <w:r>
              <w:rPr>
                <w:rFonts w:ascii="Times New Roman" w:hAnsi="Times New Roman"/>
                <w:szCs w:val="20"/>
              </w:rPr>
              <w:t>liuzhengxuan@xiaomi.com</w:t>
            </w:r>
          </w:p>
          <w:p w:rsidR="004E05BC" w:rsidRDefault="00F30870">
            <w:pPr>
              <w:rPr>
                <w:rFonts w:ascii="Times New Roman" w:hAnsi="Times New Roman"/>
                <w:szCs w:val="20"/>
              </w:rPr>
            </w:pPr>
            <w:r>
              <w:rPr>
                <w:rFonts w:ascii="Times New Roman" w:hAnsi="Times New Roman"/>
                <w:szCs w:val="20"/>
              </w:rPr>
              <w:t>liumin10@xiaomi.com</w:t>
            </w:r>
          </w:p>
        </w:tc>
      </w:tr>
      <w:tr w:rsidR="004E05BC" w:rsidTr="00AF4227">
        <w:trPr>
          <w:trHeight w:val="339"/>
        </w:trPr>
        <w:tc>
          <w:tcPr>
            <w:tcW w:w="2547" w:type="dxa"/>
          </w:tcPr>
          <w:p w:rsidR="004E05BC" w:rsidRDefault="00F30870">
            <w:pPr>
              <w:rPr>
                <w:rFonts w:ascii="Times New Roman" w:eastAsia="Yu Mincho" w:hAnsi="Times New Roman"/>
                <w:szCs w:val="20"/>
                <w:lang w:eastAsia="ja-JP"/>
              </w:rPr>
            </w:pPr>
            <w:r>
              <w:rPr>
                <w:rFonts w:ascii="Times New Roman" w:eastAsia="Yu Mincho" w:hAnsi="Times New Roman"/>
                <w:szCs w:val="20"/>
                <w:lang w:eastAsia="ja-JP"/>
              </w:rPr>
              <w:t>Intel</w:t>
            </w:r>
          </w:p>
        </w:tc>
        <w:tc>
          <w:tcPr>
            <w:tcW w:w="2550" w:type="dxa"/>
          </w:tcPr>
          <w:p w:rsidR="004E05BC" w:rsidRDefault="00F30870">
            <w:pPr>
              <w:rPr>
                <w:rFonts w:ascii="Times New Roman" w:eastAsia="SimSun" w:hAnsi="Times New Roman"/>
                <w:szCs w:val="20"/>
                <w:lang w:eastAsia="zh-CN"/>
              </w:rPr>
            </w:pPr>
            <w:r>
              <w:rPr>
                <w:rFonts w:ascii="Times New Roman" w:eastAsia="SimSun" w:hAnsi="Times New Roman"/>
                <w:szCs w:val="20"/>
                <w:lang w:eastAsia="zh-CN"/>
              </w:rPr>
              <w:t>Victor Sergeev</w:t>
            </w:r>
          </w:p>
        </w:tc>
        <w:tc>
          <w:tcPr>
            <w:tcW w:w="4537" w:type="dxa"/>
          </w:tcPr>
          <w:p w:rsidR="004E05BC" w:rsidRDefault="00A66245">
            <w:pPr>
              <w:rPr>
                <w:rFonts w:ascii="Times New Roman" w:hAnsi="Times New Roman"/>
                <w:szCs w:val="20"/>
              </w:rPr>
            </w:pPr>
            <w:hyperlink r:id="rId23">
              <w:r w:rsidR="00F30870">
                <w:rPr>
                  <w:rFonts w:ascii="Times New Roman" w:hAnsi="Times New Roman"/>
                </w:rPr>
                <w:t>Victor.sergeev@intel.com</w:t>
              </w:r>
            </w:hyperlink>
          </w:p>
        </w:tc>
      </w:tr>
      <w:tr w:rsidR="004E05BC" w:rsidTr="00AF4227">
        <w:trPr>
          <w:trHeight w:val="339"/>
        </w:trPr>
        <w:tc>
          <w:tcPr>
            <w:tcW w:w="2547" w:type="dxa"/>
            <w:vAlign w:val="center"/>
          </w:tcPr>
          <w:p w:rsidR="004E05BC" w:rsidRDefault="00F30870">
            <w:pPr>
              <w:rPr>
                <w:rFonts w:ascii="Times New Roman" w:eastAsia="Yu Mincho" w:hAnsi="Times New Roman"/>
                <w:szCs w:val="20"/>
                <w:lang w:eastAsia="ja-JP"/>
              </w:rPr>
            </w:pPr>
            <w:r>
              <w:rPr>
                <w:rFonts w:ascii="Times New Roman" w:hAnsi="Times New Roman"/>
                <w:szCs w:val="20"/>
              </w:rPr>
              <w:t>CMCC</w:t>
            </w:r>
          </w:p>
        </w:tc>
        <w:tc>
          <w:tcPr>
            <w:tcW w:w="2550" w:type="dxa"/>
            <w:vAlign w:val="center"/>
          </w:tcPr>
          <w:p w:rsidR="004E05BC" w:rsidRDefault="00F30870">
            <w:pPr>
              <w:rPr>
                <w:rFonts w:ascii="Times New Roman" w:eastAsia="SimSun" w:hAnsi="Times New Roman"/>
                <w:szCs w:val="20"/>
                <w:lang w:eastAsia="zh-CN"/>
              </w:rPr>
            </w:pPr>
            <w:proofErr w:type="spellStart"/>
            <w:r>
              <w:rPr>
                <w:rFonts w:ascii="Times New Roman" w:eastAsia="SimSun" w:hAnsi="Times New Roman"/>
                <w:szCs w:val="20"/>
                <w:lang w:eastAsia="zh-CN"/>
              </w:rPr>
              <w:t>Yuhua</w:t>
            </w:r>
            <w:proofErr w:type="spellEnd"/>
            <w:r>
              <w:rPr>
                <w:rFonts w:ascii="Times New Roman" w:eastAsia="SimSun" w:hAnsi="Times New Roman"/>
                <w:szCs w:val="20"/>
                <w:lang w:eastAsia="zh-CN"/>
              </w:rPr>
              <w:t xml:space="preserve"> Cao</w:t>
            </w:r>
          </w:p>
          <w:p w:rsidR="004E05BC" w:rsidRDefault="00F30870">
            <w:pPr>
              <w:rPr>
                <w:rFonts w:ascii="Times New Roman" w:eastAsia="SimSun" w:hAnsi="Times New Roman"/>
                <w:szCs w:val="20"/>
                <w:lang w:eastAsia="zh-CN"/>
              </w:rPr>
            </w:pPr>
            <w:r>
              <w:rPr>
                <w:rFonts w:ascii="Times New Roman" w:eastAsia="SimSun" w:hAnsi="Times New Roman"/>
                <w:szCs w:val="20"/>
                <w:lang w:eastAsia="zh-CN"/>
              </w:rPr>
              <w:t>Yi Zheng</w:t>
            </w:r>
          </w:p>
          <w:p w:rsidR="004E05BC" w:rsidRDefault="00F30870">
            <w:pPr>
              <w:rPr>
                <w:rFonts w:ascii="Times New Roman" w:eastAsia="SimSun" w:hAnsi="Times New Roman"/>
                <w:szCs w:val="20"/>
                <w:lang w:eastAsia="zh-CN"/>
              </w:rPr>
            </w:pPr>
            <w:r>
              <w:rPr>
                <w:rFonts w:ascii="Times New Roman" w:eastAsia="SimSun" w:hAnsi="Times New Roman"/>
                <w:szCs w:val="20"/>
                <w:lang w:eastAsia="zh-CN"/>
              </w:rPr>
              <w:t>Dan Song</w:t>
            </w:r>
          </w:p>
        </w:tc>
        <w:tc>
          <w:tcPr>
            <w:tcW w:w="4537" w:type="dxa"/>
            <w:vAlign w:val="center"/>
          </w:tcPr>
          <w:p w:rsidR="004E05BC" w:rsidRDefault="00A66245">
            <w:pPr>
              <w:pStyle w:val="aa"/>
              <w:spacing w:after="0" w:line="300" w:lineRule="auto"/>
              <w:rPr>
                <w:rFonts w:ascii="Times New Roman" w:eastAsia="바탕" w:hAnsi="Times New Roman" w:cs="Times New Roman"/>
                <w:szCs w:val="20"/>
                <w:lang w:val="en-GB" w:eastAsia="en-US"/>
              </w:rPr>
            </w:pPr>
            <w:hyperlink r:id="rId24">
              <w:r w:rsidR="00F30870">
                <w:rPr>
                  <w:rFonts w:ascii="Times New Roman" w:eastAsia="바탕" w:hAnsi="Times New Roman" w:cs="Times New Roman"/>
                  <w:lang w:val="en-GB" w:eastAsia="en-US"/>
                </w:rPr>
                <w:t>caoyuhua@chinamobile.com</w:t>
              </w:r>
            </w:hyperlink>
          </w:p>
          <w:p w:rsidR="004E05BC" w:rsidRDefault="00A66245">
            <w:pPr>
              <w:pStyle w:val="aa"/>
              <w:spacing w:after="0" w:line="300" w:lineRule="auto"/>
              <w:rPr>
                <w:rFonts w:ascii="Times New Roman" w:eastAsia="바탕" w:hAnsi="Times New Roman" w:cs="Times New Roman"/>
                <w:szCs w:val="20"/>
                <w:lang w:val="en-GB" w:eastAsia="en-US"/>
              </w:rPr>
            </w:pPr>
            <w:hyperlink r:id="rId25">
              <w:r w:rsidR="00F30870">
                <w:rPr>
                  <w:rFonts w:ascii="Times New Roman" w:eastAsia="바탕" w:hAnsi="Times New Roman" w:cs="Times New Roman"/>
                  <w:lang w:val="en-GB" w:eastAsia="en-US"/>
                </w:rPr>
                <w:t>zhengyi@chinamobile.com</w:t>
              </w:r>
            </w:hyperlink>
          </w:p>
          <w:p w:rsidR="004E05BC" w:rsidRDefault="00F30870">
            <w:pPr>
              <w:rPr>
                <w:rFonts w:ascii="Times New Roman" w:hAnsi="Times New Roman"/>
                <w:szCs w:val="20"/>
              </w:rPr>
            </w:pPr>
            <w:r>
              <w:rPr>
                <w:rFonts w:ascii="Times New Roman" w:hAnsi="Times New Roman"/>
                <w:szCs w:val="20"/>
              </w:rPr>
              <w:t>songdan@chinamobile.com</w:t>
            </w:r>
          </w:p>
        </w:tc>
      </w:tr>
      <w:tr w:rsidR="004E05BC" w:rsidTr="00AF4227">
        <w:trPr>
          <w:trHeight w:val="339"/>
        </w:trPr>
        <w:tc>
          <w:tcPr>
            <w:tcW w:w="2547" w:type="dxa"/>
            <w:vAlign w:val="center"/>
          </w:tcPr>
          <w:p w:rsidR="004E05BC" w:rsidRDefault="00F30870">
            <w:pPr>
              <w:rPr>
                <w:rFonts w:ascii="Times New Roman" w:hAnsi="Times New Roman"/>
                <w:szCs w:val="20"/>
              </w:rPr>
            </w:pPr>
            <w:r>
              <w:rPr>
                <w:rFonts w:ascii="Times New Roman" w:hAnsi="Times New Roman"/>
                <w:szCs w:val="20"/>
              </w:rPr>
              <w:t xml:space="preserve">Lenovo, </w:t>
            </w:r>
            <w:proofErr w:type="spellStart"/>
            <w:r>
              <w:rPr>
                <w:rFonts w:ascii="Times New Roman" w:hAnsi="Times New Roman"/>
                <w:szCs w:val="20"/>
              </w:rPr>
              <w:t>MotM</w:t>
            </w:r>
            <w:proofErr w:type="spellEnd"/>
          </w:p>
        </w:tc>
        <w:tc>
          <w:tcPr>
            <w:tcW w:w="2550" w:type="dxa"/>
            <w:vAlign w:val="center"/>
          </w:tcPr>
          <w:p w:rsidR="004E05BC" w:rsidRDefault="00F30870">
            <w:pPr>
              <w:rPr>
                <w:rFonts w:ascii="Times New Roman" w:eastAsia="SimSun" w:hAnsi="Times New Roman"/>
                <w:szCs w:val="20"/>
                <w:lang w:eastAsia="zh-CN"/>
              </w:rPr>
            </w:pPr>
            <w:r>
              <w:rPr>
                <w:rFonts w:ascii="Times New Roman" w:eastAsia="SimSun" w:hAnsi="Times New Roman"/>
                <w:szCs w:val="20"/>
                <w:lang w:eastAsia="zh-CN"/>
              </w:rPr>
              <w:t xml:space="preserve">Ahmed </w:t>
            </w:r>
            <w:proofErr w:type="spellStart"/>
            <w:r>
              <w:rPr>
                <w:rFonts w:ascii="Times New Roman" w:eastAsia="SimSun" w:hAnsi="Times New Roman"/>
                <w:szCs w:val="20"/>
                <w:lang w:eastAsia="zh-CN"/>
              </w:rPr>
              <w:t>Hindy</w:t>
            </w:r>
            <w:proofErr w:type="spellEnd"/>
          </w:p>
          <w:p w:rsidR="004E05BC" w:rsidRDefault="00F30870">
            <w:pPr>
              <w:rPr>
                <w:rFonts w:ascii="Times New Roman" w:eastAsia="SimSun" w:hAnsi="Times New Roman"/>
                <w:szCs w:val="20"/>
                <w:lang w:eastAsia="zh-CN"/>
              </w:rPr>
            </w:pPr>
            <w:r>
              <w:rPr>
                <w:rFonts w:ascii="Times New Roman" w:eastAsia="SimSun" w:hAnsi="Times New Roman"/>
                <w:szCs w:val="20"/>
                <w:lang w:eastAsia="zh-CN"/>
              </w:rPr>
              <w:t xml:space="preserve">Vahid </w:t>
            </w:r>
            <w:proofErr w:type="spellStart"/>
            <w:r>
              <w:rPr>
                <w:rFonts w:ascii="Times New Roman" w:eastAsia="SimSun" w:hAnsi="Times New Roman"/>
                <w:szCs w:val="20"/>
                <w:lang w:eastAsia="zh-CN"/>
              </w:rPr>
              <w:t>Pourahmadi</w:t>
            </w:r>
            <w:proofErr w:type="spellEnd"/>
          </w:p>
        </w:tc>
        <w:tc>
          <w:tcPr>
            <w:tcW w:w="4537" w:type="dxa"/>
            <w:vAlign w:val="center"/>
          </w:tcPr>
          <w:p w:rsidR="004E05BC" w:rsidRDefault="00A66245">
            <w:pPr>
              <w:pStyle w:val="aa"/>
              <w:spacing w:after="0" w:line="300" w:lineRule="auto"/>
              <w:rPr>
                <w:rFonts w:ascii="Times New Roman" w:eastAsia="바탕" w:hAnsi="Times New Roman" w:cs="Times New Roman"/>
                <w:szCs w:val="20"/>
                <w:lang w:val="en-GB" w:eastAsia="en-US"/>
              </w:rPr>
            </w:pPr>
            <w:hyperlink r:id="rId26">
              <w:r w:rsidR="00F30870">
                <w:rPr>
                  <w:rFonts w:ascii="Times New Roman" w:eastAsia="바탕" w:hAnsi="Times New Roman" w:cs="Times New Roman"/>
                  <w:lang w:val="en-GB" w:eastAsia="en-US"/>
                </w:rPr>
                <w:t>ahmedhindy@motorola.com</w:t>
              </w:r>
            </w:hyperlink>
          </w:p>
          <w:p w:rsidR="004E05BC" w:rsidRDefault="00A66245">
            <w:pPr>
              <w:pStyle w:val="aa"/>
              <w:spacing w:after="0" w:line="300" w:lineRule="auto"/>
              <w:rPr>
                <w:rFonts w:ascii="Times New Roman" w:eastAsia="바탕" w:hAnsi="Times New Roman" w:cs="Times New Roman"/>
                <w:szCs w:val="20"/>
                <w:lang w:val="en-GB" w:eastAsia="en-US"/>
              </w:rPr>
            </w:pPr>
            <w:hyperlink r:id="rId27">
              <w:r w:rsidR="00F30870">
                <w:rPr>
                  <w:rFonts w:ascii="Times New Roman" w:eastAsia="바탕" w:hAnsi="Times New Roman" w:cs="Times New Roman"/>
                  <w:lang w:val="en-GB"/>
                </w:rPr>
                <w:t>vpourahmadi@lenovo.com</w:t>
              </w:r>
            </w:hyperlink>
          </w:p>
        </w:tc>
      </w:tr>
      <w:tr w:rsidR="004E05BC" w:rsidTr="00AF4227">
        <w:trPr>
          <w:trHeight w:val="339"/>
        </w:trPr>
        <w:tc>
          <w:tcPr>
            <w:tcW w:w="2547" w:type="dxa"/>
            <w:vAlign w:val="center"/>
          </w:tcPr>
          <w:p w:rsidR="004E05BC" w:rsidRDefault="00F30870">
            <w:pPr>
              <w:rPr>
                <w:rFonts w:ascii="Times New Roman" w:hAnsi="Times New Roman"/>
                <w:szCs w:val="20"/>
              </w:rPr>
            </w:pPr>
            <w:proofErr w:type="spellStart"/>
            <w:r>
              <w:rPr>
                <w:rFonts w:ascii="Times New Roman" w:hAnsi="Times New Roman"/>
                <w:szCs w:val="20"/>
              </w:rPr>
              <w:t>CEWiT</w:t>
            </w:r>
            <w:proofErr w:type="spellEnd"/>
          </w:p>
        </w:tc>
        <w:tc>
          <w:tcPr>
            <w:tcW w:w="2550" w:type="dxa"/>
            <w:vAlign w:val="center"/>
          </w:tcPr>
          <w:p w:rsidR="004E05BC" w:rsidRDefault="00F30870">
            <w:pPr>
              <w:rPr>
                <w:rFonts w:ascii="Times New Roman" w:eastAsia="SimSun" w:hAnsi="Times New Roman"/>
                <w:szCs w:val="20"/>
                <w:lang w:eastAsia="zh-CN"/>
              </w:rPr>
            </w:pPr>
            <w:r>
              <w:rPr>
                <w:rFonts w:ascii="Times New Roman" w:eastAsia="SimSun" w:hAnsi="Times New Roman"/>
                <w:szCs w:val="20"/>
                <w:lang w:eastAsia="zh-CN"/>
              </w:rPr>
              <w:t>Shiv Shankar</w:t>
            </w:r>
          </w:p>
        </w:tc>
        <w:tc>
          <w:tcPr>
            <w:tcW w:w="4537" w:type="dxa"/>
            <w:vAlign w:val="center"/>
          </w:tcPr>
          <w:p w:rsidR="004E05BC" w:rsidRDefault="00F30870">
            <w:pPr>
              <w:pStyle w:val="aa"/>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shivshankar@cewit.org.in</w:t>
            </w:r>
          </w:p>
        </w:tc>
      </w:tr>
      <w:tr w:rsidR="004E05BC" w:rsidTr="00AF4227">
        <w:trPr>
          <w:trHeight w:val="339"/>
        </w:trPr>
        <w:tc>
          <w:tcPr>
            <w:tcW w:w="2547" w:type="dxa"/>
            <w:vAlign w:val="center"/>
          </w:tcPr>
          <w:p w:rsidR="004E05BC" w:rsidRDefault="00F30870">
            <w:pPr>
              <w:rPr>
                <w:rFonts w:ascii="Times New Roman" w:hAnsi="Times New Roman"/>
                <w:szCs w:val="20"/>
              </w:rPr>
            </w:pPr>
            <w:r>
              <w:rPr>
                <w:rFonts w:ascii="Times New Roman" w:hAnsi="Times New Roman"/>
                <w:szCs w:val="20"/>
              </w:rPr>
              <w:lastRenderedPageBreak/>
              <w:t>NVIDIA</w:t>
            </w:r>
          </w:p>
        </w:tc>
        <w:tc>
          <w:tcPr>
            <w:tcW w:w="2550" w:type="dxa"/>
            <w:vAlign w:val="center"/>
          </w:tcPr>
          <w:p w:rsidR="004E05BC" w:rsidRDefault="00F30870">
            <w:pPr>
              <w:rPr>
                <w:rFonts w:ascii="Times New Roman" w:eastAsia="SimSun" w:hAnsi="Times New Roman"/>
                <w:szCs w:val="20"/>
                <w:lang w:eastAsia="zh-CN"/>
              </w:rPr>
            </w:pPr>
            <w:proofErr w:type="spellStart"/>
            <w:r>
              <w:rPr>
                <w:rFonts w:ascii="Times New Roman" w:eastAsia="SimSun" w:hAnsi="Times New Roman"/>
                <w:szCs w:val="20"/>
                <w:lang w:eastAsia="zh-CN"/>
              </w:rPr>
              <w:t>Xingqin</w:t>
            </w:r>
            <w:proofErr w:type="spellEnd"/>
            <w:r>
              <w:rPr>
                <w:rFonts w:ascii="Times New Roman" w:eastAsia="SimSun" w:hAnsi="Times New Roman"/>
                <w:szCs w:val="20"/>
                <w:lang w:eastAsia="zh-CN"/>
              </w:rPr>
              <w:t xml:space="preserve"> Lin</w:t>
            </w:r>
          </w:p>
        </w:tc>
        <w:tc>
          <w:tcPr>
            <w:tcW w:w="4537" w:type="dxa"/>
            <w:vAlign w:val="center"/>
          </w:tcPr>
          <w:p w:rsidR="004E05BC" w:rsidRDefault="00A66245">
            <w:pPr>
              <w:pStyle w:val="aa"/>
              <w:spacing w:after="0" w:line="300" w:lineRule="auto"/>
              <w:rPr>
                <w:rFonts w:ascii="Times New Roman" w:eastAsia="바탕" w:hAnsi="Times New Roman" w:cs="Times New Roman"/>
                <w:szCs w:val="20"/>
                <w:lang w:val="en-GB" w:eastAsia="en-US"/>
              </w:rPr>
            </w:pPr>
            <w:hyperlink r:id="rId28">
              <w:r w:rsidR="00F30870">
                <w:rPr>
                  <w:rFonts w:ascii="Times New Roman" w:eastAsia="바탕" w:hAnsi="Times New Roman" w:cs="Times New Roman"/>
                  <w:lang w:val="en-GB" w:eastAsia="en-US"/>
                </w:rPr>
                <w:t>xingqinl@nvidia.com</w:t>
              </w:r>
            </w:hyperlink>
            <w:r w:rsidR="00F30870">
              <w:rPr>
                <w:rFonts w:ascii="Times New Roman" w:eastAsia="바탕" w:hAnsi="Times New Roman" w:cs="Times New Roman"/>
                <w:szCs w:val="20"/>
                <w:lang w:val="en-GB" w:eastAsia="en-US"/>
              </w:rPr>
              <w:t xml:space="preserve"> </w:t>
            </w:r>
          </w:p>
        </w:tc>
      </w:tr>
      <w:tr w:rsidR="004E05BC" w:rsidTr="00AF4227">
        <w:trPr>
          <w:trHeight w:val="339"/>
        </w:trPr>
        <w:tc>
          <w:tcPr>
            <w:tcW w:w="2547" w:type="dxa"/>
          </w:tcPr>
          <w:p w:rsidR="004E05BC" w:rsidRDefault="00F30870">
            <w:pPr>
              <w:rPr>
                <w:rFonts w:ascii="Times New Roman" w:hAnsi="Times New Roman"/>
                <w:szCs w:val="20"/>
              </w:rPr>
            </w:pPr>
            <w:r>
              <w:rPr>
                <w:rFonts w:ascii="Times New Roman" w:eastAsia="Yu Mincho" w:hAnsi="Times New Roman"/>
                <w:szCs w:val="20"/>
                <w:lang w:eastAsia="ja-JP"/>
              </w:rPr>
              <w:t>CATT</w:t>
            </w:r>
          </w:p>
        </w:tc>
        <w:tc>
          <w:tcPr>
            <w:tcW w:w="2550" w:type="dxa"/>
          </w:tcPr>
          <w:p w:rsidR="004E05BC" w:rsidRDefault="00F30870">
            <w:pPr>
              <w:rPr>
                <w:rFonts w:ascii="Times New Roman" w:eastAsia="SimSun" w:hAnsi="Times New Roman"/>
                <w:szCs w:val="20"/>
                <w:lang w:eastAsia="zh-CN"/>
              </w:rPr>
            </w:pPr>
            <w:proofErr w:type="spellStart"/>
            <w:r>
              <w:rPr>
                <w:rFonts w:ascii="Times New Roman" w:eastAsia="Yu Mincho" w:hAnsi="Times New Roman"/>
                <w:szCs w:val="20"/>
                <w:lang w:eastAsia="ja-JP"/>
              </w:rPr>
              <w:t>Qianrui</w:t>
            </w:r>
            <w:proofErr w:type="spellEnd"/>
            <w:r>
              <w:rPr>
                <w:rFonts w:ascii="Times New Roman" w:eastAsia="SimSun" w:hAnsi="Times New Roman"/>
                <w:szCs w:val="20"/>
                <w:lang w:eastAsia="zh-CN"/>
              </w:rPr>
              <w:t xml:space="preserve"> Li</w:t>
            </w:r>
          </w:p>
        </w:tc>
        <w:tc>
          <w:tcPr>
            <w:tcW w:w="4537" w:type="dxa"/>
          </w:tcPr>
          <w:p w:rsidR="004E05BC" w:rsidRDefault="00A66245">
            <w:pPr>
              <w:pStyle w:val="aa"/>
              <w:spacing w:after="0" w:line="300" w:lineRule="auto"/>
              <w:rPr>
                <w:rFonts w:ascii="Times New Roman" w:eastAsia="바탕" w:hAnsi="Times New Roman" w:cs="Times New Roman"/>
                <w:szCs w:val="20"/>
                <w:lang w:val="en-GB" w:eastAsia="en-US"/>
              </w:rPr>
            </w:pPr>
            <w:hyperlink r:id="rId29">
              <w:r w:rsidR="00F30870">
                <w:rPr>
                  <w:rFonts w:ascii="Times New Roman" w:eastAsia="바탕" w:hAnsi="Times New Roman" w:cs="Times New Roman"/>
                  <w:lang w:val="en-GB" w:eastAsia="en-US"/>
                </w:rPr>
                <w:t>liqianrui@catt.cn</w:t>
              </w:r>
            </w:hyperlink>
          </w:p>
        </w:tc>
      </w:tr>
      <w:tr w:rsidR="004E05BC" w:rsidTr="00AF4227">
        <w:trPr>
          <w:trHeight w:val="339"/>
        </w:trPr>
        <w:tc>
          <w:tcPr>
            <w:tcW w:w="2547" w:type="dxa"/>
          </w:tcPr>
          <w:p w:rsidR="004E05BC" w:rsidRDefault="00F30870">
            <w:pPr>
              <w:rPr>
                <w:rFonts w:ascii="Times New Roman" w:eastAsia="SimSun" w:hAnsi="Times New Roman"/>
                <w:szCs w:val="20"/>
                <w:lang w:eastAsia="zh-CN"/>
              </w:rPr>
            </w:pPr>
            <w:r>
              <w:rPr>
                <w:rFonts w:ascii="Times New Roman" w:eastAsia="SimSun" w:hAnsi="Times New Roman"/>
                <w:szCs w:val="20"/>
                <w:lang w:eastAsia="zh-CN"/>
              </w:rPr>
              <w:t>TCL</w:t>
            </w:r>
          </w:p>
        </w:tc>
        <w:tc>
          <w:tcPr>
            <w:tcW w:w="2550" w:type="dxa"/>
          </w:tcPr>
          <w:p w:rsidR="004E05BC" w:rsidRDefault="00F30870">
            <w:pPr>
              <w:rPr>
                <w:rFonts w:ascii="Times New Roman" w:eastAsia="SimSun" w:hAnsi="Times New Roman"/>
                <w:szCs w:val="20"/>
                <w:lang w:eastAsia="zh-CN"/>
              </w:rPr>
            </w:pPr>
            <w:proofErr w:type="spellStart"/>
            <w:r>
              <w:rPr>
                <w:rFonts w:ascii="Times New Roman" w:eastAsia="SimSun" w:hAnsi="Times New Roman"/>
                <w:szCs w:val="20"/>
                <w:lang w:eastAsia="zh-CN"/>
              </w:rPr>
              <w:t>Yunsheng</w:t>
            </w:r>
            <w:proofErr w:type="spellEnd"/>
            <w:r>
              <w:rPr>
                <w:rFonts w:ascii="Times New Roman" w:eastAsia="SimSun" w:hAnsi="Times New Roman"/>
                <w:szCs w:val="20"/>
                <w:lang w:eastAsia="zh-CN"/>
              </w:rPr>
              <w:t xml:space="preserve"> </w:t>
            </w:r>
            <w:proofErr w:type="spellStart"/>
            <w:r>
              <w:rPr>
                <w:rFonts w:ascii="Times New Roman" w:eastAsia="SimSun" w:hAnsi="Times New Roman"/>
                <w:szCs w:val="20"/>
                <w:lang w:eastAsia="zh-CN"/>
              </w:rPr>
              <w:t>Kuang</w:t>
            </w:r>
            <w:proofErr w:type="spellEnd"/>
          </w:p>
        </w:tc>
        <w:tc>
          <w:tcPr>
            <w:tcW w:w="4537" w:type="dxa"/>
          </w:tcPr>
          <w:p w:rsidR="004E05BC" w:rsidRDefault="00F30870">
            <w:pPr>
              <w:pStyle w:val="aa"/>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yunsheng.kuang@tcl.com</w:t>
            </w:r>
          </w:p>
        </w:tc>
      </w:tr>
      <w:tr w:rsidR="004E05BC" w:rsidTr="00AF4227">
        <w:trPr>
          <w:trHeight w:val="339"/>
        </w:trPr>
        <w:tc>
          <w:tcPr>
            <w:tcW w:w="2547" w:type="dxa"/>
          </w:tcPr>
          <w:p w:rsidR="004E05BC" w:rsidRDefault="00F30870">
            <w:pPr>
              <w:rPr>
                <w:rFonts w:ascii="Times New Roman" w:eastAsia="Yu Mincho" w:hAnsi="Times New Roman"/>
                <w:szCs w:val="20"/>
                <w:lang w:eastAsia="ja-JP"/>
              </w:rPr>
            </w:pPr>
            <w:r>
              <w:rPr>
                <w:rFonts w:ascii="Times New Roman" w:eastAsia="Yu Mincho" w:hAnsi="Times New Roman"/>
                <w:szCs w:val="20"/>
                <w:lang w:eastAsia="ja-JP"/>
              </w:rPr>
              <w:t>LGE</w:t>
            </w:r>
          </w:p>
        </w:tc>
        <w:tc>
          <w:tcPr>
            <w:tcW w:w="2550" w:type="dxa"/>
          </w:tcPr>
          <w:p w:rsidR="004E05BC" w:rsidRDefault="00F30870">
            <w:pPr>
              <w:rPr>
                <w:rFonts w:ascii="Times New Roman" w:eastAsiaTheme="minorEastAsia" w:hAnsi="Times New Roman"/>
                <w:szCs w:val="20"/>
                <w:lang w:eastAsia="ko-KR"/>
              </w:rPr>
            </w:pPr>
            <w:proofErr w:type="spellStart"/>
            <w:r>
              <w:rPr>
                <w:rFonts w:ascii="Times New Roman" w:eastAsiaTheme="minorEastAsia" w:hAnsi="Times New Roman"/>
                <w:szCs w:val="20"/>
                <w:lang w:eastAsia="ko-KR"/>
              </w:rPr>
              <w:t>Junhyuk</w:t>
            </w:r>
            <w:proofErr w:type="spellEnd"/>
            <w:r>
              <w:rPr>
                <w:rFonts w:ascii="Times New Roman" w:eastAsiaTheme="minorEastAsia" w:hAnsi="Times New Roman"/>
                <w:szCs w:val="20"/>
                <w:lang w:eastAsia="ko-KR"/>
              </w:rPr>
              <w:t xml:space="preserve"> Yoo</w:t>
            </w:r>
          </w:p>
        </w:tc>
        <w:tc>
          <w:tcPr>
            <w:tcW w:w="4537" w:type="dxa"/>
          </w:tcPr>
          <w:p w:rsidR="004E05BC" w:rsidRDefault="00F30870">
            <w:pPr>
              <w:pStyle w:val="aa"/>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Junhyuk.yoo@lge.com</w:t>
            </w:r>
          </w:p>
        </w:tc>
      </w:tr>
      <w:tr w:rsidR="004E05BC" w:rsidTr="00AF4227">
        <w:trPr>
          <w:trHeight w:val="339"/>
        </w:trPr>
        <w:tc>
          <w:tcPr>
            <w:tcW w:w="2547" w:type="dxa"/>
          </w:tcPr>
          <w:p w:rsidR="004E05BC" w:rsidRDefault="00F30870">
            <w:pPr>
              <w:rPr>
                <w:rFonts w:ascii="Times New Roman" w:eastAsia="Yu Mincho" w:hAnsi="Times New Roman"/>
                <w:szCs w:val="20"/>
                <w:lang w:eastAsia="ja-JP"/>
              </w:rPr>
            </w:pPr>
            <w:r>
              <w:rPr>
                <w:rFonts w:ascii="Times New Roman" w:eastAsia="Yu Mincho" w:hAnsi="Times New Roman"/>
                <w:szCs w:val="20"/>
                <w:lang w:eastAsia="ja-JP"/>
              </w:rPr>
              <w:t>Sony</w:t>
            </w:r>
          </w:p>
        </w:tc>
        <w:tc>
          <w:tcPr>
            <w:tcW w:w="2550" w:type="dxa"/>
          </w:tcPr>
          <w:p w:rsidR="004E05BC" w:rsidRDefault="00F30870">
            <w:pPr>
              <w:rPr>
                <w:rFonts w:ascii="Times New Roman" w:eastAsiaTheme="minorEastAsia" w:hAnsi="Times New Roman"/>
                <w:szCs w:val="20"/>
                <w:lang w:eastAsia="ko-KR"/>
              </w:rPr>
            </w:pPr>
            <w:r>
              <w:rPr>
                <w:rFonts w:ascii="Times New Roman" w:eastAsiaTheme="minorEastAsia" w:hAnsi="Times New Roman"/>
                <w:szCs w:val="20"/>
                <w:lang w:eastAsia="ko-KR"/>
              </w:rPr>
              <w:t xml:space="preserve">Sam </w:t>
            </w:r>
            <w:proofErr w:type="spellStart"/>
            <w:r>
              <w:rPr>
                <w:rFonts w:ascii="Times New Roman" w:eastAsiaTheme="minorEastAsia" w:hAnsi="Times New Roman"/>
                <w:szCs w:val="20"/>
                <w:lang w:eastAsia="ko-KR"/>
              </w:rPr>
              <w:t>Atungsiri</w:t>
            </w:r>
            <w:proofErr w:type="spellEnd"/>
          </w:p>
        </w:tc>
        <w:tc>
          <w:tcPr>
            <w:tcW w:w="4537" w:type="dxa"/>
          </w:tcPr>
          <w:p w:rsidR="004E05BC" w:rsidRDefault="00F30870">
            <w:pPr>
              <w:pStyle w:val="aa"/>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Sam.atungsiri@sony.com</w:t>
            </w:r>
          </w:p>
        </w:tc>
      </w:tr>
      <w:tr w:rsidR="004E05BC" w:rsidTr="00AF4227">
        <w:trPr>
          <w:trHeight w:val="339"/>
        </w:trPr>
        <w:tc>
          <w:tcPr>
            <w:tcW w:w="2547" w:type="dxa"/>
          </w:tcPr>
          <w:p w:rsidR="004E05BC" w:rsidRDefault="00F30870">
            <w:pPr>
              <w:rPr>
                <w:rFonts w:ascii="Times New Roman" w:eastAsia="Yu Mincho" w:hAnsi="Times New Roman"/>
                <w:szCs w:val="20"/>
                <w:lang w:eastAsia="ja-JP"/>
              </w:rPr>
            </w:pPr>
            <w:proofErr w:type="spellStart"/>
            <w:r>
              <w:rPr>
                <w:rFonts w:ascii="Times New Roman" w:eastAsia="Yu Mincho" w:hAnsi="Times New Roman"/>
                <w:szCs w:val="20"/>
                <w:lang w:eastAsia="ja-JP"/>
              </w:rPr>
              <w:t>InterDigital</w:t>
            </w:r>
            <w:proofErr w:type="spellEnd"/>
          </w:p>
        </w:tc>
        <w:tc>
          <w:tcPr>
            <w:tcW w:w="2550" w:type="dxa"/>
          </w:tcPr>
          <w:p w:rsidR="004E05BC" w:rsidRDefault="00F30870">
            <w:pPr>
              <w:rPr>
                <w:rFonts w:ascii="Times New Roman" w:eastAsiaTheme="minorEastAsia" w:hAnsi="Times New Roman"/>
                <w:szCs w:val="20"/>
                <w:lang w:eastAsia="ko-KR"/>
              </w:rPr>
            </w:pPr>
            <w:r>
              <w:rPr>
                <w:rFonts w:ascii="Times New Roman" w:eastAsiaTheme="minorEastAsia" w:hAnsi="Times New Roman"/>
                <w:szCs w:val="20"/>
                <w:lang w:eastAsia="ko-KR"/>
              </w:rPr>
              <w:t>Moon-</w:t>
            </w:r>
            <w:proofErr w:type="spellStart"/>
            <w:r>
              <w:rPr>
                <w:rFonts w:ascii="Times New Roman" w:eastAsiaTheme="minorEastAsia" w:hAnsi="Times New Roman"/>
                <w:szCs w:val="20"/>
                <w:lang w:eastAsia="ko-KR"/>
              </w:rPr>
              <w:t>il</w:t>
            </w:r>
            <w:proofErr w:type="spellEnd"/>
            <w:r>
              <w:rPr>
                <w:rFonts w:ascii="Times New Roman" w:eastAsiaTheme="minorEastAsia" w:hAnsi="Times New Roman"/>
                <w:szCs w:val="20"/>
                <w:lang w:eastAsia="ko-KR"/>
              </w:rPr>
              <w:t xml:space="preserve"> Lee</w:t>
            </w:r>
          </w:p>
        </w:tc>
        <w:tc>
          <w:tcPr>
            <w:tcW w:w="4537" w:type="dxa"/>
          </w:tcPr>
          <w:p w:rsidR="004E05BC" w:rsidRDefault="00F30870">
            <w:pPr>
              <w:pStyle w:val="aa"/>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moonil.lee@interdigital.com</w:t>
            </w:r>
          </w:p>
        </w:tc>
      </w:tr>
      <w:tr w:rsidR="004E05BC" w:rsidTr="00AF4227">
        <w:trPr>
          <w:trHeight w:val="339"/>
        </w:trPr>
        <w:tc>
          <w:tcPr>
            <w:tcW w:w="2547" w:type="dxa"/>
          </w:tcPr>
          <w:p w:rsidR="004E05BC" w:rsidRDefault="00F30870">
            <w:pPr>
              <w:rPr>
                <w:rFonts w:ascii="Times New Roman" w:eastAsia="Yu Mincho" w:hAnsi="Times New Roman"/>
                <w:szCs w:val="20"/>
                <w:lang w:val="en-US" w:eastAsia="ja-JP"/>
              </w:rPr>
            </w:pPr>
            <w:r>
              <w:rPr>
                <w:rFonts w:ascii="Times New Roman" w:eastAsia="Yu Mincho" w:hAnsi="Times New Roman"/>
                <w:szCs w:val="20"/>
                <w:lang w:val="en-US" w:eastAsia="ja-JP"/>
              </w:rPr>
              <w:t>ETRI</w:t>
            </w:r>
          </w:p>
        </w:tc>
        <w:tc>
          <w:tcPr>
            <w:tcW w:w="2550" w:type="dxa"/>
          </w:tcPr>
          <w:p w:rsidR="004E05BC" w:rsidRDefault="00F30870">
            <w:pPr>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Anseok</w:t>
            </w:r>
            <w:proofErr w:type="spellEnd"/>
            <w:r>
              <w:rPr>
                <w:rFonts w:ascii="Times New Roman" w:eastAsiaTheme="minorEastAsia" w:hAnsi="Times New Roman"/>
                <w:szCs w:val="20"/>
                <w:lang w:val="en-US" w:eastAsia="ko-KR"/>
              </w:rPr>
              <w:t xml:space="preserve"> Lee</w:t>
            </w:r>
          </w:p>
        </w:tc>
        <w:tc>
          <w:tcPr>
            <w:tcW w:w="4537" w:type="dxa"/>
          </w:tcPr>
          <w:p w:rsidR="004E05BC" w:rsidRDefault="00F30870">
            <w:pPr>
              <w:pStyle w:val="aa"/>
              <w:spacing w:after="0" w:line="300" w:lineRule="auto"/>
              <w:rPr>
                <w:rFonts w:ascii="Times New Roman" w:eastAsiaTheme="minorEastAsia" w:hAnsi="Times New Roman" w:cs="Times New Roman"/>
                <w:szCs w:val="20"/>
                <w:lang w:eastAsia="ko-KR"/>
              </w:rPr>
            </w:pPr>
            <w:r>
              <w:rPr>
                <w:rFonts w:ascii="Times New Roman" w:eastAsiaTheme="minorEastAsia" w:hAnsi="Times New Roman" w:cs="Times New Roman"/>
                <w:szCs w:val="20"/>
                <w:lang w:eastAsia="ko-KR"/>
              </w:rPr>
              <w:t>alee@etri.re.kr</w:t>
            </w:r>
          </w:p>
        </w:tc>
      </w:tr>
      <w:tr w:rsidR="004E05BC" w:rsidTr="00AF4227">
        <w:trPr>
          <w:trHeight w:val="339"/>
        </w:trPr>
        <w:tc>
          <w:tcPr>
            <w:tcW w:w="2547" w:type="dxa"/>
          </w:tcPr>
          <w:p w:rsidR="004E05BC" w:rsidRDefault="00F30870">
            <w:pPr>
              <w:rPr>
                <w:rFonts w:ascii="Times New Roman" w:eastAsia="Yu Mincho" w:hAnsi="Times New Roman"/>
                <w:szCs w:val="20"/>
                <w:lang w:val="en-US" w:eastAsia="ja-JP"/>
              </w:rPr>
            </w:pPr>
            <w:proofErr w:type="spellStart"/>
            <w:r>
              <w:rPr>
                <w:rFonts w:ascii="Times New Roman" w:eastAsia="Yu Mincho" w:hAnsi="Times New Roman"/>
                <w:szCs w:val="20"/>
                <w:lang w:val="en-US" w:eastAsia="ja-JP"/>
              </w:rPr>
              <w:t>Mavenir</w:t>
            </w:r>
            <w:proofErr w:type="spellEnd"/>
          </w:p>
        </w:tc>
        <w:tc>
          <w:tcPr>
            <w:tcW w:w="2550" w:type="dxa"/>
          </w:tcPr>
          <w:p w:rsidR="004E05BC" w:rsidRDefault="00F30870">
            <w:pPr>
              <w:rPr>
                <w:rFonts w:ascii="Times New Roman" w:eastAsiaTheme="minorEastAsia" w:hAnsi="Times New Roman"/>
                <w:szCs w:val="20"/>
                <w:lang w:val="en-US" w:eastAsia="ko-KR"/>
              </w:rPr>
            </w:pPr>
            <w:r>
              <w:rPr>
                <w:rFonts w:ascii="Times New Roman" w:eastAsiaTheme="minorEastAsia" w:hAnsi="Times New Roman"/>
                <w:szCs w:val="20"/>
                <w:lang w:val="en-US" w:eastAsia="ko-KR"/>
              </w:rPr>
              <w:t>Fan Yang</w:t>
            </w:r>
          </w:p>
          <w:p w:rsidR="004E05BC" w:rsidRDefault="00F30870">
            <w:pPr>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Yuanlong</w:t>
            </w:r>
            <w:proofErr w:type="spellEnd"/>
            <w:r>
              <w:rPr>
                <w:rFonts w:ascii="Times New Roman" w:eastAsiaTheme="minorEastAsia" w:hAnsi="Times New Roman"/>
                <w:szCs w:val="20"/>
                <w:lang w:val="en-US" w:eastAsia="ko-KR"/>
              </w:rPr>
              <w:t xml:space="preserve"> Yang</w:t>
            </w:r>
          </w:p>
        </w:tc>
        <w:tc>
          <w:tcPr>
            <w:tcW w:w="4537" w:type="dxa"/>
          </w:tcPr>
          <w:p w:rsidR="004E05BC" w:rsidRDefault="00A66245">
            <w:pPr>
              <w:pStyle w:val="aa"/>
              <w:spacing w:after="0" w:line="300" w:lineRule="auto"/>
              <w:rPr>
                <w:rFonts w:ascii="Times New Roman" w:eastAsiaTheme="minorEastAsia" w:hAnsi="Times New Roman" w:cs="Times New Roman"/>
                <w:szCs w:val="20"/>
                <w:lang w:eastAsia="ko-KR"/>
              </w:rPr>
            </w:pPr>
            <w:hyperlink r:id="rId30">
              <w:r w:rsidR="00F30870">
                <w:rPr>
                  <w:rStyle w:val="a7"/>
                  <w:rFonts w:ascii="Times New Roman" w:eastAsiaTheme="minorEastAsia" w:hAnsi="Times New Roman"/>
                  <w:szCs w:val="20"/>
                  <w:lang w:eastAsia="ko-KR"/>
                </w:rPr>
                <w:t>fan.yang@mavenir.com</w:t>
              </w:r>
            </w:hyperlink>
          </w:p>
          <w:p w:rsidR="004E05BC" w:rsidRDefault="00F30870">
            <w:pPr>
              <w:pStyle w:val="aa"/>
              <w:spacing w:after="0" w:line="300" w:lineRule="auto"/>
              <w:rPr>
                <w:rFonts w:ascii="Times New Roman" w:eastAsiaTheme="minorEastAsia" w:hAnsi="Times New Roman" w:cs="Times New Roman"/>
                <w:szCs w:val="20"/>
                <w:lang w:eastAsia="ko-KR"/>
              </w:rPr>
            </w:pPr>
            <w:r>
              <w:rPr>
                <w:rFonts w:ascii="Times New Roman" w:eastAsiaTheme="minorEastAsia" w:hAnsi="Times New Roman"/>
                <w:szCs w:val="20"/>
                <w:lang w:eastAsia="ko-KR"/>
              </w:rPr>
              <w:t>yuanlong.yang@mavenir.com</w:t>
            </w:r>
          </w:p>
        </w:tc>
      </w:tr>
    </w:tbl>
    <w:p w:rsidR="004E05BC" w:rsidRDefault="004E05BC" w:rsidP="00AF4227">
      <w:pPr>
        <w:ind w:firstLine="200"/>
        <w:jc w:val="both"/>
        <w:rPr>
          <w:rFonts w:ascii="Times New Roman" w:hAnsi="Times New Roman"/>
          <w:lang w:val="sv-SE" w:eastAsia="ko-KR"/>
        </w:rPr>
      </w:pPr>
    </w:p>
    <w:p w:rsidR="004E05BC" w:rsidRDefault="00F30870" w:rsidP="00AF4227">
      <w:pPr>
        <w:pStyle w:val="1"/>
        <w:tabs>
          <w:tab w:val="clear" w:pos="2416"/>
          <w:tab w:val="left" w:pos="426"/>
          <w:tab w:val="num" w:pos="2216"/>
        </w:tabs>
        <w:ind w:leftChars="-103" w:left="226"/>
        <w:rPr>
          <w:rFonts w:ascii="Times New Roman" w:hAnsi="Times New Roman"/>
        </w:rPr>
      </w:pPr>
      <w:r>
        <w:rPr>
          <w:rFonts w:ascii="Times New Roman" w:hAnsi="Times New Roman"/>
          <w:lang w:eastAsia="ko-KR"/>
        </w:rPr>
        <w:t>Evaluation on AI/ML based CSI prediction</w:t>
      </w:r>
    </w:p>
    <w:p w:rsidR="004E05BC" w:rsidRDefault="004E05BC" w:rsidP="00AF4227">
      <w:pPr>
        <w:rPr>
          <w:lang w:eastAsia="x-none"/>
        </w:rPr>
      </w:pPr>
    </w:p>
    <w:p w:rsidR="004E05BC" w:rsidRDefault="00F30870" w:rsidP="00AF4227">
      <w:pPr>
        <w:spacing w:line="360" w:lineRule="auto"/>
        <w:ind w:firstLine="200"/>
      </w:pPr>
      <w:r>
        <w:t>In RAN#103, modification for study objectives were agreed [1] as captured below:</w:t>
      </w:r>
    </w:p>
    <w:tbl>
      <w:tblPr>
        <w:tblStyle w:val="affc"/>
        <w:tblW w:w="9016" w:type="dxa"/>
        <w:tblLayout w:type="fixed"/>
        <w:tblLook w:val="04A0" w:firstRow="1" w:lastRow="0" w:firstColumn="1" w:lastColumn="0" w:noHBand="0" w:noVBand="1"/>
      </w:tblPr>
      <w:tblGrid>
        <w:gridCol w:w="9016"/>
      </w:tblGrid>
      <w:tr w:rsidR="004E05BC" w:rsidTr="00AF4227">
        <w:tc>
          <w:tcPr>
            <w:tcW w:w="9016" w:type="dxa"/>
          </w:tcPr>
          <w:p w:rsidR="004E05BC" w:rsidRDefault="00F30870">
            <w:pPr>
              <w:rPr>
                <w:bCs/>
              </w:rPr>
            </w:pPr>
            <w:r>
              <w:rPr>
                <w:bCs/>
              </w:rPr>
              <w:t>Study objectives with corresponding checkpoints in RAN#105 (Sept ’24):</w:t>
            </w:r>
          </w:p>
          <w:p w:rsidR="004E05BC" w:rsidRDefault="00F30870">
            <w:pPr>
              <w:numPr>
                <w:ilvl w:val="0"/>
                <w:numId w:val="42"/>
              </w:numPr>
              <w:suppressAutoHyphens w:val="0"/>
              <w:textAlignment w:val="baseline"/>
              <w:rPr>
                <w:bCs/>
              </w:rPr>
            </w:pPr>
            <w:r>
              <w:rPr>
                <w:bCs/>
              </w:rPr>
              <w:t xml:space="preserve">CSI feedback enhancement [RAN1]: </w:t>
            </w:r>
          </w:p>
          <w:p w:rsidR="004E05BC" w:rsidRDefault="00F30870">
            <w:pPr>
              <w:numPr>
                <w:ilvl w:val="1"/>
                <w:numId w:val="42"/>
              </w:numPr>
              <w:suppressAutoHyphens w:val="0"/>
              <w:textAlignment w:val="baseline"/>
              <w:rPr>
                <w:bCs/>
              </w:rPr>
            </w:pPr>
            <w:r>
              <w:rPr>
                <w:bCs/>
              </w:rPr>
              <w:t>For CSI compression (two-sided model), further study ways to:</w:t>
            </w:r>
          </w:p>
          <w:p w:rsidR="004E05BC" w:rsidRDefault="00F30870">
            <w:pPr>
              <w:numPr>
                <w:ilvl w:val="2"/>
                <w:numId w:val="42"/>
              </w:numPr>
              <w:suppressAutoHyphens w:val="0"/>
              <w:textAlignment w:val="baseline"/>
              <w:rPr>
                <w:bCs/>
              </w:rPr>
            </w:pPr>
            <w:r>
              <w:rPr>
                <w:bCs/>
              </w:rPr>
              <w:t>Improve trade-off between performance and complexity/overhead</w:t>
            </w:r>
          </w:p>
          <w:p w:rsidR="004E05BC" w:rsidRDefault="00F30870">
            <w:pPr>
              <w:numPr>
                <w:ilvl w:val="3"/>
                <w:numId w:val="42"/>
              </w:numPr>
              <w:suppressAutoHyphens w:val="0"/>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rsidR="004E05BC" w:rsidRDefault="00F30870">
            <w:pPr>
              <w:numPr>
                <w:ilvl w:val="2"/>
                <w:numId w:val="42"/>
              </w:numPr>
              <w:suppressAutoHyphens w:val="0"/>
              <w:textAlignment w:val="baseline"/>
              <w:rPr>
                <w:bCs/>
              </w:rPr>
            </w:pPr>
            <w:r>
              <w:rPr>
                <w:bCs/>
              </w:rPr>
              <w:t>Alleviate/resolve issues related to inter-vendor training collaboration.</w:t>
            </w:r>
          </w:p>
          <w:p w:rsidR="004E05BC" w:rsidRDefault="00F30870">
            <w:pPr>
              <w:ind w:left="1440"/>
              <w:rPr>
                <w:bCs/>
              </w:rPr>
            </w:pPr>
            <w:r>
              <w:rPr>
                <w:bCs/>
              </w:rPr>
              <w:t xml:space="preserve">while addressing other aspects requiring further study/conclusion as captured in the conclusions section of the TR 38.843. </w:t>
            </w:r>
          </w:p>
          <w:p w:rsidR="004E05BC" w:rsidRDefault="00F30870">
            <w:pPr>
              <w:numPr>
                <w:ilvl w:val="1"/>
                <w:numId w:val="42"/>
              </w:numPr>
              <w:suppressAutoHyphens w:val="0"/>
              <w:textAlignment w:val="baseline"/>
              <w:rPr>
                <w:bCs/>
              </w:rPr>
            </w:pPr>
            <w:r>
              <w:rPr>
                <w:bCs/>
              </w:rPr>
              <w:t>For CSI prediction (</w:t>
            </w:r>
            <w:del w:id="2" w:author="作者">
              <w:r>
                <w:rPr>
                  <w:bCs/>
                </w:rPr>
                <w:delText>one</w:delText>
              </w:r>
            </w:del>
            <w:ins w:id="3" w:author="作者">
              <w:r>
                <w:rPr>
                  <w:bCs/>
                </w:rPr>
                <w:t>UE</w:t>
              </w:r>
            </w:ins>
            <w:r>
              <w:rPr>
                <w:bCs/>
              </w:rPr>
              <w:t xml:space="preserve">-sided model), further study performance gain over Rel-18 non-AI/ML based approach and associated complexity, while addressing </w:t>
            </w:r>
            <w:bookmarkStart w:id="4" w:name="_Hlk152950038"/>
            <w:r>
              <w:rPr>
                <w:bCs/>
              </w:rPr>
              <w:t>other aspects requiring further study/conclusion as captured in the conclusions section of the TR 38.843</w:t>
            </w:r>
            <w:bookmarkEnd w:id="4"/>
            <w:r>
              <w:rPr>
                <w:bCs/>
              </w:rPr>
              <w:t xml:space="preserve"> (e.g., cell/site specific model could be considered to improve performance gain). </w:t>
            </w:r>
          </w:p>
        </w:tc>
      </w:tr>
    </w:tbl>
    <w:p w:rsidR="004E05BC" w:rsidRDefault="004E05BC" w:rsidP="00AF4227">
      <w:pPr>
        <w:rPr>
          <w:lang w:eastAsia="x-none"/>
        </w:rPr>
      </w:pPr>
    </w:p>
    <w:p w:rsidR="004E05BC" w:rsidRDefault="00F30870" w:rsidP="00AF4227">
      <w:pPr>
        <w:pStyle w:val="20"/>
        <w:tabs>
          <w:tab w:val="clear" w:pos="576"/>
          <w:tab w:val="num" w:pos="376"/>
        </w:tabs>
        <w:ind w:leftChars="-100" w:left="376"/>
        <w:rPr>
          <w:rFonts w:ascii="Times New Roman" w:hAnsi="Times New Roman"/>
        </w:rPr>
      </w:pPr>
      <w:r>
        <w:rPr>
          <w:rFonts w:ascii="Times New Roman" w:hAnsi="Times New Roman"/>
        </w:rPr>
        <w:t>Initial evaluation results</w:t>
      </w:r>
    </w:p>
    <w:p w:rsidR="004E05BC" w:rsidRDefault="00F30870" w:rsidP="00AF4227">
      <w:pPr>
        <w:pStyle w:val="20"/>
        <w:numPr>
          <w:ilvl w:val="0"/>
          <w:numId w:val="0"/>
        </w:numPr>
        <w:ind w:firstLine="200"/>
        <w:jc w:val="both"/>
        <w:rPr>
          <w:rFonts w:ascii="Times New Roman" w:hAnsi="Times New Roman"/>
          <w:i w:val="0"/>
          <w:sz w:val="20"/>
          <w:szCs w:val="20"/>
          <w:lang w:eastAsia="ko-KR"/>
        </w:rPr>
      </w:pPr>
      <w:r>
        <w:rPr>
          <w:rFonts w:ascii="Times New Roman" w:hAnsi="Times New Roman"/>
          <w:i w:val="0"/>
          <w:sz w:val="20"/>
          <w:szCs w:val="20"/>
          <w:lang w:eastAsia="ko-KR"/>
        </w:rPr>
        <w:t>Performance comparison compared to Benchmark 1 &amp; 2</w:t>
      </w:r>
    </w:p>
    <w:p w:rsidR="001E5AAD" w:rsidRDefault="001E5AAD" w:rsidP="001E5AAD">
      <w:pPr>
        <w:pStyle w:val="3"/>
        <w:numPr>
          <w:ilvl w:val="0"/>
          <w:numId w:val="0"/>
        </w:numPr>
        <w:ind w:leftChars="-100" w:left="520" w:hanging="720"/>
        <w:jc w:val="both"/>
        <w:rPr>
          <w:rFonts w:ascii="Times New Roman" w:hAnsi="Times New Roman"/>
          <w:u w:val="single"/>
          <w:lang w:eastAsia="ko-KR"/>
        </w:rPr>
      </w:pPr>
      <w:r>
        <w:rPr>
          <w:rFonts w:ascii="Times New Roman" w:hAnsi="Times New Roman"/>
          <w:highlight w:val="yellow"/>
          <w:u w:val="single"/>
          <w:lang w:eastAsia="ko-KR"/>
        </w:rPr>
        <w:t>Summary</w:t>
      </w:r>
    </w:p>
    <w:p w:rsidR="001E5AAD" w:rsidRDefault="001E5AAD" w:rsidP="001E5AAD">
      <w:pPr>
        <w:rPr>
          <w:rFonts w:ascii="Times New Roman" w:hAnsi="Times New Roman"/>
          <w:lang w:eastAsia="ko-KR"/>
        </w:rPr>
      </w:pPr>
      <w:r>
        <w:rPr>
          <w:rFonts w:ascii="Times New Roman" w:hAnsi="Times New Roman"/>
          <w:lang w:eastAsia="ko-KR"/>
        </w:rPr>
        <w:t xml:space="preserve">   From the contribution submitted to RAN1#117, several companies provide their evaluation results and assumptions. The table below captures observations in their contribution. </w:t>
      </w:r>
    </w:p>
    <w:tbl>
      <w:tblPr>
        <w:tblStyle w:val="affc"/>
        <w:tblW w:w="9634" w:type="dxa"/>
        <w:tblLayout w:type="fixed"/>
        <w:tblLook w:val="04A0" w:firstRow="1" w:lastRow="0" w:firstColumn="1" w:lastColumn="0" w:noHBand="0" w:noVBand="1"/>
      </w:tblPr>
      <w:tblGrid>
        <w:gridCol w:w="1150"/>
        <w:gridCol w:w="8484"/>
      </w:tblGrid>
      <w:tr w:rsidR="001E5AAD" w:rsidTr="00A44DED">
        <w:tc>
          <w:tcPr>
            <w:tcW w:w="1150" w:type="dxa"/>
          </w:tcPr>
          <w:p w:rsidR="001E5AAD" w:rsidRDefault="001E5AAD" w:rsidP="00A44DED">
            <w:pPr>
              <w:spacing w:beforeAutospacing="1" w:line="240" w:lineRule="atLeast"/>
              <w:contextualSpacing/>
              <w:rPr>
                <w:rFonts w:ascii="Times New Roman" w:hAnsi="Times New Roman"/>
              </w:rPr>
            </w:pPr>
            <w:r>
              <w:rPr>
                <w:rFonts w:ascii="Times New Roman" w:hAnsi="Times New Roman"/>
                <w:szCs w:val="20"/>
              </w:rPr>
              <w:t>Ericsson</w:t>
            </w:r>
          </w:p>
        </w:tc>
        <w:tc>
          <w:tcPr>
            <w:tcW w:w="8483" w:type="dxa"/>
          </w:tcPr>
          <w:p w:rsidR="001E5AAD" w:rsidRDefault="001E5AAD" w:rsidP="00A44DED">
            <w:pPr>
              <w:spacing w:beforeAutospacing="1" w:afterAutospacing="1" w:line="240" w:lineRule="atLeast"/>
              <w:contextualSpacing/>
              <w:rPr>
                <w:rFonts w:ascii="Times New Roman" w:hAnsi="Times New Roman"/>
                <w:bCs/>
                <w:szCs w:val="20"/>
              </w:rPr>
            </w:pPr>
            <w:bookmarkStart w:id="5" w:name="_Toc166077689"/>
            <w:r>
              <w:rPr>
                <w:rFonts w:ascii="Times New Roman" w:hAnsi="Times New Roman"/>
                <w:bCs/>
                <w:szCs w:val="20"/>
              </w:rPr>
              <w:t>From the perspective of basic performance gain over non-AI/ML benchmark, under the assumption of the same UE speed of 30km/h for training and inference, observation window of 5/5ms, and prediction window of 1/5ms/5ms, and non-ideal CSI channel estimation:</w:t>
            </w:r>
            <w:bookmarkEnd w:id="5"/>
          </w:p>
          <w:p w:rsidR="001E5AAD" w:rsidRDefault="001E5AAD" w:rsidP="00A44DED">
            <w:pPr>
              <w:widowControl w:val="0"/>
              <w:numPr>
                <w:ilvl w:val="1"/>
                <w:numId w:val="76"/>
              </w:numPr>
              <w:suppressAutoHyphens w:val="0"/>
              <w:spacing w:beforeAutospacing="1" w:line="240" w:lineRule="atLeast"/>
              <w:contextualSpacing/>
              <w:jc w:val="both"/>
              <w:rPr>
                <w:rFonts w:ascii="Times New Roman" w:hAnsi="Times New Roman"/>
                <w:bCs/>
                <w:szCs w:val="20"/>
              </w:rPr>
            </w:pPr>
            <w:bookmarkStart w:id="6" w:name="_Toc166077690"/>
            <w:r>
              <w:rPr>
                <w:rFonts w:ascii="Times New Roman" w:hAnsi="Times New Roman"/>
                <w:bCs/>
                <w:szCs w:val="20"/>
              </w:rPr>
              <w:t>AI/ML based CSI prediction outperforms the benchmark of the Rel-16 Type II with nearest historical CSI (baseline #1), where</w:t>
            </w:r>
            <w:bookmarkEnd w:id="6"/>
          </w:p>
          <w:p w:rsidR="001E5AAD" w:rsidRDefault="001E5AAD" w:rsidP="00A44DED">
            <w:pPr>
              <w:widowControl w:val="0"/>
              <w:numPr>
                <w:ilvl w:val="2"/>
                <w:numId w:val="76"/>
              </w:numPr>
              <w:suppressAutoHyphens w:val="0"/>
              <w:spacing w:line="240" w:lineRule="atLeast"/>
              <w:contextualSpacing/>
              <w:jc w:val="both"/>
              <w:rPr>
                <w:rFonts w:ascii="Times New Roman" w:hAnsi="Times New Roman"/>
                <w:bCs/>
                <w:szCs w:val="20"/>
              </w:rPr>
            </w:pPr>
            <w:bookmarkStart w:id="7" w:name="_Toc166077691"/>
            <w:r>
              <w:rPr>
                <w:rFonts w:ascii="Times New Roman" w:hAnsi="Times New Roman"/>
                <w:bCs/>
                <w:szCs w:val="20"/>
              </w:rPr>
              <w:t>9% and 37% gains in terms of mean-UPT are observed at RU of 20% and 50%, respectively.</w:t>
            </w:r>
            <w:bookmarkEnd w:id="7"/>
          </w:p>
          <w:p w:rsidR="001E5AAD" w:rsidRDefault="001E5AAD" w:rsidP="00A44DED">
            <w:pPr>
              <w:widowControl w:val="0"/>
              <w:numPr>
                <w:ilvl w:val="2"/>
                <w:numId w:val="76"/>
              </w:numPr>
              <w:suppressAutoHyphens w:val="0"/>
              <w:spacing w:line="240" w:lineRule="atLeast"/>
              <w:contextualSpacing/>
              <w:jc w:val="both"/>
              <w:rPr>
                <w:rFonts w:ascii="Times New Roman" w:hAnsi="Times New Roman"/>
                <w:bCs/>
                <w:szCs w:val="20"/>
              </w:rPr>
            </w:pPr>
            <w:bookmarkStart w:id="8" w:name="_Toc166077692"/>
            <w:r>
              <w:rPr>
                <w:rFonts w:ascii="Times New Roman" w:hAnsi="Times New Roman"/>
                <w:bCs/>
                <w:szCs w:val="20"/>
              </w:rPr>
              <w:t>27% and 100% gains in terms of 5%-UPT are observed at RU of 20% and 50%, respectively.</w:t>
            </w:r>
            <w:bookmarkEnd w:id="8"/>
            <w:r>
              <w:rPr>
                <w:rFonts w:ascii="Times New Roman" w:hAnsi="Times New Roman"/>
                <w:bCs/>
                <w:szCs w:val="20"/>
              </w:rPr>
              <w:t xml:space="preserve">  </w:t>
            </w:r>
          </w:p>
          <w:p w:rsidR="001E5AAD" w:rsidRDefault="001E5AAD" w:rsidP="00A44DED">
            <w:pPr>
              <w:widowControl w:val="0"/>
              <w:numPr>
                <w:ilvl w:val="1"/>
                <w:numId w:val="76"/>
              </w:numPr>
              <w:suppressAutoHyphens w:val="0"/>
              <w:spacing w:line="240" w:lineRule="atLeast"/>
              <w:contextualSpacing/>
              <w:jc w:val="both"/>
              <w:rPr>
                <w:rFonts w:ascii="Times New Roman" w:hAnsi="Times New Roman"/>
                <w:bCs/>
                <w:szCs w:val="20"/>
              </w:rPr>
            </w:pPr>
            <w:bookmarkStart w:id="9" w:name="_Toc166077693"/>
            <w:r>
              <w:rPr>
                <w:rFonts w:ascii="Times New Roman" w:hAnsi="Times New Roman"/>
                <w:bCs/>
                <w:szCs w:val="20"/>
              </w:rPr>
              <w:t>AI/ML based CSI prediction outperforms the benchmark of Rel-18 Type II non-AI/ML based CSI prediction (baseline #2), where</w:t>
            </w:r>
            <w:bookmarkEnd w:id="9"/>
          </w:p>
          <w:p w:rsidR="001E5AAD" w:rsidRDefault="001E5AAD" w:rsidP="00A44DED">
            <w:pPr>
              <w:widowControl w:val="0"/>
              <w:numPr>
                <w:ilvl w:val="2"/>
                <w:numId w:val="76"/>
              </w:numPr>
              <w:suppressAutoHyphens w:val="0"/>
              <w:spacing w:line="240" w:lineRule="atLeast"/>
              <w:contextualSpacing/>
              <w:jc w:val="both"/>
              <w:rPr>
                <w:rFonts w:ascii="Times New Roman" w:hAnsi="Times New Roman"/>
                <w:bCs/>
                <w:szCs w:val="20"/>
              </w:rPr>
            </w:pPr>
            <w:bookmarkStart w:id="10" w:name="_Toc166077694"/>
            <w:r>
              <w:rPr>
                <w:rFonts w:ascii="Times New Roman" w:hAnsi="Times New Roman"/>
                <w:bCs/>
                <w:szCs w:val="20"/>
              </w:rPr>
              <w:t>9% and 24% gains in terms of mean-UPT are observed at RU of 20% and 50%, respectively.</w:t>
            </w:r>
            <w:bookmarkEnd w:id="10"/>
          </w:p>
          <w:p w:rsidR="001E5AAD" w:rsidRDefault="001E5AAD" w:rsidP="00A44DED">
            <w:pPr>
              <w:widowControl w:val="0"/>
              <w:numPr>
                <w:ilvl w:val="2"/>
                <w:numId w:val="76"/>
              </w:numPr>
              <w:suppressAutoHyphens w:val="0"/>
              <w:spacing w:line="240" w:lineRule="atLeast"/>
              <w:contextualSpacing/>
              <w:jc w:val="both"/>
              <w:rPr>
                <w:rFonts w:ascii="Times New Roman" w:hAnsi="Times New Roman"/>
                <w:bCs/>
                <w:szCs w:val="20"/>
              </w:rPr>
            </w:pPr>
            <w:bookmarkStart w:id="11" w:name="_Toc166077695"/>
            <w:r>
              <w:rPr>
                <w:rFonts w:ascii="Times New Roman" w:hAnsi="Times New Roman"/>
                <w:bCs/>
                <w:szCs w:val="20"/>
              </w:rPr>
              <w:t>18% and 46% gains in terms of 5%-UPT are observed at RU of 20% and 50%, respectively.</w:t>
            </w:r>
            <w:bookmarkEnd w:id="11"/>
            <w:r>
              <w:rPr>
                <w:rFonts w:ascii="Times New Roman" w:hAnsi="Times New Roman"/>
                <w:bCs/>
                <w:szCs w:val="20"/>
              </w:rPr>
              <w:t xml:space="preserve"> </w:t>
            </w:r>
          </w:p>
          <w:p w:rsidR="001E5AAD" w:rsidRDefault="001E5AAD" w:rsidP="00A44DED">
            <w:pPr>
              <w:widowControl w:val="0"/>
              <w:numPr>
                <w:ilvl w:val="1"/>
                <w:numId w:val="76"/>
              </w:numPr>
              <w:suppressAutoHyphens w:val="0"/>
              <w:spacing w:afterAutospacing="1" w:line="240" w:lineRule="atLeast"/>
              <w:contextualSpacing/>
              <w:jc w:val="both"/>
              <w:rPr>
                <w:rFonts w:ascii="Times New Roman" w:hAnsi="Times New Roman"/>
                <w:bCs/>
                <w:szCs w:val="20"/>
              </w:rPr>
            </w:pPr>
            <w:bookmarkStart w:id="12" w:name="_Toc166077696"/>
            <w:r>
              <w:rPr>
                <w:rFonts w:ascii="Times New Roman" w:hAnsi="Times New Roman"/>
                <w:bCs/>
                <w:szCs w:val="20"/>
              </w:rPr>
              <w:t>Rel-18 Type II non-AI/ML based CSI prediction (baseline #2) outperforms Rel-16 Type II with nearest historical CSI (baseline #1)</w:t>
            </w:r>
            <w:bookmarkEnd w:id="12"/>
          </w:p>
          <w:p w:rsidR="001E5AAD" w:rsidRDefault="001E5AAD" w:rsidP="00A44DED">
            <w:pPr>
              <w:spacing w:beforeAutospacing="1" w:afterAutospacing="1" w:line="240" w:lineRule="atLeast"/>
              <w:contextualSpacing/>
              <w:rPr>
                <w:rFonts w:ascii="Times New Roman" w:hAnsi="Times New Roman"/>
                <w:bCs/>
                <w:szCs w:val="20"/>
              </w:rPr>
            </w:pPr>
          </w:p>
          <w:p w:rsidR="001E5AAD" w:rsidRDefault="001E5AAD" w:rsidP="00A44DED">
            <w:pPr>
              <w:spacing w:beforeAutospacing="1" w:afterAutospacing="1" w:line="240" w:lineRule="atLeast"/>
              <w:contextualSpacing/>
              <w:rPr>
                <w:rFonts w:ascii="Times New Roman" w:hAnsi="Times New Roman"/>
                <w:bCs/>
                <w:szCs w:val="20"/>
              </w:rPr>
            </w:pPr>
            <w:bookmarkStart w:id="13" w:name="_Toc166077697"/>
            <w:r>
              <w:rPr>
                <w:rFonts w:ascii="Times New Roman" w:hAnsi="Times New Roman"/>
                <w:bCs/>
                <w:szCs w:val="20"/>
              </w:rPr>
              <w:lastRenderedPageBreak/>
              <w:t>From the perspective of basic performance gain over non-AI/ML benchmark, under the assumption of the same UE speed of 30km/h for training and inference, observation window of 5/5ms, and prediction window of 4/5ms/5ms, and non-ideal CSI channel estimation:</w:t>
            </w:r>
            <w:bookmarkEnd w:id="13"/>
          </w:p>
          <w:p w:rsidR="001E5AAD" w:rsidRDefault="001E5AAD" w:rsidP="00A44DED">
            <w:pPr>
              <w:widowControl w:val="0"/>
              <w:numPr>
                <w:ilvl w:val="1"/>
                <w:numId w:val="76"/>
              </w:numPr>
              <w:suppressAutoHyphens w:val="0"/>
              <w:spacing w:beforeAutospacing="1" w:line="240" w:lineRule="atLeast"/>
              <w:contextualSpacing/>
              <w:jc w:val="both"/>
              <w:rPr>
                <w:rFonts w:ascii="Times New Roman" w:hAnsi="Times New Roman"/>
                <w:bCs/>
                <w:szCs w:val="20"/>
              </w:rPr>
            </w:pPr>
            <w:bookmarkStart w:id="14" w:name="_Toc166077698"/>
            <w:r>
              <w:rPr>
                <w:rFonts w:ascii="Times New Roman" w:hAnsi="Times New Roman"/>
                <w:bCs/>
                <w:szCs w:val="20"/>
              </w:rPr>
              <w:t>AI/ML based CSI prediction outperforms the benchmark of the Rel-16 Type II with nearest historical CSI (baseline #1), where</w:t>
            </w:r>
            <w:bookmarkEnd w:id="14"/>
          </w:p>
          <w:p w:rsidR="001E5AAD" w:rsidRDefault="001E5AAD" w:rsidP="00A44DED">
            <w:pPr>
              <w:widowControl w:val="0"/>
              <w:numPr>
                <w:ilvl w:val="2"/>
                <w:numId w:val="76"/>
              </w:numPr>
              <w:suppressAutoHyphens w:val="0"/>
              <w:spacing w:line="240" w:lineRule="atLeast"/>
              <w:contextualSpacing/>
              <w:jc w:val="both"/>
              <w:rPr>
                <w:rFonts w:ascii="Times New Roman" w:hAnsi="Times New Roman"/>
                <w:bCs/>
                <w:szCs w:val="20"/>
              </w:rPr>
            </w:pPr>
            <w:bookmarkStart w:id="15" w:name="_Toc166077699"/>
            <w:r>
              <w:rPr>
                <w:rFonts w:ascii="Times New Roman" w:hAnsi="Times New Roman"/>
                <w:bCs/>
                <w:szCs w:val="20"/>
              </w:rPr>
              <w:t>7% and 29% gains in terms of mean-UPT are observed at RU of 20% and 50%, respectively.</w:t>
            </w:r>
            <w:bookmarkEnd w:id="15"/>
          </w:p>
          <w:p w:rsidR="001E5AAD" w:rsidRDefault="001E5AAD" w:rsidP="00A44DED">
            <w:pPr>
              <w:widowControl w:val="0"/>
              <w:numPr>
                <w:ilvl w:val="2"/>
                <w:numId w:val="76"/>
              </w:numPr>
              <w:suppressAutoHyphens w:val="0"/>
              <w:spacing w:line="240" w:lineRule="atLeast"/>
              <w:contextualSpacing/>
              <w:jc w:val="both"/>
              <w:rPr>
                <w:rFonts w:ascii="Times New Roman" w:hAnsi="Times New Roman"/>
                <w:bCs/>
                <w:szCs w:val="20"/>
              </w:rPr>
            </w:pPr>
            <w:bookmarkStart w:id="16" w:name="_Toc166077700"/>
            <w:r>
              <w:rPr>
                <w:rFonts w:ascii="Times New Roman" w:hAnsi="Times New Roman"/>
                <w:bCs/>
                <w:szCs w:val="20"/>
              </w:rPr>
              <w:t>14% and 77% gains in terms of 5%-UPT are observed at RU of 20% and 50%, respectively.</w:t>
            </w:r>
            <w:bookmarkEnd w:id="16"/>
            <w:r>
              <w:rPr>
                <w:rFonts w:ascii="Times New Roman" w:hAnsi="Times New Roman"/>
                <w:bCs/>
                <w:szCs w:val="20"/>
              </w:rPr>
              <w:t xml:space="preserve">  </w:t>
            </w:r>
          </w:p>
          <w:p w:rsidR="001E5AAD" w:rsidRDefault="001E5AAD" w:rsidP="00A44DED">
            <w:pPr>
              <w:widowControl w:val="0"/>
              <w:numPr>
                <w:ilvl w:val="1"/>
                <w:numId w:val="76"/>
              </w:numPr>
              <w:suppressAutoHyphens w:val="0"/>
              <w:spacing w:line="240" w:lineRule="atLeast"/>
              <w:contextualSpacing/>
              <w:jc w:val="both"/>
              <w:rPr>
                <w:rFonts w:ascii="Times New Roman" w:hAnsi="Times New Roman"/>
                <w:bCs/>
                <w:szCs w:val="20"/>
              </w:rPr>
            </w:pPr>
            <w:bookmarkStart w:id="17" w:name="_Toc166077701"/>
            <w:r>
              <w:rPr>
                <w:rFonts w:ascii="Times New Roman" w:hAnsi="Times New Roman"/>
                <w:bCs/>
                <w:szCs w:val="20"/>
              </w:rPr>
              <w:t>AI/ML based CSI prediction outperforms the benchmark of Rel-18 Type II non-AI/ML based CSI prediction (baseline #2), where</w:t>
            </w:r>
            <w:bookmarkEnd w:id="17"/>
          </w:p>
          <w:p w:rsidR="001E5AAD" w:rsidRDefault="001E5AAD" w:rsidP="00A44DED">
            <w:pPr>
              <w:widowControl w:val="0"/>
              <w:numPr>
                <w:ilvl w:val="2"/>
                <w:numId w:val="76"/>
              </w:numPr>
              <w:suppressAutoHyphens w:val="0"/>
              <w:spacing w:line="240" w:lineRule="atLeast"/>
              <w:contextualSpacing/>
              <w:jc w:val="both"/>
              <w:rPr>
                <w:rFonts w:ascii="Times New Roman" w:hAnsi="Times New Roman"/>
                <w:bCs/>
                <w:szCs w:val="20"/>
              </w:rPr>
            </w:pPr>
            <w:bookmarkStart w:id="18" w:name="_Toc166077702"/>
            <w:r>
              <w:rPr>
                <w:rFonts w:ascii="Times New Roman" w:hAnsi="Times New Roman"/>
                <w:bCs/>
                <w:szCs w:val="20"/>
              </w:rPr>
              <w:t>13% and 35% gains in terms of mean-UPT are observed at RU of 20% and 50%, respectively.</w:t>
            </w:r>
            <w:bookmarkEnd w:id="18"/>
          </w:p>
          <w:p w:rsidR="001E5AAD" w:rsidRDefault="001E5AAD" w:rsidP="00A44DED">
            <w:pPr>
              <w:widowControl w:val="0"/>
              <w:numPr>
                <w:ilvl w:val="2"/>
                <w:numId w:val="76"/>
              </w:numPr>
              <w:suppressAutoHyphens w:val="0"/>
              <w:spacing w:line="240" w:lineRule="atLeast"/>
              <w:contextualSpacing/>
              <w:jc w:val="both"/>
              <w:rPr>
                <w:rFonts w:ascii="Times New Roman" w:hAnsi="Times New Roman"/>
                <w:bCs/>
                <w:szCs w:val="20"/>
              </w:rPr>
            </w:pPr>
            <w:bookmarkStart w:id="19" w:name="_Toc166077703"/>
            <w:r>
              <w:rPr>
                <w:rFonts w:ascii="Times New Roman" w:hAnsi="Times New Roman"/>
                <w:bCs/>
                <w:szCs w:val="20"/>
              </w:rPr>
              <w:t>23% and 73% gains in terms of 5%-UPT are observed at RU of 20% and 50%, respectively.</w:t>
            </w:r>
            <w:bookmarkEnd w:id="19"/>
            <w:r>
              <w:rPr>
                <w:rFonts w:ascii="Times New Roman" w:hAnsi="Times New Roman"/>
                <w:bCs/>
                <w:szCs w:val="20"/>
              </w:rPr>
              <w:t xml:space="preserve"> </w:t>
            </w:r>
          </w:p>
          <w:p w:rsidR="001E5AAD" w:rsidRDefault="001E5AAD" w:rsidP="00A44DED">
            <w:pPr>
              <w:widowControl w:val="0"/>
              <w:numPr>
                <w:ilvl w:val="1"/>
                <w:numId w:val="76"/>
              </w:numPr>
              <w:suppressAutoHyphens w:val="0"/>
              <w:spacing w:afterAutospacing="1" w:line="240" w:lineRule="atLeast"/>
              <w:contextualSpacing/>
              <w:jc w:val="both"/>
              <w:rPr>
                <w:rFonts w:ascii="Times New Roman" w:hAnsi="Times New Roman"/>
                <w:bCs/>
                <w:szCs w:val="20"/>
              </w:rPr>
            </w:pPr>
            <w:bookmarkStart w:id="20" w:name="_Toc166077704"/>
            <w:r>
              <w:rPr>
                <w:rFonts w:ascii="Times New Roman" w:hAnsi="Times New Roman"/>
                <w:bCs/>
                <w:szCs w:val="20"/>
              </w:rPr>
              <w:t>Rel-16 Type II with nearest historical CSI (baseline #1) outperforms Rel-18 Type II non-AI/ML based CSI prediction (baseline #2)</w:t>
            </w:r>
            <w:bookmarkEnd w:id="20"/>
          </w:p>
          <w:p w:rsidR="001E5AAD" w:rsidRDefault="001E5AAD" w:rsidP="00A44DED">
            <w:pPr>
              <w:spacing w:beforeAutospacing="1" w:afterAutospacing="1" w:line="240" w:lineRule="atLeast"/>
              <w:contextualSpacing/>
              <w:rPr>
                <w:rFonts w:ascii="Times New Roman" w:hAnsi="Times New Roman"/>
                <w:szCs w:val="20"/>
              </w:rPr>
            </w:pPr>
          </w:p>
          <w:p w:rsidR="001E5AAD" w:rsidRDefault="001E5AAD" w:rsidP="00A44DED">
            <w:pPr>
              <w:spacing w:beforeAutospacing="1" w:afterAutospacing="1" w:line="240" w:lineRule="atLeast"/>
              <w:contextualSpacing/>
              <w:rPr>
                <w:rFonts w:ascii="Times New Roman" w:hAnsi="Times New Roman"/>
                <w:bCs/>
                <w:szCs w:val="20"/>
              </w:rPr>
            </w:pPr>
            <w:bookmarkStart w:id="21" w:name="_Toc166077705"/>
            <w:r>
              <w:rPr>
                <w:rFonts w:ascii="Times New Roman" w:hAnsi="Times New Roman"/>
                <w:bCs/>
                <w:szCs w:val="20"/>
              </w:rPr>
              <w:t>From the perspective of basic performance gain over non-AI/ML benchmark, under the assumption of the same UE speed of 60km/h for training and inference, observation window of 5/5ms, and prediction window of 1/5ms/5ms, and non-ideal CSI channel estimation:</w:t>
            </w:r>
            <w:bookmarkEnd w:id="21"/>
          </w:p>
          <w:p w:rsidR="001E5AAD" w:rsidRDefault="001E5AAD" w:rsidP="00A44DED">
            <w:pPr>
              <w:widowControl w:val="0"/>
              <w:numPr>
                <w:ilvl w:val="0"/>
                <w:numId w:val="77"/>
              </w:numPr>
              <w:suppressAutoHyphens w:val="0"/>
              <w:spacing w:beforeAutospacing="1" w:afterAutospacing="1" w:line="240" w:lineRule="atLeast"/>
              <w:contextualSpacing/>
              <w:jc w:val="both"/>
              <w:rPr>
                <w:rFonts w:ascii="Times New Roman" w:hAnsi="Times New Roman"/>
                <w:bCs/>
                <w:szCs w:val="20"/>
              </w:rPr>
            </w:pPr>
            <w:bookmarkStart w:id="22" w:name="_Toc166077706"/>
            <w:r>
              <w:rPr>
                <w:rFonts w:ascii="Times New Roman" w:hAnsi="Times New Roman"/>
                <w:bCs/>
                <w:szCs w:val="20"/>
              </w:rPr>
              <w:t>AI/ML based CSI prediction outperforms the benchmark of the Rel-16 Type II with nearest historical CSI (baseline #1), where</w:t>
            </w:r>
            <w:bookmarkEnd w:id="22"/>
          </w:p>
          <w:p w:rsidR="001E5AAD" w:rsidRDefault="001E5AAD" w:rsidP="00A44DED">
            <w:pPr>
              <w:widowControl w:val="0"/>
              <w:numPr>
                <w:ilvl w:val="2"/>
                <w:numId w:val="76"/>
              </w:numPr>
              <w:suppressAutoHyphens w:val="0"/>
              <w:spacing w:beforeAutospacing="1" w:line="240" w:lineRule="atLeast"/>
              <w:contextualSpacing/>
              <w:jc w:val="both"/>
              <w:rPr>
                <w:rFonts w:ascii="Times New Roman" w:hAnsi="Times New Roman"/>
                <w:bCs/>
                <w:szCs w:val="20"/>
              </w:rPr>
            </w:pPr>
            <w:bookmarkStart w:id="23" w:name="_Toc166077707"/>
            <w:r>
              <w:rPr>
                <w:rFonts w:ascii="Times New Roman" w:hAnsi="Times New Roman"/>
                <w:bCs/>
                <w:szCs w:val="20"/>
              </w:rPr>
              <w:t>5% and 21% gains in terms of mean-UPT are observed at RU of 20% and 50%, respectively.</w:t>
            </w:r>
            <w:bookmarkEnd w:id="23"/>
          </w:p>
          <w:p w:rsidR="001E5AAD" w:rsidRDefault="001E5AAD" w:rsidP="00A44DED">
            <w:pPr>
              <w:widowControl w:val="0"/>
              <w:numPr>
                <w:ilvl w:val="2"/>
                <w:numId w:val="76"/>
              </w:numPr>
              <w:suppressAutoHyphens w:val="0"/>
              <w:spacing w:afterAutospacing="1" w:line="240" w:lineRule="atLeast"/>
              <w:contextualSpacing/>
              <w:jc w:val="both"/>
              <w:rPr>
                <w:rFonts w:ascii="Times New Roman" w:hAnsi="Times New Roman"/>
                <w:bCs/>
                <w:szCs w:val="20"/>
              </w:rPr>
            </w:pPr>
            <w:bookmarkStart w:id="24" w:name="_Toc166077708"/>
            <w:r>
              <w:rPr>
                <w:rFonts w:ascii="Times New Roman" w:hAnsi="Times New Roman"/>
                <w:bCs/>
                <w:szCs w:val="20"/>
              </w:rPr>
              <w:t>9% and 45% gains in terms of 5%-UPT are observed at RU of 20% and 50%, respectively.</w:t>
            </w:r>
            <w:bookmarkEnd w:id="24"/>
            <w:r>
              <w:rPr>
                <w:rFonts w:ascii="Times New Roman" w:hAnsi="Times New Roman"/>
                <w:bCs/>
                <w:szCs w:val="20"/>
              </w:rPr>
              <w:t xml:space="preserve">  </w:t>
            </w:r>
          </w:p>
          <w:p w:rsidR="001E5AAD" w:rsidRDefault="001E5AAD" w:rsidP="00A44DED">
            <w:pPr>
              <w:widowControl w:val="0"/>
              <w:numPr>
                <w:ilvl w:val="0"/>
                <w:numId w:val="77"/>
              </w:numPr>
              <w:suppressAutoHyphens w:val="0"/>
              <w:spacing w:beforeAutospacing="1" w:afterAutospacing="1" w:line="240" w:lineRule="atLeast"/>
              <w:contextualSpacing/>
              <w:jc w:val="both"/>
              <w:rPr>
                <w:rFonts w:ascii="Times New Roman" w:hAnsi="Times New Roman"/>
                <w:bCs/>
                <w:szCs w:val="20"/>
              </w:rPr>
            </w:pPr>
            <w:bookmarkStart w:id="25" w:name="_Toc166077709"/>
            <w:r>
              <w:rPr>
                <w:rFonts w:ascii="Times New Roman" w:hAnsi="Times New Roman"/>
                <w:bCs/>
                <w:szCs w:val="20"/>
              </w:rPr>
              <w:t>AI/ML based CSI prediction outperforms the benchmark of Rel-18 Type II non-AI/ML based CSI prediction (baseline #2), where</w:t>
            </w:r>
            <w:bookmarkEnd w:id="25"/>
          </w:p>
          <w:p w:rsidR="001E5AAD" w:rsidRDefault="001E5AAD" w:rsidP="00A44DED">
            <w:pPr>
              <w:widowControl w:val="0"/>
              <w:numPr>
                <w:ilvl w:val="2"/>
                <w:numId w:val="76"/>
              </w:numPr>
              <w:suppressAutoHyphens w:val="0"/>
              <w:spacing w:beforeAutospacing="1" w:line="240" w:lineRule="atLeast"/>
              <w:contextualSpacing/>
              <w:jc w:val="both"/>
              <w:rPr>
                <w:rFonts w:ascii="Times New Roman" w:hAnsi="Times New Roman"/>
                <w:bCs/>
                <w:szCs w:val="20"/>
              </w:rPr>
            </w:pPr>
            <w:bookmarkStart w:id="26" w:name="_Toc166077710"/>
            <w:r>
              <w:rPr>
                <w:rFonts w:ascii="Times New Roman" w:hAnsi="Times New Roman"/>
                <w:bCs/>
                <w:szCs w:val="20"/>
              </w:rPr>
              <w:t>11% and 31% gains in terms of mean-UPT are observed at RU of 20% and 50%, respectively.</w:t>
            </w:r>
            <w:bookmarkEnd w:id="26"/>
          </w:p>
          <w:p w:rsidR="001E5AAD" w:rsidRDefault="001E5AAD" w:rsidP="00A44DED">
            <w:pPr>
              <w:widowControl w:val="0"/>
              <w:numPr>
                <w:ilvl w:val="2"/>
                <w:numId w:val="76"/>
              </w:numPr>
              <w:suppressAutoHyphens w:val="0"/>
              <w:spacing w:afterAutospacing="1" w:line="240" w:lineRule="atLeast"/>
              <w:contextualSpacing/>
              <w:jc w:val="both"/>
              <w:rPr>
                <w:rFonts w:ascii="Times New Roman" w:hAnsi="Times New Roman"/>
                <w:bCs/>
                <w:szCs w:val="20"/>
              </w:rPr>
            </w:pPr>
            <w:bookmarkStart w:id="27" w:name="_Toc166077711"/>
            <w:r>
              <w:rPr>
                <w:rFonts w:ascii="Times New Roman" w:hAnsi="Times New Roman"/>
                <w:bCs/>
                <w:szCs w:val="20"/>
              </w:rPr>
              <w:t>17% and 66% gains in terms of 5%-UPT are observed at RU of 20% and 50%, respectively.</w:t>
            </w:r>
            <w:bookmarkEnd w:id="27"/>
            <w:r>
              <w:rPr>
                <w:rFonts w:ascii="Times New Roman" w:hAnsi="Times New Roman"/>
                <w:bCs/>
                <w:szCs w:val="20"/>
              </w:rPr>
              <w:t xml:space="preserve"> </w:t>
            </w:r>
          </w:p>
          <w:p w:rsidR="001E5AAD" w:rsidRDefault="001E5AAD" w:rsidP="00A44DED">
            <w:pPr>
              <w:widowControl w:val="0"/>
              <w:numPr>
                <w:ilvl w:val="0"/>
                <w:numId w:val="77"/>
              </w:numPr>
              <w:suppressAutoHyphens w:val="0"/>
              <w:spacing w:beforeAutospacing="1" w:afterAutospacing="1" w:line="240" w:lineRule="atLeast"/>
              <w:contextualSpacing/>
              <w:jc w:val="both"/>
              <w:rPr>
                <w:rFonts w:ascii="Times New Roman" w:hAnsi="Times New Roman"/>
                <w:bCs/>
                <w:szCs w:val="20"/>
              </w:rPr>
            </w:pPr>
            <w:bookmarkStart w:id="28" w:name="_Toc166077712"/>
            <w:r>
              <w:rPr>
                <w:rFonts w:ascii="Times New Roman" w:hAnsi="Times New Roman"/>
                <w:bCs/>
                <w:szCs w:val="20"/>
              </w:rPr>
              <w:t>Rel-16 Type II with nearest historical CSI (baseline #1) outperforms Rel-18 Type II non-AI/ML based CSI prediction (baseline #2)</w:t>
            </w:r>
            <w:bookmarkEnd w:id="28"/>
          </w:p>
          <w:p w:rsidR="001E5AAD" w:rsidRDefault="001E5AAD" w:rsidP="00A44DED">
            <w:pPr>
              <w:spacing w:beforeAutospacing="1" w:afterAutospacing="1" w:line="240" w:lineRule="atLeast"/>
              <w:contextualSpacing/>
              <w:rPr>
                <w:rFonts w:ascii="Times New Roman" w:hAnsi="Times New Roman"/>
                <w:bCs/>
                <w:szCs w:val="20"/>
              </w:rPr>
            </w:pPr>
            <w:bookmarkStart w:id="29" w:name="_Toc166077713"/>
            <w:r>
              <w:rPr>
                <w:rFonts w:ascii="Times New Roman" w:hAnsi="Times New Roman"/>
                <w:bCs/>
                <w:szCs w:val="20"/>
              </w:rPr>
              <w:t>From the perspective of basic performance gain over non-AI/ML benchmark, under the assumption of the same UE speed of 60km/h for training and inference, observation window of 5/5ms, and prediction window of 4/5ms/5ms, and non-ideal CSI channel estimation:</w:t>
            </w:r>
            <w:bookmarkEnd w:id="29"/>
          </w:p>
          <w:p w:rsidR="001E5AAD" w:rsidRDefault="001E5AAD" w:rsidP="00A44DED">
            <w:pPr>
              <w:widowControl w:val="0"/>
              <w:numPr>
                <w:ilvl w:val="0"/>
                <w:numId w:val="77"/>
              </w:numPr>
              <w:suppressAutoHyphens w:val="0"/>
              <w:spacing w:beforeAutospacing="1" w:afterAutospacing="1" w:line="240" w:lineRule="atLeast"/>
              <w:contextualSpacing/>
              <w:jc w:val="both"/>
              <w:rPr>
                <w:rFonts w:ascii="Times New Roman" w:hAnsi="Times New Roman"/>
                <w:bCs/>
                <w:szCs w:val="20"/>
              </w:rPr>
            </w:pPr>
            <w:bookmarkStart w:id="30" w:name="_Toc166077714"/>
            <w:r>
              <w:rPr>
                <w:rFonts w:ascii="Times New Roman" w:hAnsi="Times New Roman"/>
                <w:bCs/>
                <w:szCs w:val="20"/>
              </w:rPr>
              <w:t>AI/ML based CSI prediction outperforms the benchmark of the Rel-16 Type II with nearest historical CSI (baseline #1), where</w:t>
            </w:r>
            <w:bookmarkEnd w:id="30"/>
          </w:p>
          <w:p w:rsidR="001E5AAD" w:rsidRDefault="001E5AAD" w:rsidP="00A44DED">
            <w:pPr>
              <w:widowControl w:val="0"/>
              <w:numPr>
                <w:ilvl w:val="2"/>
                <w:numId w:val="76"/>
              </w:numPr>
              <w:suppressAutoHyphens w:val="0"/>
              <w:spacing w:beforeAutospacing="1" w:line="240" w:lineRule="atLeast"/>
              <w:contextualSpacing/>
              <w:jc w:val="both"/>
              <w:rPr>
                <w:rFonts w:ascii="Times New Roman" w:hAnsi="Times New Roman"/>
                <w:bCs/>
                <w:szCs w:val="20"/>
              </w:rPr>
            </w:pPr>
            <w:bookmarkStart w:id="31" w:name="_Toc166077715"/>
            <w:r>
              <w:rPr>
                <w:rFonts w:ascii="Times New Roman" w:hAnsi="Times New Roman"/>
                <w:bCs/>
                <w:szCs w:val="20"/>
              </w:rPr>
              <w:t>5% and 21%gains in terms of mean-UPT are observed at RU of 20% and 50%, respectively.</w:t>
            </w:r>
            <w:bookmarkEnd w:id="31"/>
          </w:p>
          <w:p w:rsidR="001E5AAD" w:rsidRDefault="001E5AAD" w:rsidP="00A44DED">
            <w:pPr>
              <w:widowControl w:val="0"/>
              <w:numPr>
                <w:ilvl w:val="2"/>
                <w:numId w:val="76"/>
              </w:numPr>
              <w:suppressAutoHyphens w:val="0"/>
              <w:spacing w:afterAutospacing="1" w:line="240" w:lineRule="atLeast"/>
              <w:contextualSpacing/>
              <w:jc w:val="both"/>
              <w:rPr>
                <w:rFonts w:ascii="Times New Roman" w:hAnsi="Times New Roman"/>
                <w:bCs/>
                <w:szCs w:val="20"/>
              </w:rPr>
            </w:pPr>
            <w:bookmarkStart w:id="32" w:name="_Toc166077716"/>
            <w:r>
              <w:rPr>
                <w:rFonts w:ascii="Times New Roman" w:hAnsi="Times New Roman"/>
                <w:bCs/>
                <w:szCs w:val="20"/>
              </w:rPr>
              <w:t>4% and 26% gains in terms of 5%-UPT are observed at RU of 20% and 50%, respectively.</w:t>
            </w:r>
            <w:bookmarkEnd w:id="32"/>
            <w:r>
              <w:rPr>
                <w:rFonts w:ascii="Times New Roman" w:hAnsi="Times New Roman"/>
                <w:bCs/>
                <w:szCs w:val="20"/>
              </w:rPr>
              <w:t xml:space="preserve">  </w:t>
            </w:r>
          </w:p>
          <w:p w:rsidR="001E5AAD" w:rsidRDefault="001E5AAD" w:rsidP="00A44DED">
            <w:pPr>
              <w:widowControl w:val="0"/>
              <w:numPr>
                <w:ilvl w:val="0"/>
                <w:numId w:val="77"/>
              </w:numPr>
              <w:suppressAutoHyphens w:val="0"/>
              <w:spacing w:beforeAutospacing="1" w:afterAutospacing="1" w:line="240" w:lineRule="atLeast"/>
              <w:contextualSpacing/>
              <w:jc w:val="both"/>
              <w:rPr>
                <w:rFonts w:ascii="Times New Roman" w:hAnsi="Times New Roman"/>
                <w:bCs/>
                <w:szCs w:val="20"/>
              </w:rPr>
            </w:pPr>
            <w:bookmarkStart w:id="33" w:name="_Toc166077717"/>
            <w:r>
              <w:rPr>
                <w:rFonts w:ascii="Times New Roman" w:hAnsi="Times New Roman"/>
                <w:bCs/>
                <w:szCs w:val="20"/>
              </w:rPr>
              <w:t>AI/ML based CSI prediction outperforms the benchmark of Rel-18 Type II non-AI/ML based CSI prediction (baseline #2), where</w:t>
            </w:r>
            <w:bookmarkEnd w:id="33"/>
          </w:p>
          <w:p w:rsidR="001E5AAD" w:rsidRDefault="001E5AAD" w:rsidP="00A44DED">
            <w:pPr>
              <w:widowControl w:val="0"/>
              <w:numPr>
                <w:ilvl w:val="2"/>
                <w:numId w:val="76"/>
              </w:numPr>
              <w:suppressAutoHyphens w:val="0"/>
              <w:spacing w:beforeAutospacing="1" w:line="240" w:lineRule="atLeast"/>
              <w:contextualSpacing/>
              <w:jc w:val="both"/>
              <w:rPr>
                <w:rFonts w:ascii="Times New Roman" w:hAnsi="Times New Roman"/>
                <w:bCs/>
                <w:szCs w:val="20"/>
              </w:rPr>
            </w:pPr>
            <w:bookmarkStart w:id="34" w:name="_Toc166077718"/>
            <w:r>
              <w:rPr>
                <w:rFonts w:ascii="Times New Roman" w:hAnsi="Times New Roman"/>
                <w:bCs/>
                <w:szCs w:val="20"/>
              </w:rPr>
              <w:t>13% and 32% gains in terms of mean-UPT are observed at RU of 20% and 50%, respectively.</w:t>
            </w:r>
            <w:bookmarkEnd w:id="34"/>
          </w:p>
          <w:p w:rsidR="001E5AAD" w:rsidRDefault="001E5AAD" w:rsidP="00A44DED">
            <w:pPr>
              <w:widowControl w:val="0"/>
              <w:numPr>
                <w:ilvl w:val="2"/>
                <w:numId w:val="76"/>
              </w:numPr>
              <w:suppressAutoHyphens w:val="0"/>
              <w:spacing w:afterAutospacing="1" w:line="240" w:lineRule="atLeast"/>
              <w:contextualSpacing/>
              <w:jc w:val="both"/>
              <w:rPr>
                <w:rFonts w:ascii="Times New Roman" w:hAnsi="Times New Roman"/>
                <w:bCs/>
                <w:szCs w:val="20"/>
              </w:rPr>
            </w:pPr>
            <w:bookmarkStart w:id="35" w:name="_Toc166077719"/>
            <w:r>
              <w:rPr>
                <w:rFonts w:ascii="Times New Roman" w:hAnsi="Times New Roman"/>
                <w:bCs/>
                <w:szCs w:val="20"/>
              </w:rPr>
              <w:t>19% and 56% gains in terms of 5%-UPT are observed at RU of 20% and 50%, respectively.</w:t>
            </w:r>
            <w:bookmarkEnd w:id="35"/>
            <w:r>
              <w:rPr>
                <w:rFonts w:ascii="Times New Roman" w:hAnsi="Times New Roman"/>
                <w:bCs/>
                <w:szCs w:val="20"/>
              </w:rPr>
              <w:t xml:space="preserve"> </w:t>
            </w:r>
          </w:p>
          <w:p w:rsidR="001E5AAD" w:rsidRDefault="001E5AAD" w:rsidP="00A44DED">
            <w:pPr>
              <w:widowControl w:val="0"/>
              <w:numPr>
                <w:ilvl w:val="0"/>
                <w:numId w:val="77"/>
              </w:numPr>
              <w:suppressAutoHyphens w:val="0"/>
              <w:spacing w:beforeAutospacing="1" w:afterAutospacing="1" w:line="240" w:lineRule="atLeast"/>
              <w:contextualSpacing/>
              <w:jc w:val="both"/>
              <w:rPr>
                <w:rFonts w:ascii="Times New Roman" w:hAnsi="Times New Roman"/>
                <w:bCs/>
                <w:szCs w:val="20"/>
              </w:rPr>
            </w:pPr>
            <w:bookmarkStart w:id="36" w:name="_Toc166077720"/>
            <w:r>
              <w:rPr>
                <w:rFonts w:ascii="Times New Roman" w:hAnsi="Times New Roman"/>
                <w:bCs/>
                <w:szCs w:val="20"/>
              </w:rPr>
              <w:t>Rel-16 Type II with nearest historical CSI (baseline #1) outperforms Rel-18 Type II non-AI/ML based CSI prediction (baseline #2)</w:t>
            </w:r>
            <w:bookmarkEnd w:id="36"/>
          </w:p>
        </w:tc>
      </w:tr>
      <w:tr w:rsidR="001E5AAD" w:rsidTr="00A44DED">
        <w:tc>
          <w:tcPr>
            <w:tcW w:w="1150" w:type="dxa"/>
          </w:tcPr>
          <w:p w:rsidR="001E5AAD" w:rsidRDefault="001E5AAD" w:rsidP="00A44DED">
            <w:pPr>
              <w:spacing w:beforeAutospacing="1" w:line="240" w:lineRule="atLeast"/>
              <w:contextualSpacing/>
              <w:rPr>
                <w:rFonts w:ascii="Times New Roman" w:hAnsi="Times New Roman"/>
              </w:rPr>
            </w:pPr>
            <w:proofErr w:type="spellStart"/>
            <w:r>
              <w:rPr>
                <w:rFonts w:ascii="Times New Roman" w:hAnsi="Times New Roman"/>
                <w:szCs w:val="20"/>
              </w:rPr>
              <w:lastRenderedPageBreak/>
              <w:t>Spreadtrum</w:t>
            </w:r>
            <w:proofErr w:type="spellEnd"/>
          </w:p>
        </w:tc>
        <w:tc>
          <w:tcPr>
            <w:tcW w:w="8483" w:type="dxa"/>
          </w:tcPr>
          <w:p w:rsidR="001E5AAD" w:rsidRDefault="001E5AAD" w:rsidP="00A44DED">
            <w:pPr>
              <w:spacing w:beforeAutospacing="1" w:afterAutospacing="1" w:line="240" w:lineRule="atLeast"/>
              <w:contextualSpacing/>
              <w:rPr>
                <w:rFonts w:ascii="Times New Roman" w:hAnsi="Times New Roman"/>
                <w:szCs w:val="20"/>
              </w:rPr>
            </w:pPr>
            <w:bookmarkStart w:id="37" w:name="_Ref158297457"/>
            <w:r>
              <w:rPr>
                <w:rFonts w:ascii="Times New Roman" w:hAnsi="Times New Roman"/>
                <w:szCs w:val="20"/>
              </w:rPr>
              <w:t>Observation 1: For CSI prediction, with observation window of 5/5ms and prediction window of 1/5ms/5ms,</w:t>
            </w:r>
            <w:bookmarkEnd w:id="37"/>
            <w:r>
              <w:rPr>
                <w:rFonts w:ascii="Times New Roman" w:hAnsi="Times New Roman"/>
                <w:szCs w:val="20"/>
              </w:rPr>
              <w:t xml:space="preserve"> </w:t>
            </w:r>
          </w:p>
          <w:p w:rsidR="001E5AAD" w:rsidRDefault="001E5AAD" w:rsidP="00A44DED">
            <w:pPr>
              <w:widowControl w:val="0"/>
              <w:numPr>
                <w:ilvl w:val="0"/>
                <w:numId w:val="78"/>
              </w:numPr>
              <w:suppressAutoHyphens w:val="0"/>
              <w:spacing w:beforeAutospacing="1" w:afterAutospacing="1" w:line="240" w:lineRule="atLeast"/>
              <w:contextualSpacing/>
              <w:jc w:val="both"/>
              <w:rPr>
                <w:rFonts w:ascii="Times New Roman" w:hAnsi="Times New Roman"/>
                <w:szCs w:val="20"/>
              </w:rPr>
            </w:pPr>
            <w:r>
              <w:rPr>
                <w:rFonts w:ascii="Times New Roman" w:hAnsi="Times New Roman"/>
                <w:szCs w:val="20"/>
              </w:rPr>
              <w:t>Compared to AR based CSI prediction (non-AI based CSI prediction), about 4% performance gain is observed with AI/ML based CSI prediction.</w:t>
            </w:r>
          </w:p>
        </w:tc>
      </w:tr>
      <w:tr w:rsidR="001E5AAD" w:rsidTr="00A44DED">
        <w:tc>
          <w:tcPr>
            <w:tcW w:w="1150" w:type="dxa"/>
          </w:tcPr>
          <w:p w:rsidR="001E5AAD" w:rsidRDefault="001E5AAD" w:rsidP="00A44DED">
            <w:pPr>
              <w:spacing w:beforeAutospacing="1" w:line="240" w:lineRule="atLeast"/>
              <w:contextualSpacing/>
              <w:rPr>
                <w:rFonts w:ascii="Times New Roman" w:hAnsi="Times New Roman"/>
                <w:lang w:eastAsia="ko-KR"/>
              </w:rPr>
            </w:pPr>
            <w:proofErr w:type="spellStart"/>
            <w:r>
              <w:rPr>
                <w:rFonts w:ascii="Times New Roman" w:hAnsi="Times New Roman"/>
                <w:szCs w:val="20"/>
              </w:rPr>
              <w:t>InterDigital</w:t>
            </w:r>
            <w:proofErr w:type="spellEnd"/>
          </w:p>
        </w:tc>
        <w:tc>
          <w:tcPr>
            <w:tcW w:w="8483" w:type="dxa"/>
          </w:tcPr>
          <w:p w:rsidR="001E5AAD" w:rsidRDefault="001E5AAD" w:rsidP="00A44DED">
            <w:pPr>
              <w:spacing w:beforeAutospacing="1" w:afterAutospacing="1" w:line="240" w:lineRule="atLeast"/>
              <w:contextualSpacing/>
              <w:rPr>
                <w:rFonts w:ascii="Times New Roman" w:hAnsi="Times New Roman"/>
                <w:bCs/>
                <w:szCs w:val="20"/>
              </w:rPr>
            </w:pPr>
            <w:r>
              <w:rPr>
                <w:rFonts w:ascii="Times New Roman" w:hAnsi="Times New Roman"/>
                <w:bCs/>
                <w:szCs w:val="20"/>
              </w:rPr>
              <w:t>N4=1</w:t>
            </w:r>
          </w:p>
          <w:p w:rsidR="001E5AAD" w:rsidRDefault="001E5AAD" w:rsidP="00A44DED">
            <w:pPr>
              <w:spacing w:beforeAutospacing="1" w:afterAutospacing="1" w:line="240" w:lineRule="atLeast"/>
              <w:contextualSpacing/>
              <w:rPr>
                <w:rFonts w:ascii="Times New Roman" w:hAnsi="Times New Roman"/>
                <w:bCs/>
                <w:szCs w:val="20"/>
              </w:rPr>
            </w:pPr>
            <w:r>
              <w:rPr>
                <w:rFonts w:ascii="Times New Roman" w:hAnsi="Times New Roman"/>
                <w:bCs/>
                <w:szCs w:val="20"/>
              </w:rPr>
              <w:t>At speed 10 km/h without spatial consistency, for N4=1, AIML-based CSI prediction achieves roughly the same performance as the non-AIML based CSI prediction (KF) in terms of mean UPT and exhibits less than 1% loss in terms of 5% UPT.</w:t>
            </w:r>
          </w:p>
          <w:p w:rsidR="001E5AAD" w:rsidRDefault="001E5AAD" w:rsidP="00A44DED">
            <w:pPr>
              <w:spacing w:beforeAutospacing="1" w:afterAutospacing="1" w:line="240" w:lineRule="atLeast"/>
              <w:contextualSpacing/>
              <w:rPr>
                <w:rFonts w:ascii="Times New Roman" w:hAnsi="Times New Roman"/>
                <w:szCs w:val="20"/>
              </w:rPr>
            </w:pPr>
          </w:p>
          <w:p w:rsidR="001E5AAD" w:rsidRDefault="001E5AAD" w:rsidP="00A44DED">
            <w:pPr>
              <w:spacing w:beforeAutospacing="1" w:afterAutospacing="1" w:line="240" w:lineRule="atLeast"/>
              <w:contextualSpacing/>
              <w:rPr>
                <w:rFonts w:ascii="Times New Roman" w:hAnsi="Times New Roman"/>
                <w:bCs/>
                <w:szCs w:val="20"/>
              </w:rPr>
            </w:pPr>
            <w:r>
              <w:rPr>
                <w:rFonts w:ascii="Times New Roman" w:hAnsi="Times New Roman"/>
                <w:bCs/>
                <w:szCs w:val="20"/>
              </w:rPr>
              <w:t>At speed 30 km/h without spatial consistency, for N4=1, AIML-based CSI prediction achieves roughly the same performance (in the range of -0.4% to 0.4%) as the non-AIML based CSI prediction (KF) in terms of mean UPT. In terms of 5% UPT, the AI/ML model exhibits a 7.4% gain over KF for low RU, and 2% loss for high RU.</w:t>
            </w:r>
          </w:p>
          <w:p w:rsidR="001E5AAD" w:rsidRDefault="001E5AAD" w:rsidP="00A44DED">
            <w:pPr>
              <w:spacing w:beforeAutospacing="1" w:afterAutospacing="1" w:line="240" w:lineRule="atLeast"/>
              <w:contextualSpacing/>
              <w:rPr>
                <w:rFonts w:ascii="Times New Roman" w:hAnsi="Times New Roman"/>
                <w:szCs w:val="20"/>
              </w:rPr>
            </w:pPr>
          </w:p>
          <w:p w:rsidR="001E5AAD" w:rsidRDefault="001E5AAD" w:rsidP="00A44DED">
            <w:pPr>
              <w:spacing w:beforeAutospacing="1" w:afterAutospacing="1" w:line="240" w:lineRule="atLeast"/>
              <w:contextualSpacing/>
              <w:rPr>
                <w:rFonts w:ascii="Times New Roman" w:hAnsi="Times New Roman"/>
                <w:szCs w:val="20"/>
              </w:rPr>
            </w:pPr>
            <w:r>
              <w:rPr>
                <w:rFonts w:ascii="Times New Roman" w:hAnsi="Times New Roman"/>
                <w:bCs/>
                <w:szCs w:val="20"/>
              </w:rPr>
              <w:t>At speed 60 km/h without spatial consistency, for N4=1, the non-AIML based CSI prediction (KF) outperforms the AIML-based CSI prediction by up to 6% for mean UPT and up to 10% for 5% UPT. The performance of the AI/ML model degrades relative to the non-AI/ML CSI prediction (KF) as the resource utilization increases</w:t>
            </w:r>
          </w:p>
          <w:p w:rsidR="001E5AAD" w:rsidRDefault="001E5AAD" w:rsidP="00A44DED">
            <w:pPr>
              <w:spacing w:beforeAutospacing="1" w:afterAutospacing="1" w:line="240" w:lineRule="atLeast"/>
              <w:contextualSpacing/>
              <w:rPr>
                <w:rFonts w:ascii="Times New Roman" w:hAnsi="Times New Roman"/>
                <w:szCs w:val="20"/>
              </w:rPr>
            </w:pPr>
          </w:p>
          <w:p w:rsidR="001E5AAD" w:rsidRDefault="001E5AAD" w:rsidP="00A44DED">
            <w:pPr>
              <w:spacing w:beforeAutospacing="1" w:afterAutospacing="1" w:line="240" w:lineRule="atLeast"/>
              <w:contextualSpacing/>
              <w:rPr>
                <w:rFonts w:ascii="Times New Roman" w:hAnsi="Times New Roman"/>
                <w:bCs/>
                <w:szCs w:val="20"/>
              </w:rPr>
            </w:pPr>
            <w:r>
              <w:rPr>
                <w:rFonts w:ascii="Times New Roman" w:hAnsi="Times New Roman"/>
                <w:bCs/>
                <w:szCs w:val="20"/>
              </w:rPr>
              <w:t>N4=4</w:t>
            </w:r>
          </w:p>
          <w:p w:rsidR="001E5AAD" w:rsidRDefault="001E5AAD" w:rsidP="00A44DED">
            <w:pPr>
              <w:spacing w:beforeAutospacing="1" w:afterAutospacing="1" w:line="240" w:lineRule="atLeast"/>
              <w:contextualSpacing/>
              <w:rPr>
                <w:rFonts w:ascii="Times New Roman" w:hAnsi="Times New Roman"/>
                <w:bCs/>
                <w:szCs w:val="20"/>
              </w:rPr>
            </w:pPr>
            <w:r>
              <w:rPr>
                <w:rFonts w:ascii="Times New Roman" w:hAnsi="Times New Roman"/>
                <w:bCs/>
                <w:szCs w:val="20"/>
              </w:rPr>
              <w:t>At speed 10 km/h without spatial consistency, for N4=4, AIML-based CSI prediction outperforms the non-AIML based CSI prediction (KF) in terms of mean UPT, with a relative gain of 1%-5%.  For cell edge users and high RU, the AI/ML exhibits about 10% degradation compared to KF.</w:t>
            </w:r>
          </w:p>
          <w:p w:rsidR="001E5AAD" w:rsidRDefault="001E5AAD" w:rsidP="00A44DED">
            <w:pPr>
              <w:spacing w:beforeAutospacing="1" w:afterAutospacing="1" w:line="240" w:lineRule="atLeast"/>
              <w:contextualSpacing/>
              <w:rPr>
                <w:rFonts w:ascii="Times New Roman" w:hAnsi="Times New Roman"/>
                <w:bCs/>
                <w:szCs w:val="20"/>
              </w:rPr>
            </w:pPr>
          </w:p>
          <w:p w:rsidR="001E5AAD" w:rsidRDefault="001E5AAD" w:rsidP="00A44DED">
            <w:pPr>
              <w:spacing w:beforeAutospacing="1" w:afterAutospacing="1" w:line="240" w:lineRule="atLeast"/>
              <w:contextualSpacing/>
              <w:rPr>
                <w:rFonts w:ascii="Times New Roman" w:hAnsi="Times New Roman"/>
                <w:bCs/>
                <w:szCs w:val="20"/>
              </w:rPr>
            </w:pPr>
            <w:r>
              <w:rPr>
                <w:rFonts w:ascii="Times New Roman" w:hAnsi="Times New Roman"/>
                <w:bCs/>
                <w:szCs w:val="20"/>
              </w:rPr>
              <w:t>At speed 30 km/h without spatial consistency, for N4=4, AIML-based CSI prediction outperforms the non-AIML based CSI prediction (KF) for both mean and 5</w:t>
            </w:r>
            <w:r>
              <w:rPr>
                <w:rFonts w:ascii="Times New Roman" w:hAnsi="Times New Roman"/>
                <w:bCs/>
                <w:szCs w:val="20"/>
                <w:vertAlign w:val="superscript"/>
              </w:rPr>
              <w:t>th</w:t>
            </w:r>
            <w:r>
              <w:rPr>
                <w:rFonts w:ascii="Times New Roman" w:hAnsi="Times New Roman"/>
                <w:bCs/>
                <w:szCs w:val="20"/>
              </w:rPr>
              <w:t xml:space="preserve"> percentile UPT. The relative throughput gain is in the range of 1%-5% for mean UPT, while the largest improvement of about 28% is for cell edge users and large RU.</w:t>
            </w:r>
          </w:p>
          <w:p w:rsidR="001E5AAD" w:rsidRDefault="001E5AAD" w:rsidP="00A44DED">
            <w:pPr>
              <w:spacing w:beforeAutospacing="1" w:afterAutospacing="1" w:line="240" w:lineRule="atLeast"/>
              <w:contextualSpacing/>
              <w:rPr>
                <w:rFonts w:ascii="Times New Roman" w:hAnsi="Times New Roman"/>
                <w:bCs/>
                <w:szCs w:val="20"/>
              </w:rPr>
            </w:pPr>
          </w:p>
          <w:p w:rsidR="001E5AAD" w:rsidRDefault="001E5AAD" w:rsidP="00A44DED">
            <w:pPr>
              <w:spacing w:beforeAutospacing="1" w:line="240" w:lineRule="atLeast"/>
              <w:contextualSpacing/>
              <w:rPr>
                <w:rFonts w:ascii="Times New Roman" w:hAnsi="Times New Roman"/>
                <w:bCs/>
                <w:szCs w:val="20"/>
              </w:rPr>
            </w:pPr>
            <w:r>
              <w:rPr>
                <w:rFonts w:ascii="Times New Roman" w:hAnsi="Times New Roman"/>
                <w:bCs/>
                <w:szCs w:val="20"/>
              </w:rPr>
              <w:t>At speed 60 km/h without spatial consistency, for N4=4, AI/ML shows a relative mean UPT loss of 13% and 20% compared to KF, for medium RU and high RU, respectively. For the 5%th percentile UPT, the AI/ML shows a relative gain of 10% and 27% over the KF, for medium RU and high RU, respectively.</w:t>
            </w:r>
          </w:p>
        </w:tc>
      </w:tr>
      <w:tr w:rsidR="001E5AAD" w:rsidTr="00A44DED">
        <w:tc>
          <w:tcPr>
            <w:tcW w:w="1150" w:type="dxa"/>
          </w:tcPr>
          <w:p w:rsidR="001E5AAD" w:rsidRDefault="001E5AAD" w:rsidP="00A44DED">
            <w:pPr>
              <w:spacing w:beforeAutospacing="1" w:line="240" w:lineRule="atLeast"/>
              <w:contextualSpacing/>
              <w:rPr>
                <w:rFonts w:ascii="Times New Roman" w:hAnsi="Times New Roman"/>
              </w:rPr>
            </w:pPr>
            <w:r>
              <w:rPr>
                <w:rFonts w:ascii="Times New Roman" w:hAnsi="Times New Roman"/>
                <w:szCs w:val="20"/>
              </w:rPr>
              <w:lastRenderedPageBreak/>
              <w:t>Vivo</w:t>
            </w:r>
          </w:p>
        </w:tc>
        <w:tc>
          <w:tcPr>
            <w:tcW w:w="8483" w:type="dxa"/>
          </w:tcPr>
          <w:p w:rsidR="001E5AAD" w:rsidRDefault="001E5AAD" w:rsidP="00A44DED">
            <w:pPr>
              <w:spacing w:beforeAutospacing="1" w:afterAutospacing="1" w:line="240" w:lineRule="atLeast"/>
              <w:contextualSpacing/>
              <w:rPr>
                <w:rFonts w:ascii="Times New Roman" w:hAnsi="Times New Roman"/>
                <w:szCs w:val="20"/>
              </w:rPr>
            </w:pPr>
            <w:r>
              <w:rPr>
                <w:rFonts w:ascii="Times New Roman" w:hAnsi="Times New Roman"/>
                <w:szCs w:val="20"/>
              </w:rPr>
              <w:t xml:space="preserve">w/ Spatial consistency, </w:t>
            </w:r>
          </w:p>
          <w:p w:rsidR="001E5AAD" w:rsidRDefault="001E5AAD" w:rsidP="00A44DED">
            <w:pPr>
              <w:spacing w:beforeAutospacing="1" w:afterAutospacing="1" w:line="240" w:lineRule="atLeast"/>
              <w:contextualSpacing/>
              <w:rPr>
                <w:rFonts w:ascii="Times New Roman" w:hAnsi="Times New Roman"/>
                <w:szCs w:val="20"/>
              </w:rPr>
            </w:pPr>
            <w:r>
              <w:rPr>
                <w:rFonts w:ascii="Times New Roman" w:hAnsi="Times New Roman"/>
                <w:szCs w:val="20"/>
              </w:rPr>
              <w:t>N4=1</w:t>
            </w:r>
          </w:p>
          <w:p w:rsidR="001E5AAD" w:rsidRDefault="001E5AAD" w:rsidP="00A44DED">
            <w:pPr>
              <w:spacing w:beforeAutospacing="1" w:afterAutospacing="1" w:line="240" w:lineRule="atLeast"/>
              <w:contextualSpacing/>
              <w:rPr>
                <w:rFonts w:ascii="Times New Roman" w:hAnsi="Times New Roman"/>
                <w:szCs w:val="20"/>
              </w:rPr>
            </w:pPr>
            <w:r>
              <w:rPr>
                <w:rFonts w:ascii="Times New Roman" w:hAnsi="Times New Roman"/>
                <w:szCs w:val="20"/>
              </w:rPr>
              <w:t>Compared to benchmark 1, the AI-based CSI prediction method can achieve SGCS gain of 113.9% and SE gain of 75.5% in the case of spatial consistency.</w:t>
            </w:r>
          </w:p>
          <w:p w:rsidR="001E5AAD" w:rsidRDefault="001E5AAD" w:rsidP="00A44DED">
            <w:pPr>
              <w:spacing w:beforeAutospacing="1" w:afterAutospacing="1" w:line="240" w:lineRule="atLeast"/>
              <w:contextualSpacing/>
              <w:rPr>
                <w:rFonts w:ascii="Times New Roman" w:hAnsi="Times New Roman"/>
                <w:szCs w:val="20"/>
              </w:rPr>
            </w:pPr>
            <w:r>
              <w:rPr>
                <w:rFonts w:ascii="Times New Roman" w:hAnsi="Times New Roman"/>
                <w:szCs w:val="20"/>
              </w:rPr>
              <w:t>Compared to benchmark 2, the AI-based CSI prediction method can achieve SGCS gain of 48.8% and SE gain of 14.8% in the case of spatial consistency.</w:t>
            </w:r>
          </w:p>
          <w:p w:rsidR="001E5AAD" w:rsidRDefault="001E5AAD" w:rsidP="00A44DED">
            <w:pPr>
              <w:spacing w:beforeAutospacing="1" w:afterAutospacing="1" w:line="240" w:lineRule="atLeast"/>
              <w:contextualSpacing/>
              <w:rPr>
                <w:rFonts w:ascii="Times New Roman" w:hAnsi="Times New Roman"/>
                <w:szCs w:val="20"/>
              </w:rPr>
            </w:pPr>
          </w:p>
          <w:p w:rsidR="001E5AAD" w:rsidRDefault="001E5AAD" w:rsidP="00A44DED">
            <w:pPr>
              <w:spacing w:beforeAutospacing="1" w:afterAutospacing="1" w:line="240" w:lineRule="atLeast"/>
              <w:contextualSpacing/>
              <w:rPr>
                <w:rFonts w:ascii="Times New Roman" w:hAnsi="Times New Roman"/>
                <w:szCs w:val="20"/>
              </w:rPr>
            </w:pPr>
            <w:r>
              <w:rPr>
                <w:rFonts w:ascii="Times New Roman" w:hAnsi="Times New Roman"/>
                <w:szCs w:val="20"/>
              </w:rPr>
              <w:t>N4=3</w:t>
            </w:r>
          </w:p>
          <w:p w:rsidR="001E5AAD" w:rsidRDefault="001E5AAD" w:rsidP="00A44DED">
            <w:pPr>
              <w:spacing w:beforeAutospacing="1" w:afterAutospacing="1" w:line="240" w:lineRule="atLeast"/>
              <w:contextualSpacing/>
              <w:rPr>
                <w:rFonts w:ascii="Times New Roman" w:hAnsi="Times New Roman"/>
                <w:szCs w:val="20"/>
              </w:rPr>
            </w:pPr>
            <w:r>
              <w:rPr>
                <w:rFonts w:ascii="Times New Roman" w:hAnsi="Times New Roman"/>
                <w:szCs w:val="20"/>
              </w:rPr>
              <w:t>Compared to benchmark 2, the AI-based CSI prediction method can achieve SGCS gain of 63.6% in the case of N4=3. The SGCS gain becomes higher when predicted CSIs are compressed by Rel-18 DD codebook.</w:t>
            </w:r>
          </w:p>
          <w:p w:rsidR="001E5AAD" w:rsidRDefault="001E5AAD" w:rsidP="00A44DED">
            <w:pPr>
              <w:spacing w:beforeAutospacing="1" w:afterAutospacing="1" w:line="240" w:lineRule="atLeast"/>
              <w:contextualSpacing/>
              <w:rPr>
                <w:rFonts w:ascii="Times New Roman" w:hAnsi="Times New Roman"/>
                <w:szCs w:val="20"/>
              </w:rPr>
            </w:pPr>
          </w:p>
          <w:p w:rsidR="001E5AAD" w:rsidRDefault="001E5AAD" w:rsidP="00A44DED">
            <w:pPr>
              <w:spacing w:beforeAutospacing="1" w:afterAutospacing="1" w:line="240" w:lineRule="atLeast"/>
              <w:contextualSpacing/>
              <w:rPr>
                <w:rFonts w:ascii="Times New Roman" w:hAnsi="Times New Roman"/>
                <w:szCs w:val="20"/>
              </w:rPr>
            </w:pPr>
            <w:r>
              <w:rPr>
                <w:rFonts w:ascii="Times New Roman" w:hAnsi="Times New Roman"/>
                <w:szCs w:val="20"/>
              </w:rPr>
              <w:t>w/o spatial consistency</w:t>
            </w:r>
          </w:p>
          <w:p w:rsidR="001E5AAD" w:rsidRDefault="001E5AAD" w:rsidP="00A44DED">
            <w:pPr>
              <w:spacing w:beforeAutospacing="1" w:afterAutospacing="1" w:line="240" w:lineRule="atLeast"/>
              <w:contextualSpacing/>
              <w:rPr>
                <w:rFonts w:ascii="Times New Roman" w:hAnsi="Times New Roman"/>
                <w:szCs w:val="20"/>
              </w:rPr>
            </w:pPr>
            <w:r>
              <w:rPr>
                <w:rFonts w:ascii="Times New Roman" w:hAnsi="Times New Roman"/>
                <w:szCs w:val="20"/>
              </w:rPr>
              <w:t>Compared to benchmark 1, the AI-based CSI prediction method can achieve SGCS gain of 86.5% and SE gain of 86.4% in the case of non-spatial consistency.</w:t>
            </w:r>
          </w:p>
          <w:p w:rsidR="001E5AAD" w:rsidRDefault="001E5AAD" w:rsidP="00A44DED">
            <w:pPr>
              <w:spacing w:beforeAutospacing="1" w:line="240" w:lineRule="atLeast"/>
              <w:contextualSpacing/>
              <w:rPr>
                <w:rFonts w:ascii="Times New Roman" w:hAnsi="Times New Roman"/>
                <w:szCs w:val="20"/>
              </w:rPr>
            </w:pPr>
            <w:r>
              <w:rPr>
                <w:rFonts w:ascii="Times New Roman" w:hAnsi="Times New Roman"/>
                <w:szCs w:val="20"/>
              </w:rPr>
              <w:t>Compared to benchmark 2, the AI-based CSI prediction method can achieve SGCS gain of 26.6% and SE gain of 20.0% in the case of non-spatial consistency.</w:t>
            </w:r>
          </w:p>
        </w:tc>
      </w:tr>
      <w:tr w:rsidR="001E5AAD" w:rsidTr="00A44DED">
        <w:tc>
          <w:tcPr>
            <w:tcW w:w="1150" w:type="dxa"/>
          </w:tcPr>
          <w:p w:rsidR="001E5AAD" w:rsidRDefault="001E5AAD" w:rsidP="00A44DED">
            <w:pPr>
              <w:spacing w:beforeAutospacing="1" w:line="240" w:lineRule="atLeast"/>
              <w:contextualSpacing/>
              <w:rPr>
                <w:rFonts w:ascii="Times New Roman" w:hAnsi="Times New Roman"/>
              </w:rPr>
            </w:pPr>
            <w:r>
              <w:rPr>
                <w:rFonts w:ascii="Times New Roman" w:hAnsi="Times New Roman"/>
                <w:szCs w:val="20"/>
              </w:rPr>
              <w:t>Apple</w:t>
            </w:r>
          </w:p>
        </w:tc>
        <w:tc>
          <w:tcPr>
            <w:tcW w:w="8483" w:type="dxa"/>
          </w:tcPr>
          <w:p w:rsidR="001E5AAD" w:rsidRDefault="001E5AAD" w:rsidP="00A44DED">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Table II: SGCS comparison of layer 1 eigen-vector with different baseline method  </w:t>
            </w:r>
          </w:p>
          <w:p w:rsidR="001E5AAD" w:rsidRDefault="001E5AAD" w:rsidP="00A44DED">
            <w:pPr>
              <w:spacing w:beforeAutospacing="1" w:afterAutospacing="1" w:line="240" w:lineRule="atLeast"/>
              <w:contextualSpacing/>
              <w:rPr>
                <w:rFonts w:ascii="Times New Roman" w:hAnsi="Times New Roman"/>
                <w:bCs/>
                <w:szCs w:val="20"/>
              </w:rPr>
            </w:pPr>
          </w:p>
          <w:tbl>
            <w:tblPr>
              <w:tblStyle w:val="affc"/>
              <w:tblW w:w="6295" w:type="dxa"/>
              <w:tblInd w:w="505" w:type="dxa"/>
              <w:tblLayout w:type="fixed"/>
              <w:tblLook w:val="04A0" w:firstRow="1" w:lastRow="0" w:firstColumn="1" w:lastColumn="0" w:noHBand="0" w:noVBand="1"/>
            </w:tblPr>
            <w:tblGrid>
              <w:gridCol w:w="4676"/>
              <w:gridCol w:w="1619"/>
            </w:tblGrid>
            <w:tr w:rsidR="001E5AAD" w:rsidTr="00A44DED">
              <w:trPr>
                <w:trHeight w:val="314"/>
              </w:trPr>
              <w:tc>
                <w:tcPr>
                  <w:tcW w:w="4675" w:type="dxa"/>
                </w:tcPr>
                <w:p w:rsidR="001E5AAD" w:rsidRDefault="001E5AAD" w:rsidP="00A44DED">
                  <w:pPr>
                    <w:spacing w:beforeAutospacing="1" w:line="240" w:lineRule="atLeast"/>
                    <w:contextualSpacing/>
                    <w:rPr>
                      <w:rFonts w:ascii="Times New Roman" w:hAnsi="Times New Roman"/>
                      <w:szCs w:val="20"/>
                    </w:rPr>
                  </w:pPr>
                </w:p>
              </w:tc>
              <w:tc>
                <w:tcPr>
                  <w:tcW w:w="1619" w:type="dxa"/>
                  <w:vAlign w:val="center"/>
                </w:tcPr>
                <w:p w:rsidR="001E5AAD" w:rsidRDefault="001E5AAD" w:rsidP="00A44DED">
                  <w:pPr>
                    <w:spacing w:beforeAutospacing="1" w:line="240" w:lineRule="atLeast"/>
                    <w:contextualSpacing/>
                    <w:rPr>
                      <w:rFonts w:ascii="Times New Roman" w:hAnsi="Times New Roman"/>
                      <w:bCs/>
                      <w:iCs/>
                      <w:szCs w:val="20"/>
                    </w:rPr>
                  </w:pPr>
                  <w:r>
                    <w:rPr>
                      <w:rFonts w:ascii="Times New Roman" w:hAnsi="Times New Roman"/>
                      <w:bCs/>
                      <w:iCs/>
                      <w:szCs w:val="20"/>
                    </w:rPr>
                    <w:t>1/5ms/5ms</w:t>
                  </w:r>
                </w:p>
              </w:tc>
            </w:tr>
            <w:tr w:rsidR="001E5AAD" w:rsidTr="00A44DED">
              <w:tc>
                <w:tcPr>
                  <w:tcW w:w="4675" w:type="dxa"/>
                  <w:vAlign w:val="center"/>
                </w:tcPr>
                <w:p w:rsidR="001E5AAD" w:rsidRDefault="001E5AAD" w:rsidP="00A44DED">
                  <w:pPr>
                    <w:spacing w:beforeAutospacing="1" w:line="240" w:lineRule="atLeast"/>
                    <w:contextualSpacing/>
                    <w:rPr>
                      <w:rFonts w:ascii="Times New Roman" w:hAnsi="Times New Roman"/>
                      <w:szCs w:val="20"/>
                    </w:rPr>
                  </w:pPr>
                  <w:r>
                    <w:rPr>
                      <w:rFonts w:ascii="Times New Roman" w:hAnsi="Times New Roman"/>
                      <w:bCs/>
                      <w:iCs/>
                      <w:szCs w:val="20"/>
                    </w:rPr>
                    <w:t xml:space="preserve">Sample and hold </w:t>
                  </w:r>
                  <w:r>
                    <w:rPr>
                      <w:rFonts w:ascii="Times New Roman" w:hAnsi="Times New Roman"/>
                      <w:szCs w:val="20"/>
                    </w:rPr>
                    <w:t xml:space="preserve"> </w:t>
                  </w:r>
                </w:p>
              </w:tc>
              <w:tc>
                <w:tcPr>
                  <w:tcW w:w="1619" w:type="dxa"/>
                  <w:vAlign w:val="bottom"/>
                </w:tcPr>
                <w:p w:rsidR="001E5AAD" w:rsidRDefault="001E5AAD" w:rsidP="00A44DED">
                  <w:pPr>
                    <w:spacing w:beforeAutospacing="1" w:line="240" w:lineRule="atLeast"/>
                    <w:contextualSpacing/>
                    <w:rPr>
                      <w:rFonts w:ascii="Times New Roman" w:hAnsi="Times New Roman"/>
                      <w:szCs w:val="20"/>
                    </w:rPr>
                  </w:pPr>
                  <w:r>
                    <w:rPr>
                      <w:rFonts w:ascii="Times New Roman" w:hAnsi="Times New Roman"/>
                      <w:szCs w:val="20"/>
                    </w:rPr>
                    <w:t>0.81</w:t>
                  </w:r>
                </w:p>
              </w:tc>
            </w:tr>
            <w:tr w:rsidR="001E5AAD" w:rsidTr="00A44DED">
              <w:tc>
                <w:tcPr>
                  <w:tcW w:w="4675" w:type="dxa"/>
                  <w:vAlign w:val="center"/>
                </w:tcPr>
                <w:p w:rsidR="001E5AAD" w:rsidRDefault="001E5AAD" w:rsidP="00A44DED">
                  <w:pPr>
                    <w:spacing w:beforeAutospacing="1" w:line="240" w:lineRule="atLeast"/>
                    <w:contextualSpacing/>
                    <w:rPr>
                      <w:rFonts w:ascii="Times New Roman" w:hAnsi="Times New Roman"/>
                      <w:szCs w:val="20"/>
                    </w:rPr>
                  </w:pPr>
                  <w:r>
                    <w:rPr>
                      <w:rFonts w:ascii="Times New Roman" w:hAnsi="Times New Roman"/>
                      <w:bCs/>
                      <w:iCs/>
                      <w:szCs w:val="20"/>
                    </w:rPr>
                    <w:t>Wiener filter (ap-CSI-RS, offline calculated filter coefficients)</w:t>
                  </w:r>
                </w:p>
              </w:tc>
              <w:tc>
                <w:tcPr>
                  <w:tcW w:w="1619" w:type="dxa"/>
                  <w:vAlign w:val="bottom"/>
                </w:tcPr>
                <w:p w:rsidR="001E5AAD" w:rsidRDefault="001E5AAD" w:rsidP="00A44DED">
                  <w:pPr>
                    <w:spacing w:beforeAutospacing="1" w:line="240" w:lineRule="atLeast"/>
                    <w:contextualSpacing/>
                    <w:rPr>
                      <w:rFonts w:ascii="Times New Roman" w:hAnsi="Times New Roman"/>
                      <w:szCs w:val="20"/>
                    </w:rPr>
                  </w:pPr>
                  <w:r>
                    <w:rPr>
                      <w:rFonts w:ascii="Times New Roman" w:hAnsi="Times New Roman"/>
                      <w:szCs w:val="20"/>
                    </w:rPr>
                    <w:t xml:space="preserve">0.83   </w:t>
                  </w:r>
                </w:p>
              </w:tc>
            </w:tr>
            <w:tr w:rsidR="001E5AAD" w:rsidTr="00A44DED">
              <w:tc>
                <w:tcPr>
                  <w:tcW w:w="4675" w:type="dxa"/>
                </w:tcPr>
                <w:p w:rsidR="001E5AAD" w:rsidRDefault="001E5AAD" w:rsidP="00A44DED">
                  <w:pPr>
                    <w:spacing w:beforeAutospacing="1" w:line="240" w:lineRule="atLeast"/>
                    <w:contextualSpacing/>
                    <w:rPr>
                      <w:rFonts w:ascii="Times New Roman" w:hAnsi="Times New Roman"/>
                      <w:szCs w:val="20"/>
                    </w:rPr>
                  </w:pPr>
                  <w:r>
                    <w:rPr>
                      <w:rFonts w:ascii="Times New Roman" w:hAnsi="Times New Roman"/>
                      <w:bCs/>
                      <w:iCs/>
                      <w:szCs w:val="20"/>
                    </w:rPr>
                    <w:t>Wiener filter (filter update every 5ms with p-CSI-RS)</w:t>
                  </w:r>
                </w:p>
              </w:tc>
              <w:tc>
                <w:tcPr>
                  <w:tcW w:w="1619" w:type="dxa"/>
                  <w:vAlign w:val="bottom"/>
                </w:tcPr>
                <w:p w:rsidR="001E5AAD" w:rsidRDefault="001E5AAD" w:rsidP="00A44DED">
                  <w:pPr>
                    <w:spacing w:beforeAutospacing="1" w:line="240" w:lineRule="atLeast"/>
                    <w:contextualSpacing/>
                    <w:rPr>
                      <w:rFonts w:ascii="Times New Roman" w:hAnsi="Times New Roman"/>
                      <w:szCs w:val="20"/>
                    </w:rPr>
                  </w:pPr>
                  <w:r>
                    <w:rPr>
                      <w:rFonts w:ascii="Times New Roman" w:hAnsi="Times New Roman"/>
                      <w:szCs w:val="20"/>
                    </w:rPr>
                    <w:t>0.99</w:t>
                  </w:r>
                </w:p>
              </w:tc>
            </w:tr>
            <w:tr w:rsidR="001E5AAD" w:rsidTr="00A44DED">
              <w:tc>
                <w:tcPr>
                  <w:tcW w:w="4675" w:type="dxa"/>
                </w:tcPr>
                <w:p w:rsidR="001E5AAD" w:rsidRDefault="001E5AAD" w:rsidP="00A44DED">
                  <w:pPr>
                    <w:spacing w:beforeAutospacing="1" w:line="240" w:lineRule="atLeast"/>
                    <w:contextualSpacing/>
                    <w:rPr>
                      <w:rFonts w:ascii="Times New Roman" w:hAnsi="Times New Roman"/>
                      <w:szCs w:val="20"/>
                    </w:rPr>
                  </w:pPr>
                  <w:r>
                    <w:rPr>
                      <w:rFonts w:ascii="Times New Roman" w:hAnsi="Times New Roman"/>
                      <w:bCs/>
                      <w:iCs/>
                      <w:szCs w:val="20"/>
                    </w:rPr>
                    <w:t xml:space="preserve">AI (LSTM) based approach </w:t>
                  </w:r>
                </w:p>
              </w:tc>
              <w:tc>
                <w:tcPr>
                  <w:tcW w:w="1619" w:type="dxa"/>
                  <w:vAlign w:val="bottom"/>
                </w:tcPr>
                <w:p w:rsidR="001E5AAD" w:rsidRDefault="001E5AAD" w:rsidP="00A44DED">
                  <w:pPr>
                    <w:spacing w:beforeAutospacing="1" w:line="240" w:lineRule="atLeast"/>
                    <w:contextualSpacing/>
                    <w:rPr>
                      <w:rFonts w:ascii="Times New Roman" w:hAnsi="Times New Roman"/>
                      <w:szCs w:val="20"/>
                    </w:rPr>
                  </w:pPr>
                  <w:r>
                    <w:rPr>
                      <w:rFonts w:ascii="Times New Roman" w:hAnsi="Times New Roman"/>
                      <w:szCs w:val="20"/>
                    </w:rPr>
                    <w:t>0.97</w:t>
                  </w:r>
                </w:p>
              </w:tc>
            </w:tr>
          </w:tbl>
          <w:p w:rsidR="001E5AAD" w:rsidRDefault="001E5AAD" w:rsidP="00A44DED">
            <w:pPr>
              <w:spacing w:beforeAutospacing="1" w:line="240" w:lineRule="atLeast"/>
              <w:contextualSpacing/>
              <w:rPr>
                <w:rFonts w:ascii="Times New Roman" w:hAnsi="Times New Roman"/>
              </w:rPr>
            </w:pPr>
          </w:p>
        </w:tc>
      </w:tr>
      <w:tr w:rsidR="001E5AAD" w:rsidTr="00A44DED">
        <w:tc>
          <w:tcPr>
            <w:tcW w:w="1150" w:type="dxa"/>
          </w:tcPr>
          <w:p w:rsidR="001E5AAD" w:rsidRDefault="001E5AAD" w:rsidP="00A44DED">
            <w:pPr>
              <w:spacing w:beforeAutospacing="1" w:line="240" w:lineRule="atLeast"/>
              <w:contextualSpacing/>
              <w:rPr>
                <w:rFonts w:ascii="Times New Roman" w:hAnsi="Times New Roman"/>
              </w:rPr>
            </w:pPr>
            <w:r>
              <w:rPr>
                <w:rFonts w:ascii="Times New Roman" w:hAnsi="Times New Roman"/>
                <w:szCs w:val="20"/>
              </w:rPr>
              <w:t>CATT</w:t>
            </w:r>
          </w:p>
        </w:tc>
        <w:tc>
          <w:tcPr>
            <w:tcW w:w="8483" w:type="dxa"/>
          </w:tcPr>
          <w:p w:rsidR="001E5AAD" w:rsidRDefault="001E5AAD" w:rsidP="00A44DED">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Observation 1: For CSI prediction with observation window of 5/5ms and prediction window of 1/5ms/5ms, compared with AR based CSI prediction, </w:t>
            </w:r>
          </w:p>
          <w:p w:rsidR="001E5AAD" w:rsidRDefault="001E5AAD" w:rsidP="00A44DED">
            <w:pPr>
              <w:widowControl w:val="0"/>
              <w:numPr>
                <w:ilvl w:val="1"/>
                <w:numId w:val="67"/>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 xml:space="preserve">For FTP traffic with UE speed at 30km/h, AI/ML based CSI prediction achieves the SGCS gain of 8.5%, the mean UPT loss of 2.1%, and the 5% UPT gain of 50.1%; </w:t>
            </w:r>
          </w:p>
          <w:p w:rsidR="001E5AAD" w:rsidRDefault="001E5AAD" w:rsidP="00A44DED">
            <w:pPr>
              <w:widowControl w:val="0"/>
              <w:numPr>
                <w:ilvl w:val="1"/>
                <w:numId w:val="67"/>
              </w:numPr>
              <w:suppressAutoHyphens w:val="0"/>
              <w:spacing w:line="240" w:lineRule="atLeast"/>
              <w:contextualSpacing/>
              <w:jc w:val="both"/>
              <w:rPr>
                <w:rFonts w:ascii="Times New Roman" w:hAnsi="Times New Roman"/>
                <w:bCs/>
                <w:szCs w:val="20"/>
              </w:rPr>
            </w:pPr>
            <w:r>
              <w:rPr>
                <w:rFonts w:ascii="Times New Roman" w:hAnsi="Times New Roman"/>
                <w:bCs/>
                <w:szCs w:val="20"/>
              </w:rPr>
              <w:t>For FTP traffic with UE speed at 60km/h, AI/ML based CSI prediction achieves the SGCS gain of 7.83%, the mean UPT loss of 6.1%, and the 5% UPT gain of 47.1%</w:t>
            </w:r>
            <w:r>
              <w:rPr>
                <w:rFonts w:ascii="Times New Roman" w:hAnsi="Times New Roman"/>
                <w:bCs/>
                <w:szCs w:val="20"/>
              </w:rPr>
              <w:t>；</w:t>
            </w:r>
          </w:p>
          <w:p w:rsidR="001E5AAD" w:rsidRDefault="001E5AAD" w:rsidP="00A44DED">
            <w:pPr>
              <w:widowControl w:val="0"/>
              <w:numPr>
                <w:ilvl w:val="1"/>
                <w:numId w:val="67"/>
              </w:numPr>
              <w:suppressAutoHyphens w:val="0"/>
              <w:spacing w:line="240" w:lineRule="atLeast"/>
              <w:contextualSpacing/>
              <w:jc w:val="both"/>
              <w:rPr>
                <w:rFonts w:ascii="Times New Roman" w:hAnsi="Times New Roman"/>
                <w:bCs/>
                <w:szCs w:val="20"/>
              </w:rPr>
            </w:pPr>
            <w:r>
              <w:rPr>
                <w:rFonts w:ascii="Times New Roman" w:hAnsi="Times New Roman"/>
                <w:bCs/>
                <w:szCs w:val="20"/>
              </w:rPr>
              <w:t>For full buffer traffic with UE speed at 30km/h, AI/ML based CSI prediction achieves the SGCS gain of 17.8%, the mean UPT gain of 1.2</w:t>
            </w:r>
            <w:proofErr w:type="gramStart"/>
            <w:r>
              <w:rPr>
                <w:rFonts w:ascii="Times New Roman" w:hAnsi="Times New Roman"/>
                <w:bCs/>
                <w:szCs w:val="20"/>
              </w:rPr>
              <w:t>% ,</w:t>
            </w:r>
            <w:proofErr w:type="gramEnd"/>
            <w:r>
              <w:rPr>
                <w:rFonts w:ascii="Times New Roman" w:hAnsi="Times New Roman"/>
                <w:bCs/>
                <w:szCs w:val="20"/>
              </w:rPr>
              <w:t xml:space="preserve"> and the 5% UPT gain of 6%</w:t>
            </w:r>
            <w:r>
              <w:rPr>
                <w:rFonts w:ascii="Times New Roman" w:hAnsi="Times New Roman"/>
                <w:bCs/>
                <w:szCs w:val="20"/>
              </w:rPr>
              <w:t>；</w:t>
            </w:r>
            <w:r>
              <w:rPr>
                <w:rFonts w:ascii="Times New Roman" w:hAnsi="Times New Roman"/>
                <w:bCs/>
                <w:szCs w:val="20"/>
              </w:rPr>
              <w:t xml:space="preserve"> </w:t>
            </w:r>
          </w:p>
          <w:p w:rsidR="001E5AAD" w:rsidRDefault="001E5AAD" w:rsidP="00A44DED">
            <w:pPr>
              <w:widowControl w:val="0"/>
              <w:numPr>
                <w:ilvl w:val="1"/>
                <w:numId w:val="67"/>
              </w:numPr>
              <w:suppressAutoHyphens w:val="0"/>
              <w:spacing w:afterAutospacing="1" w:line="240" w:lineRule="atLeast"/>
              <w:contextualSpacing/>
              <w:jc w:val="both"/>
              <w:rPr>
                <w:rFonts w:ascii="Times New Roman" w:hAnsi="Times New Roman"/>
                <w:bCs/>
                <w:szCs w:val="20"/>
              </w:rPr>
            </w:pPr>
            <w:r>
              <w:rPr>
                <w:rFonts w:ascii="Times New Roman" w:hAnsi="Times New Roman"/>
                <w:bCs/>
                <w:szCs w:val="20"/>
              </w:rPr>
              <w:t xml:space="preserve">For full buffer traffic with UE speed at 60km/h, AI/ML based CSI prediction achieves the </w:t>
            </w:r>
            <w:r>
              <w:rPr>
                <w:rFonts w:ascii="Times New Roman" w:hAnsi="Times New Roman"/>
                <w:bCs/>
                <w:szCs w:val="20"/>
              </w:rPr>
              <w:lastRenderedPageBreak/>
              <w:t>SGCS gain of 12.5%, the mean UPT gain of 0.2%, and the 5% UPT gain of 0.4%.</w:t>
            </w:r>
          </w:p>
        </w:tc>
      </w:tr>
      <w:tr w:rsidR="001E5AAD" w:rsidTr="00A44DED">
        <w:tc>
          <w:tcPr>
            <w:tcW w:w="1150" w:type="dxa"/>
          </w:tcPr>
          <w:p w:rsidR="001E5AAD" w:rsidRDefault="001E5AAD" w:rsidP="00A44DED">
            <w:pPr>
              <w:spacing w:beforeAutospacing="1" w:line="240" w:lineRule="atLeast"/>
              <w:contextualSpacing/>
              <w:rPr>
                <w:rFonts w:ascii="Times New Roman" w:hAnsi="Times New Roman"/>
              </w:rPr>
            </w:pPr>
            <w:r>
              <w:rPr>
                <w:rFonts w:ascii="Times New Roman" w:hAnsi="Times New Roman"/>
                <w:szCs w:val="20"/>
              </w:rPr>
              <w:lastRenderedPageBreak/>
              <w:t>China Mobile</w:t>
            </w:r>
          </w:p>
        </w:tc>
        <w:tc>
          <w:tcPr>
            <w:tcW w:w="8483" w:type="dxa"/>
          </w:tcPr>
          <w:p w:rsidR="001E5AAD" w:rsidRDefault="001E5AAD" w:rsidP="00A44DED">
            <w:pPr>
              <w:spacing w:beforeAutospacing="1" w:afterAutospacing="1" w:line="240" w:lineRule="atLeast"/>
              <w:contextualSpacing/>
              <w:rPr>
                <w:rFonts w:ascii="Times New Roman" w:hAnsi="Times New Roman"/>
                <w:bCs/>
                <w:iCs/>
                <w:szCs w:val="20"/>
              </w:rPr>
            </w:pPr>
            <w:r>
              <w:rPr>
                <w:rFonts w:ascii="Times New Roman" w:hAnsi="Times New Roman"/>
                <w:bCs/>
                <w:iCs/>
                <w:szCs w:val="20"/>
              </w:rPr>
              <w:t>Observation 1: AI/ML based CSI prediction can achieve very high prediction accuracy compared with baseline non-prediction in terms of SGCS.</w:t>
            </w:r>
          </w:p>
          <w:p w:rsidR="001E5AAD" w:rsidRDefault="001E5AAD" w:rsidP="00A44DED">
            <w:pPr>
              <w:spacing w:beforeAutospacing="1" w:line="240" w:lineRule="atLeast"/>
              <w:contextualSpacing/>
              <w:rPr>
                <w:rFonts w:ascii="Times New Roman" w:hAnsi="Times New Roman"/>
              </w:rPr>
            </w:pPr>
          </w:p>
        </w:tc>
      </w:tr>
      <w:tr w:rsidR="001E5AAD" w:rsidTr="00A44DED">
        <w:tc>
          <w:tcPr>
            <w:tcW w:w="1150" w:type="dxa"/>
          </w:tcPr>
          <w:p w:rsidR="001E5AAD" w:rsidRDefault="001E5AAD" w:rsidP="00A44DED">
            <w:pPr>
              <w:spacing w:beforeAutospacing="1" w:line="240" w:lineRule="atLeast"/>
              <w:contextualSpacing/>
              <w:rPr>
                <w:rFonts w:ascii="Times New Roman" w:hAnsi="Times New Roman"/>
              </w:rPr>
            </w:pPr>
            <w:r>
              <w:rPr>
                <w:rFonts w:ascii="Times New Roman" w:hAnsi="Times New Roman"/>
                <w:szCs w:val="20"/>
              </w:rPr>
              <w:t>CMCC</w:t>
            </w:r>
          </w:p>
        </w:tc>
        <w:tc>
          <w:tcPr>
            <w:tcW w:w="8483" w:type="dxa"/>
          </w:tcPr>
          <w:p w:rsidR="001E5AAD" w:rsidRDefault="001E5AAD" w:rsidP="00A44DED">
            <w:pPr>
              <w:spacing w:beforeAutospacing="1" w:afterAutospacing="1" w:line="240" w:lineRule="atLeast"/>
              <w:contextualSpacing/>
              <w:rPr>
                <w:rFonts w:ascii="Times New Roman" w:hAnsi="Times New Roman"/>
                <w:bCs/>
                <w:iCs/>
                <w:szCs w:val="20"/>
              </w:rPr>
            </w:pPr>
            <w:r>
              <w:rPr>
                <w:rFonts w:ascii="Times New Roman" w:hAnsi="Times New Roman"/>
                <w:bCs/>
                <w:iCs/>
                <w:szCs w:val="20"/>
              </w:rPr>
              <w:t>Observation 1: AI/ML based CSI prediction can achieve very high prediction accuracy compared with baseline non-prediction in terms of SGCS.</w:t>
            </w:r>
          </w:p>
          <w:p w:rsidR="001E5AAD" w:rsidRDefault="001E5AAD" w:rsidP="00A44DED">
            <w:pPr>
              <w:spacing w:beforeAutospacing="1" w:line="240" w:lineRule="atLeast"/>
              <w:contextualSpacing/>
              <w:rPr>
                <w:rFonts w:ascii="Times New Roman" w:hAnsi="Times New Roman"/>
              </w:rPr>
            </w:pPr>
            <w:r>
              <w:rPr>
                <w:rFonts w:ascii="Times New Roman" w:hAnsi="Times New Roman"/>
                <w:bCs/>
                <w:iCs/>
                <w:szCs w:val="20"/>
              </w:rPr>
              <w:t>Observation 2: The performance of both baseline (without CSI prediction) and AI based CSI prediction will decrease when UE moves faster.</w:t>
            </w:r>
          </w:p>
        </w:tc>
      </w:tr>
      <w:tr w:rsidR="001E5AAD" w:rsidTr="00A44DED">
        <w:tc>
          <w:tcPr>
            <w:tcW w:w="1150" w:type="dxa"/>
          </w:tcPr>
          <w:p w:rsidR="001E5AAD" w:rsidRDefault="001E5AAD" w:rsidP="00A44DED">
            <w:pPr>
              <w:spacing w:beforeAutospacing="1" w:line="240" w:lineRule="atLeast"/>
              <w:contextualSpacing/>
              <w:rPr>
                <w:rFonts w:ascii="Times New Roman" w:hAnsi="Times New Roman"/>
              </w:rPr>
            </w:pPr>
            <w:r>
              <w:rPr>
                <w:rFonts w:ascii="Times New Roman" w:hAnsi="Times New Roman"/>
                <w:szCs w:val="20"/>
              </w:rPr>
              <w:t>Lenovo</w:t>
            </w:r>
          </w:p>
        </w:tc>
        <w:tc>
          <w:tcPr>
            <w:tcW w:w="8483" w:type="dxa"/>
          </w:tcPr>
          <w:p w:rsidR="001E5AAD" w:rsidRDefault="001E5AAD" w:rsidP="00A44DED">
            <w:pPr>
              <w:spacing w:beforeAutospacing="1" w:afterAutospacing="1" w:line="240" w:lineRule="atLeast"/>
              <w:contextualSpacing/>
              <w:rPr>
                <w:rFonts w:ascii="Times New Roman" w:hAnsi="Times New Roman"/>
                <w:bCs/>
                <w:iCs/>
                <w:szCs w:val="20"/>
              </w:rPr>
            </w:pPr>
            <w:r>
              <w:rPr>
                <w:rFonts w:ascii="Times New Roman" w:hAnsi="Times New Roman"/>
                <w:bCs/>
                <w:iCs/>
                <w:szCs w:val="20"/>
              </w:rPr>
              <w:t>Intermediate KPI</w:t>
            </w:r>
          </w:p>
          <w:p w:rsidR="001E5AAD" w:rsidRDefault="001E5AAD" w:rsidP="00A44DED">
            <w:pPr>
              <w:spacing w:beforeAutospacing="1" w:afterAutospacing="1" w:line="240" w:lineRule="atLeast"/>
              <w:contextualSpacing/>
              <w:rPr>
                <w:rFonts w:ascii="Times New Roman" w:hAnsi="Times New Roman"/>
                <w:bCs/>
                <w:iCs/>
                <w:szCs w:val="20"/>
              </w:rPr>
            </w:pPr>
            <w:r>
              <w:rPr>
                <w:rFonts w:ascii="Times New Roman" w:hAnsi="Times New Roman"/>
                <w:bCs/>
                <w:iCs/>
                <w:szCs w:val="20"/>
              </w:rPr>
              <w:t>Compared with sample-and hold CSI prediction scheme, NMSE for AI/ML-based CSI prediction scheme achieves a 13.11 dB improvement in NMSE and 16.25% improvement in MIMO Layer-1 SGCS gain for a 5ms CSI prediction window</w:t>
            </w:r>
          </w:p>
          <w:p w:rsidR="001E5AAD" w:rsidRDefault="001E5AAD" w:rsidP="00A44DED">
            <w:pPr>
              <w:spacing w:beforeAutospacing="1" w:afterAutospacing="1" w:line="240" w:lineRule="atLeast"/>
              <w:contextualSpacing/>
              <w:rPr>
                <w:rFonts w:ascii="Times New Roman" w:hAnsi="Times New Roman"/>
                <w:bCs/>
                <w:iCs/>
                <w:szCs w:val="20"/>
              </w:rPr>
            </w:pPr>
            <w:r>
              <w:rPr>
                <w:rFonts w:ascii="Times New Roman" w:hAnsi="Times New Roman"/>
                <w:bCs/>
                <w:iCs/>
                <w:szCs w:val="20"/>
              </w:rPr>
              <w:t>AI/ML-based CSI prediction achieves marginal gains over auto-regression based CSI prediction scheme with respect to NMSE and MIMO Layer-1 SGCS for a 5ms CSI prediction window</w:t>
            </w:r>
          </w:p>
          <w:p w:rsidR="001E5AAD" w:rsidRDefault="001E5AAD" w:rsidP="00A44DED">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The performance of the AI/ML-based CSI prediction scheme for a 10ms prediction window, with respect to NMSE and SGCS KPIs, degrades significantly compared with the same scheme for a 5ms prediction window </w:t>
            </w:r>
          </w:p>
          <w:p w:rsidR="001E5AAD" w:rsidRDefault="001E5AAD" w:rsidP="00A44DED">
            <w:pPr>
              <w:spacing w:beforeAutospacing="1" w:afterAutospacing="1" w:line="240" w:lineRule="atLeast"/>
              <w:contextualSpacing/>
              <w:rPr>
                <w:rFonts w:ascii="Times New Roman" w:hAnsi="Times New Roman"/>
                <w:bCs/>
                <w:iCs/>
                <w:szCs w:val="20"/>
              </w:rPr>
            </w:pPr>
          </w:p>
          <w:p w:rsidR="001E5AAD" w:rsidRDefault="001E5AAD" w:rsidP="00A44DED">
            <w:pPr>
              <w:spacing w:beforeAutospacing="1" w:afterAutospacing="1" w:line="240" w:lineRule="atLeast"/>
              <w:contextualSpacing/>
              <w:rPr>
                <w:rFonts w:ascii="Times New Roman" w:hAnsi="Times New Roman"/>
                <w:bCs/>
                <w:iCs/>
                <w:szCs w:val="20"/>
              </w:rPr>
            </w:pPr>
            <w:r>
              <w:rPr>
                <w:rFonts w:ascii="Times New Roman" w:hAnsi="Times New Roman"/>
                <w:bCs/>
                <w:iCs/>
                <w:szCs w:val="20"/>
              </w:rPr>
              <w:t>UPT</w:t>
            </w:r>
          </w:p>
          <w:p w:rsidR="001E5AAD" w:rsidRDefault="001E5AAD" w:rsidP="00A44DED">
            <w:pPr>
              <w:spacing w:beforeAutospacing="1" w:afterAutospacing="1" w:line="240" w:lineRule="atLeast"/>
              <w:contextualSpacing/>
              <w:rPr>
                <w:rFonts w:ascii="Times New Roman" w:hAnsi="Times New Roman"/>
                <w:bCs/>
                <w:iCs/>
                <w:szCs w:val="20"/>
              </w:rPr>
            </w:pPr>
            <w:r>
              <w:rPr>
                <w:rFonts w:ascii="Times New Roman" w:hAnsi="Times New Roman"/>
                <w:bCs/>
                <w:iCs/>
                <w:szCs w:val="20"/>
              </w:rPr>
              <w:t>System performance evaluations show that with respect to mean UPT, the AI/ML-based CSI prediction achieves 24% and 51% gains over AR-based and sample-and-hold CSI prediction schemes, respectively, over a 5ms CSI prediction window</w:t>
            </w:r>
          </w:p>
          <w:p w:rsidR="001E5AAD" w:rsidRDefault="001E5AAD" w:rsidP="00A44DED">
            <w:pPr>
              <w:spacing w:beforeAutospacing="1" w:afterAutospacing="1" w:line="240" w:lineRule="atLeast"/>
              <w:contextualSpacing/>
              <w:rPr>
                <w:rFonts w:ascii="Times New Roman" w:hAnsi="Times New Roman"/>
                <w:bCs/>
                <w:iCs/>
                <w:szCs w:val="20"/>
              </w:rPr>
            </w:pPr>
            <w:r>
              <w:rPr>
                <w:rFonts w:ascii="Times New Roman" w:hAnsi="Times New Roman"/>
                <w:bCs/>
                <w:iCs/>
                <w:szCs w:val="20"/>
              </w:rPr>
              <w:t>System performance evaluations show that with respect to 5%-</w:t>
            </w:r>
            <w:proofErr w:type="spellStart"/>
            <w:r>
              <w:rPr>
                <w:rFonts w:ascii="Times New Roman" w:hAnsi="Times New Roman"/>
                <w:bCs/>
                <w:iCs/>
                <w:szCs w:val="20"/>
              </w:rPr>
              <w:t>ile</w:t>
            </w:r>
            <w:proofErr w:type="spellEnd"/>
            <w:r>
              <w:rPr>
                <w:rFonts w:ascii="Times New Roman" w:hAnsi="Times New Roman"/>
                <w:bCs/>
                <w:iCs/>
                <w:szCs w:val="20"/>
              </w:rPr>
              <w:t xml:space="preserve"> UPT over a 5ms CSI prediction window, the AI/ML based CSI prediction achieves:</w:t>
            </w:r>
          </w:p>
          <w:p w:rsidR="001E5AAD" w:rsidRDefault="001E5AAD" w:rsidP="00A44DED">
            <w:pPr>
              <w:widowControl w:val="0"/>
              <w:numPr>
                <w:ilvl w:val="1"/>
                <w:numId w:val="67"/>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Similar performance to AR-based CSI prediction scheme</w:t>
            </w:r>
          </w:p>
          <w:p w:rsidR="001E5AAD" w:rsidRDefault="001E5AAD" w:rsidP="00A44DED">
            <w:pPr>
              <w:widowControl w:val="0"/>
              <w:numPr>
                <w:ilvl w:val="1"/>
                <w:numId w:val="67"/>
              </w:numPr>
              <w:suppressAutoHyphens w:val="0"/>
              <w:spacing w:afterAutospacing="1" w:line="240" w:lineRule="atLeast"/>
              <w:contextualSpacing/>
              <w:jc w:val="both"/>
              <w:rPr>
                <w:rFonts w:ascii="Times New Roman" w:hAnsi="Times New Roman"/>
                <w:bCs/>
                <w:szCs w:val="20"/>
              </w:rPr>
            </w:pPr>
            <w:r>
              <w:rPr>
                <w:rFonts w:ascii="Times New Roman" w:hAnsi="Times New Roman"/>
                <w:bCs/>
                <w:szCs w:val="20"/>
              </w:rPr>
              <w:t>10.5% gain over sample-and-hold CSI prediction scheme</w:t>
            </w:r>
          </w:p>
        </w:tc>
      </w:tr>
      <w:tr w:rsidR="001E5AAD" w:rsidTr="00A44DED">
        <w:tc>
          <w:tcPr>
            <w:tcW w:w="1150" w:type="dxa"/>
          </w:tcPr>
          <w:p w:rsidR="001E5AAD" w:rsidRDefault="001E5AAD" w:rsidP="00A44DED">
            <w:pPr>
              <w:spacing w:beforeAutospacing="1" w:line="240" w:lineRule="atLeast"/>
              <w:contextualSpacing/>
              <w:rPr>
                <w:rFonts w:ascii="Times New Roman" w:hAnsi="Times New Roman"/>
              </w:rPr>
            </w:pPr>
            <w:r>
              <w:rPr>
                <w:rFonts w:ascii="Times New Roman" w:hAnsi="Times New Roman"/>
                <w:szCs w:val="20"/>
              </w:rPr>
              <w:t>Fujitsu</w:t>
            </w:r>
          </w:p>
        </w:tc>
        <w:tc>
          <w:tcPr>
            <w:tcW w:w="8483" w:type="dxa"/>
          </w:tcPr>
          <w:p w:rsidR="001E5AAD" w:rsidRDefault="001E5AAD" w:rsidP="00A44DED">
            <w:pPr>
              <w:spacing w:beforeAutospacing="1" w:afterAutospacing="1" w:line="240" w:lineRule="atLeast"/>
              <w:contextualSpacing/>
              <w:rPr>
                <w:rFonts w:ascii="Times New Roman" w:hAnsi="Times New Roman"/>
                <w:bCs/>
                <w:iCs/>
                <w:szCs w:val="20"/>
              </w:rPr>
            </w:pPr>
            <w:r>
              <w:rPr>
                <w:rFonts w:ascii="Times New Roman" w:hAnsi="Times New Roman"/>
                <w:bCs/>
                <w:iCs/>
                <w:szCs w:val="20"/>
              </w:rPr>
              <w:t>Observation 1:</w:t>
            </w:r>
          </w:p>
          <w:p w:rsidR="001E5AAD" w:rsidRDefault="001E5AAD" w:rsidP="00A44DED">
            <w:pPr>
              <w:widowControl w:val="0"/>
              <w:numPr>
                <w:ilvl w:val="0"/>
                <w:numId w:val="57"/>
              </w:numPr>
              <w:suppressAutoHyphens w:val="0"/>
              <w:spacing w:beforeAutospacing="1" w:afterAutospacing="1" w:line="240" w:lineRule="atLeast"/>
              <w:contextualSpacing/>
              <w:jc w:val="both"/>
              <w:rPr>
                <w:rFonts w:ascii="Times New Roman" w:hAnsi="Times New Roman"/>
                <w:bCs/>
                <w:iCs/>
                <w:szCs w:val="20"/>
              </w:rPr>
            </w:pPr>
            <w:r>
              <w:rPr>
                <w:rFonts w:ascii="Times New Roman" w:hAnsi="Times New Roman"/>
                <w:bCs/>
                <w:iCs/>
                <w:szCs w:val="20"/>
              </w:rPr>
              <w:t>AI/ML based CSI prediction can provide significant performance gain over sampling and hold. For full buffer traffic, the mean UPT gain of 27% and the 5%-tile UPT gain of 7% can be observed; For FTP traffic, the mean UPT gain of 31.7% and the 5%-tile UPT gain of 51.7% can be observed.</w:t>
            </w:r>
          </w:p>
          <w:p w:rsidR="001E5AAD" w:rsidRDefault="001E5AAD" w:rsidP="00A44DED">
            <w:pPr>
              <w:spacing w:beforeAutospacing="1" w:afterAutospacing="1" w:line="240" w:lineRule="atLeast"/>
              <w:contextualSpacing/>
              <w:rPr>
                <w:rFonts w:ascii="Times New Roman" w:hAnsi="Times New Roman"/>
                <w:bCs/>
                <w:iCs/>
                <w:szCs w:val="20"/>
              </w:rPr>
            </w:pPr>
          </w:p>
          <w:p w:rsidR="001E5AAD" w:rsidRDefault="001E5AAD" w:rsidP="00A44DED">
            <w:pPr>
              <w:spacing w:beforeAutospacing="1" w:afterAutospacing="1" w:line="240" w:lineRule="atLeast"/>
              <w:contextualSpacing/>
              <w:rPr>
                <w:rFonts w:ascii="Times New Roman" w:hAnsi="Times New Roman"/>
                <w:bCs/>
                <w:iCs/>
                <w:szCs w:val="20"/>
              </w:rPr>
            </w:pPr>
            <w:r>
              <w:rPr>
                <w:rFonts w:ascii="Times New Roman" w:hAnsi="Times New Roman"/>
                <w:bCs/>
                <w:iCs/>
                <w:szCs w:val="20"/>
              </w:rPr>
              <w:t>Observation 2:</w:t>
            </w:r>
          </w:p>
          <w:p w:rsidR="001E5AAD" w:rsidRDefault="001E5AAD" w:rsidP="00A44DED">
            <w:pPr>
              <w:widowControl w:val="0"/>
              <w:numPr>
                <w:ilvl w:val="0"/>
                <w:numId w:val="57"/>
              </w:numPr>
              <w:suppressAutoHyphens w:val="0"/>
              <w:spacing w:beforeAutospacing="1" w:afterAutospacing="1" w:line="240" w:lineRule="atLeast"/>
              <w:contextualSpacing/>
              <w:jc w:val="both"/>
              <w:rPr>
                <w:rFonts w:ascii="Times New Roman" w:hAnsi="Times New Roman"/>
                <w:bCs/>
                <w:iCs/>
                <w:szCs w:val="20"/>
              </w:rPr>
            </w:pPr>
            <w:r>
              <w:rPr>
                <w:rFonts w:ascii="Times New Roman" w:hAnsi="Times New Roman"/>
                <w:bCs/>
                <w:iCs/>
                <w:szCs w:val="20"/>
              </w:rPr>
              <w:t>AI/ML based CSI prediction can also provide obvious gain over AR based prediction. For full buffer traffic, the mean UPT gain of 10.8% and the 5%-tile UPT gain of 4.4% can be observed; For FTP traffic, the mean UPT gain of 9.2% and the 5%-tile UPT gain of 20.7% can be observed.</w:t>
            </w:r>
          </w:p>
        </w:tc>
      </w:tr>
      <w:tr w:rsidR="001E5AAD" w:rsidTr="00A44DED">
        <w:tc>
          <w:tcPr>
            <w:tcW w:w="1150" w:type="dxa"/>
          </w:tcPr>
          <w:p w:rsidR="001E5AAD" w:rsidRDefault="001E5AAD" w:rsidP="00A44DED">
            <w:pPr>
              <w:spacing w:beforeAutospacing="1" w:line="240" w:lineRule="atLeast"/>
              <w:contextualSpacing/>
              <w:rPr>
                <w:rFonts w:ascii="Times New Roman" w:hAnsi="Times New Roman"/>
              </w:rPr>
            </w:pPr>
            <w:proofErr w:type="spellStart"/>
            <w:r>
              <w:rPr>
                <w:rFonts w:ascii="Times New Roman" w:hAnsi="Times New Roman"/>
                <w:szCs w:val="20"/>
              </w:rPr>
              <w:t>Oppo</w:t>
            </w:r>
            <w:proofErr w:type="spellEnd"/>
          </w:p>
        </w:tc>
        <w:tc>
          <w:tcPr>
            <w:tcW w:w="8483" w:type="dxa"/>
          </w:tcPr>
          <w:p w:rsidR="001E5AAD" w:rsidRDefault="001E5AAD" w:rsidP="00A44DED">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Observation </w:t>
            </w:r>
            <w:r>
              <w:rPr>
                <w:rFonts w:ascii="Times New Roman" w:hAnsi="Times New Roman"/>
                <w:bCs/>
                <w:iCs/>
                <w:szCs w:val="20"/>
              </w:rPr>
              <w:fldChar w:fldCharType="begin"/>
            </w:r>
            <w:r>
              <w:rPr>
                <w:rFonts w:ascii="Times New Roman" w:hAnsi="Times New Roman"/>
                <w:bCs/>
                <w:iCs/>
                <w:szCs w:val="20"/>
              </w:rPr>
              <w:instrText xml:space="preserve"> SEQ Observation \* ARABIC </w:instrText>
            </w:r>
            <w:r>
              <w:rPr>
                <w:rFonts w:ascii="Times New Roman" w:hAnsi="Times New Roman"/>
                <w:bCs/>
                <w:iCs/>
                <w:szCs w:val="20"/>
              </w:rPr>
              <w:fldChar w:fldCharType="separate"/>
            </w:r>
            <w:r>
              <w:rPr>
                <w:rFonts w:ascii="Times New Roman" w:hAnsi="Times New Roman"/>
                <w:bCs/>
                <w:iCs/>
                <w:szCs w:val="20"/>
              </w:rPr>
              <w:t>1</w:t>
            </w:r>
            <w:r>
              <w:rPr>
                <w:rFonts w:ascii="Times New Roman" w:hAnsi="Times New Roman"/>
                <w:bCs/>
                <w:iCs/>
                <w:szCs w:val="20"/>
              </w:rPr>
              <w:fldChar w:fldCharType="end"/>
            </w:r>
            <w:r>
              <w:rPr>
                <w:rFonts w:ascii="Times New Roman" w:hAnsi="Times New Roman"/>
                <w:bCs/>
                <w:iCs/>
                <w:szCs w:val="20"/>
              </w:rPr>
              <w:t>: Both non-AI and AI CSI prediction outperform sample-and-hold from the perspective of NMSE on raw channel and SGCS on CSI eigenvector.</w:t>
            </w:r>
          </w:p>
          <w:p w:rsidR="001E5AAD" w:rsidRDefault="001E5AAD" w:rsidP="00A44DED">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Observation </w:t>
            </w:r>
            <w:r>
              <w:rPr>
                <w:rFonts w:ascii="Times New Roman" w:hAnsi="Times New Roman"/>
                <w:bCs/>
                <w:iCs/>
                <w:szCs w:val="20"/>
              </w:rPr>
              <w:fldChar w:fldCharType="begin"/>
            </w:r>
            <w:r>
              <w:rPr>
                <w:rFonts w:ascii="Times New Roman" w:hAnsi="Times New Roman"/>
                <w:bCs/>
                <w:iCs/>
                <w:szCs w:val="20"/>
              </w:rPr>
              <w:instrText xml:space="preserve"> SEQ Observation \* ARABIC </w:instrText>
            </w:r>
            <w:r>
              <w:rPr>
                <w:rFonts w:ascii="Times New Roman" w:hAnsi="Times New Roman"/>
                <w:bCs/>
                <w:iCs/>
                <w:szCs w:val="20"/>
              </w:rPr>
              <w:fldChar w:fldCharType="separate"/>
            </w:r>
            <w:r>
              <w:rPr>
                <w:rFonts w:ascii="Times New Roman" w:hAnsi="Times New Roman"/>
                <w:bCs/>
                <w:iCs/>
                <w:szCs w:val="20"/>
              </w:rPr>
              <w:t>2</w:t>
            </w:r>
            <w:r>
              <w:rPr>
                <w:rFonts w:ascii="Times New Roman" w:hAnsi="Times New Roman"/>
                <w:bCs/>
                <w:iCs/>
                <w:szCs w:val="20"/>
              </w:rPr>
              <w:fldChar w:fldCharType="end"/>
            </w:r>
            <w:r>
              <w:rPr>
                <w:rFonts w:ascii="Times New Roman" w:hAnsi="Times New Roman"/>
                <w:bCs/>
                <w:iCs/>
                <w:szCs w:val="20"/>
              </w:rPr>
              <w:t xml:space="preserve">: The SGCS performance increases with larger observation window for both non-AI and AI CSI prediction. </w:t>
            </w:r>
          </w:p>
          <w:p w:rsidR="001E5AAD" w:rsidRDefault="001E5AAD" w:rsidP="00A44DED">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Observation </w:t>
            </w:r>
            <w:r>
              <w:rPr>
                <w:rFonts w:ascii="Times New Roman" w:hAnsi="Times New Roman"/>
                <w:bCs/>
                <w:iCs/>
                <w:szCs w:val="20"/>
              </w:rPr>
              <w:fldChar w:fldCharType="begin"/>
            </w:r>
            <w:r>
              <w:rPr>
                <w:rFonts w:ascii="Times New Roman" w:hAnsi="Times New Roman"/>
                <w:bCs/>
                <w:iCs/>
                <w:szCs w:val="20"/>
              </w:rPr>
              <w:instrText xml:space="preserve"> SEQ Observation \* ARABIC </w:instrText>
            </w:r>
            <w:r>
              <w:rPr>
                <w:rFonts w:ascii="Times New Roman" w:hAnsi="Times New Roman"/>
                <w:bCs/>
                <w:iCs/>
                <w:szCs w:val="20"/>
              </w:rPr>
              <w:fldChar w:fldCharType="separate"/>
            </w:r>
            <w:r>
              <w:rPr>
                <w:rFonts w:ascii="Times New Roman" w:hAnsi="Times New Roman"/>
                <w:bCs/>
                <w:iCs/>
                <w:szCs w:val="20"/>
              </w:rPr>
              <w:t>3</w:t>
            </w:r>
            <w:r>
              <w:rPr>
                <w:rFonts w:ascii="Times New Roman" w:hAnsi="Times New Roman"/>
                <w:bCs/>
                <w:iCs/>
                <w:szCs w:val="20"/>
              </w:rPr>
              <w:fldChar w:fldCharType="end"/>
            </w:r>
            <w:r>
              <w:rPr>
                <w:rFonts w:ascii="Times New Roman" w:hAnsi="Times New Roman"/>
                <w:bCs/>
                <w:iCs/>
                <w:szCs w:val="20"/>
              </w:rPr>
              <w:t>: AI-based CSI prediction outperforms auto-regression CSI prediction on all predicted slots.</w:t>
            </w:r>
          </w:p>
          <w:p w:rsidR="001E5AAD" w:rsidRDefault="001E5AAD" w:rsidP="00A44DED">
            <w:pPr>
              <w:spacing w:beforeAutospacing="1" w:line="240" w:lineRule="atLeast"/>
              <w:contextualSpacing/>
              <w:rPr>
                <w:rFonts w:ascii="Times New Roman" w:hAnsi="Times New Roman"/>
                <w:bCs/>
                <w:iCs/>
                <w:szCs w:val="20"/>
              </w:rPr>
            </w:pPr>
            <w:r>
              <w:rPr>
                <w:rFonts w:ascii="Times New Roman" w:hAnsi="Times New Roman"/>
                <w:bCs/>
                <w:iCs/>
                <w:szCs w:val="20"/>
              </w:rPr>
              <w:t>Proposal 1: For the intermediate KPI comparison on CSI prediction, focus on SGCS performance on CSI eigenvector, instead of NMSE on raw channel.</w:t>
            </w:r>
          </w:p>
        </w:tc>
      </w:tr>
      <w:tr w:rsidR="001E5AAD" w:rsidTr="00A44DED">
        <w:tc>
          <w:tcPr>
            <w:tcW w:w="1150" w:type="dxa"/>
          </w:tcPr>
          <w:p w:rsidR="001E5AAD" w:rsidRDefault="001E5AAD" w:rsidP="00A44DED">
            <w:pPr>
              <w:spacing w:beforeAutospacing="1" w:line="240" w:lineRule="atLeast"/>
              <w:contextualSpacing/>
              <w:rPr>
                <w:rFonts w:ascii="Times New Roman" w:hAnsi="Times New Roman"/>
              </w:rPr>
            </w:pPr>
            <w:r>
              <w:rPr>
                <w:rFonts w:ascii="Times New Roman" w:hAnsi="Times New Roman"/>
                <w:szCs w:val="20"/>
              </w:rPr>
              <w:t>Nokia</w:t>
            </w:r>
          </w:p>
        </w:tc>
        <w:tc>
          <w:tcPr>
            <w:tcW w:w="8483" w:type="dxa"/>
          </w:tcPr>
          <w:p w:rsidR="001E5AAD" w:rsidRDefault="001E5AAD" w:rsidP="00A44DED">
            <w:pPr>
              <w:spacing w:beforeAutospacing="1" w:line="240" w:lineRule="atLeast"/>
              <w:contextualSpacing/>
              <w:rPr>
                <w:rFonts w:ascii="Times New Roman" w:hAnsi="Times New Roman"/>
                <w:bCs/>
                <w:iCs/>
                <w:szCs w:val="20"/>
              </w:rPr>
            </w:pPr>
            <w:bookmarkStart w:id="38" w:name="_Hlk166203514"/>
            <w:r>
              <w:rPr>
                <w:rFonts w:ascii="Times New Roman" w:hAnsi="Times New Roman"/>
                <w:bCs/>
                <w:iCs/>
                <w:szCs w:val="20"/>
              </w:rPr>
              <w:t>Observation 2: With ideal CSI-RS, the MMSE predictor outperforms the AI/ML CSI predictor in relative throughput when operating in frequency-port-time domain.</w:t>
            </w:r>
            <w:bookmarkEnd w:id="38"/>
          </w:p>
        </w:tc>
      </w:tr>
      <w:tr w:rsidR="001E5AAD" w:rsidTr="00A44DED">
        <w:tc>
          <w:tcPr>
            <w:tcW w:w="1150" w:type="dxa"/>
          </w:tcPr>
          <w:p w:rsidR="001E5AAD" w:rsidRDefault="001E5AAD" w:rsidP="00A44DED">
            <w:pPr>
              <w:spacing w:beforeAutospacing="1" w:line="240" w:lineRule="atLeast"/>
              <w:contextualSpacing/>
              <w:rPr>
                <w:rFonts w:ascii="Times New Roman" w:hAnsi="Times New Roman"/>
              </w:rPr>
            </w:pPr>
            <w:r>
              <w:rPr>
                <w:rFonts w:ascii="Times New Roman" w:hAnsi="Times New Roman"/>
                <w:szCs w:val="20"/>
              </w:rPr>
              <w:t>MediaTek</w:t>
            </w:r>
          </w:p>
        </w:tc>
        <w:tc>
          <w:tcPr>
            <w:tcW w:w="8483" w:type="dxa"/>
          </w:tcPr>
          <w:p w:rsidR="001E5AAD" w:rsidRDefault="001E5AAD" w:rsidP="00A44DED">
            <w:pPr>
              <w:spacing w:beforeAutospacing="1" w:line="240" w:lineRule="atLeast"/>
              <w:contextualSpacing/>
              <w:rPr>
                <w:rFonts w:ascii="Times New Roman" w:hAnsi="Times New Roman"/>
                <w:bCs/>
                <w:iCs/>
                <w:szCs w:val="20"/>
              </w:rPr>
            </w:pPr>
            <w:bookmarkStart w:id="39" w:name="OLE_LINK142"/>
            <w:r>
              <w:rPr>
                <w:rFonts w:ascii="Times New Roman" w:hAnsi="Times New Roman"/>
                <w:bCs/>
                <w:iCs/>
                <w:szCs w:val="20"/>
              </w:rPr>
              <w:t>Based on the intermediate KPI and eventual KPI results, it is observed that non-AI based CSI prediction can achieve similar performance as AI/ML-based CSI prediction.</w:t>
            </w:r>
            <w:bookmarkEnd w:id="39"/>
          </w:p>
        </w:tc>
      </w:tr>
      <w:tr w:rsidR="001E5AAD" w:rsidTr="00A44DED">
        <w:tc>
          <w:tcPr>
            <w:tcW w:w="1150" w:type="dxa"/>
          </w:tcPr>
          <w:p w:rsidR="001E5AAD" w:rsidRDefault="001E5AAD" w:rsidP="00A44DED">
            <w:pPr>
              <w:spacing w:beforeAutospacing="1" w:line="240" w:lineRule="atLeast"/>
              <w:contextualSpacing/>
              <w:rPr>
                <w:rFonts w:ascii="Times New Roman" w:hAnsi="Times New Roman"/>
                <w:lang w:eastAsia="ko-KR"/>
              </w:rPr>
            </w:pPr>
            <w:r>
              <w:rPr>
                <w:rFonts w:ascii="Times New Roman" w:hAnsi="Times New Roman"/>
                <w:szCs w:val="20"/>
              </w:rPr>
              <w:t>IIT</w:t>
            </w:r>
          </w:p>
        </w:tc>
        <w:tc>
          <w:tcPr>
            <w:tcW w:w="8483" w:type="dxa"/>
          </w:tcPr>
          <w:p w:rsidR="001E5AAD" w:rsidRDefault="001E5AAD" w:rsidP="00A44DED">
            <w:pPr>
              <w:spacing w:beforeAutospacing="1" w:line="240" w:lineRule="atLeast"/>
              <w:contextualSpacing/>
              <w:rPr>
                <w:rFonts w:ascii="Times New Roman" w:hAnsi="Times New Roman"/>
              </w:rPr>
            </w:pPr>
            <w:r>
              <w:rPr>
                <w:rFonts w:ascii="Times New Roman" w:hAnsi="Times New Roman"/>
                <w:bCs/>
                <w:iCs/>
                <w:szCs w:val="20"/>
                <w:lang w:val="en-IN"/>
              </w:rPr>
              <w:t>Observation 1: Based on Intermediated KPI as NMSE it’s been observed that AI/ML based CSI Prediction performs better than Benchmark of Nearest Historical CSI</w:t>
            </w:r>
          </w:p>
        </w:tc>
      </w:tr>
    </w:tbl>
    <w:p w:rsidR="001E5AAD" w:rsidRDefault="001E5AAD" w:rsidP="001E5AAD">
      <w:pPr>
        <w:rPr>
          <w:rFonts w:ascii="Times New Roman" w:hAnsi="Times New Roman"/>
          <w:lang w:eastAsia="ko-KR"/>
        </w:rPr>
      </w:pPr>
    </w:p>
    <w:p w:rsidR="001E5AAD" w:rsidRDefault="001E5AAD" w:rsidP="001E5AAD">
      <w:pPr>
        <w:ind w:firstLine="196"/>
        <w:jc w:val="both"/>
        <w:rPr>
          <w:rFonts w:ascii="Times New Roman" w:hAnsi="Times New Roman"/>
          <w:lang w:eastAsia="ko-KR"/>
        </w:rPr>
      </w:pPr>
      <w:r>
        <w:rPr>
          <w:rFonts w:ascii="Times New Roman" w:hAnsi="Times New Roman"/>
          <w:lang w:eastAsia="ko-KR"/>
        </w:rPr>
        <w:t>Based on submitted result in excel sheet (i.e. Table 6,7, and X), proposed observations up to this meeting are as follows:</w:t>
      </w:r>
    </w:p>
    <w:p w:rsidR="001E5AAD" w:rsidRDefault="001E5AAD" w:rsidP="001E5AAD">
      <w:pPr>
        <w:ind w:firstLine="196"/>
        <w:jc w:val="both"/>
        <w:rPr>
          <w:rFonts w:ascii="Times New Roman" w:hAnsi="Times New Roman"/>
          <w:lang w:eastAsia="ko-KR"/>
        </w:rPr>
      </w:pPr>
    </w:p>
    <w:p w:rsidR="001E5AAD" w:rsidRDefault="001E5AAD" w:rsidP="001E5AAD">
      <w:pPr>
        <w:jc w:val="center"/>
        <w:rPr>
          <w:rFonts w:ascii="Times New Roman" w:hAnsi="Times New Roman"/>
          <w:b/>
          <w:lang w:eastAsia="ko-KR"/>
        </w:rPr>
      </w:pPr>
      <w:r>
        <w:rPr>
          <w:rFonts w:ascii="Times New Roman" w:hAnsi="Times New Roman"/>
          <w:b/>
          <w:lang w:eastAsia="ko-KR"/>
        </w:rPr>
        <w:t>Table 2-1. For SGCS gain over Benchmark 1</w:t>
      </w:r>
    </w:p>
    <w:tbl>
      <w:tblPr>
        <w:tblStyle w:val="affc"/>
        <w:tblW w:w="9634" w:type="dxa"/>
        <w:tblLayout w:type="fixed"/>
        <w:tblLook w:val="04A0" w:firstRow="1" w:lastRow="0" w:firstColumn="1" w:lastColumn="0" w:noHBand="0" w:noVBand="1"/>
      </w:tblPr>
      <w:tblGrid>
        <w:gridCol w:w="1448"/>
        <w:gridCol w:w="1579"/>
        <w:gridCol w:w="1579"/>
        <w:gridCol w:w="1578"/>
        <w:gridCol w:w="1579"/>
        <w:gridCol w:w="1871"/>
      </w:tblGrid>
      <w:tr w:rsidR="001E5AAD" w:rsidTr="00A44DED">
        <w:tc>
          <w:tcPr>
            <w:tcW w:w="1447" w:type="dxa"/>
          </w:tcPr>
          <w:p w:rsidR="001E5AAD" w:rsidRDefault="001E5AAD" w:rsidP="00A44DED">
            <w:pPr>
              <w:jc w:val="both"/>
              <w:rPr>
                <w:rFonts w:ascii="Times New Roman" w:hAnsi="Times New Roman"/>
                <w:lang w:eastAsia="ko-KR"/>
              </w:rPr>
            </w:pPr>
          </w:p>
        </w:tc>
        <w:tc>
          <w:tcPr>
            <w:tcW w:w="1579" w:type="dxa"/>
          </w:tcPr>
          <w:p w:rsidR="001E5AAD" w:rsidRDefault="001E5AAD" w:rsidP="00A44DED">
            <w:pPr>
              <w:jc w:val="both"/>
              <w:rPr>
                <w:rFonts w:ascii="Times New Roman" w:hAnsi="Times New Roman"/>
                <w:lang w:eastAsia="ko-KR"/>
              </w:rPr>
            </w:pPr>
            <w:r>
              <w:rPr>
                <w:rFonts w:ascii="Times New Roman" w:hAnsi="Times New Roman"/>
                <w:lang w:eastAsia="ko-KR"/>
              </w:rPr>
              <w:t>10km/h</w:t>
            </w:r>
          </w:p>
        </w:tc>
        <w:tc>
          <w:tcPr>
            <w:tcW w:w="1579" w:type="dxa"/>
          </w:tcPr>
          <w:p w:rsidR="001E5AAD" w:rsidRDefault="001E5AAD" w:rsidP="00A44DED">
            <w:pPr>
              <w:jc w:val="both"/>
              <w:rPr>
                <w:rFonts w:ascii="Times New Roman" w:hAnsi="Times New Roman"/>
                <w:lang w:eastAsia="ko-KR"/>
              </w:rPr>
            </w:pPr>
            <w:r>
              <w:rPr>
                <w:rFonts w:ascii="Times New Roman" w:hAnsi="Times New Roman"/>
                <w:lang w:eastAsia="ko-KR"/>
              </w:rPr>
              <w:t>30km/h</w:t>
            </w:r>
          </w:p>
        </w:tc>
        <w:tc>
          <w:tcPr>
            <w:tcW w:w="1578" w:type="dxa"/>
          </w:tcPr>
          <w:p w:rsidR="001E5AAD" w:rsidRDefault="001E5AAD" w:rsidP="00A44DED">
            <w:pPr>
              <w:jc w:val="both"/>
              <w:rPr>
                <w:rFonts w:ascii="Times New Roman" w:hAnsi="Times New Roman"/>
                <w:lang w:eastAsia="ko-KR"/>
              </w:rPr>
            </w:pPr>
            <w:r>
              <w:rPr>
                <w:rFonts w:ascii="Times New Roman" w:hAnsi="Times New Roman"/>
                <w:lang w:eastAsia="ko-KR"/>
              </w:rPr>
              <w:t>60km/h</w:t>
            </w:r>
          </w:p>
        </w:tc>
        <w:tc>
          <w:tcPr>
            <w:tcW w:w="1579" w:type="dxa"/>
          </w:tcPr>
          <w:p w:rsidR="001E5AAD" w:rsidRDefault="001E5AAD" w:rsidP="00A44DED">
            <w:pPr>
              <w:jc w:val="both"/>
              <w:rPr>
                <w:rFonts w:ascii="Times New Roman" w:hAnsi="Times New Roman"/>
                <w:lang w:eastAsia="ko-KR"/>
              </w:rPr>
            </w:pPr>
            <w:r>
              <w:rPr>
                <w:rFonts w:ascii="Times New Roman" w:hAnsi="Times New Roman"/>
                <w:lang w:eastAsia="ko-KR"/>
              </w:rPr>
              <w:t>120km/h</w:t>
            </w:r>
          </w:p>
        </w:tc>
        <w:tc>
          <w:tcPr>
            <w:tcW w:w="1871" w:type="dxa"/>
          </w:tcPr>
          <w:p w:rsidR="001E5AAD" w:rsidRDefault="001E5AAD" w:rsidP="00A44DED">
            <w:pPr>
              <w:jc w:val="both"/>
              <w:rPr>
                <w:rFonts w:ascii="Times New Roman" w:hAnsi="Times New Roman"/>
                <w:lang w:eastAsia="ko-KR"/>
              </w:rPr>
            </w:pPr>
            <w:r>
              <w:rPr>
                <w:rFonts w:ascii="Times New Roman" w:hAnsi="Times New Roman"/>
                <w:lang w:eastAsia="ko-KR"/>
              </w:rPr>
              <w:t>Remarks</w:t>
            </w:r>
          </w:p>
        </w:tc>
      </w:tr>
      <w:tr w:rsidR="001E5AAD" w:rsidTr="00A44DED">
        <w:tc>
          <w:tcPr>
            <w:tcW w:w="1447" w:type="dxa"/>
          </w:tcPr>
          <w:p w:rsidR="001E5AAD" w:rsidRDefault="001E5AAD" w:rsidP="00A44DED">
            <w:pPr>
              <w:jc w:val="both"/>
              <w:rPr>
                <w:rFonts w:ascii="Times New Roman" w:hAnsi="Times New Roman"/>
                <w:b/>
                <w:lang w:eastAsia="ko-KR"/>
              </w:rPr>
            </w:pPr>
            <w:r>
              <w:rPr>
                <w:rFonts w:ascii="Times New Roman" w:hAnsi="Times New Roman"/>
                <w:b/>
                <w:lang w:eastAsia="ko-KR"/>
              </w:rPr>
              <w:t xml:space="preserve">Lenovo </w:t>
            </w:r>
          </w:p>
        </w:tc>
        <w:tc>
          <w:tcPr>
            <w:tcW w:w="1579" w:type="dxa"/>
          </w:tcPr>
          <w:p w:rsidR="001E5AAD" w:rsidRDefault="001E5AAD" w:rsidP="00A44DED">
            <w:pPr>
              <w:jc w:val="both"/>
              <w:rPr>
                <w:rFonts w:ascii="Times New Roman" w:hAnsi="Times New Roman"/>
                <w:lang w:eastAsia="ko-KR"/>
              </w:rPr>
            </w:pPr>
          </w:p>
        </w:tc>
        <w:tc>
          <w:tcPr>
            <w:tcW w:w="1579" w:type="dxa"/>
          </w:tcPr>
          <w:p w:rsidR="001E5AAD" w:rsidRDefault="001E5AAD" w:rsidP="00A44DED">
            <w:pPr>
              <w:jc w:val="both"/>
              <w:rPr>
                <w:rFonts w:ascii="Times New Roman" w:hAnsi="Times New Roman"/>
                <w:lang w:eastAsia="ko-KR"/>
              </w:rPr>
            </w:pPr>
            <w:r>
              <w:rPr>
                <w:rFonts w:ascii="Times New Roman" w:hAnsi="Times New Roman"/>
                <w:lang w:eastAsia="ko-KR"/>
              </w:rPr>
              <w:t>16.25%</w:t>
            </w:r>
          </w:p>
        </w:tc>
        <w:tc>
          <w:tcPr>
            <w:tcW w:w="1578" w:type="dxa"/>
          </w:tcPr>
          <w:p w:rsidR="001E5AAD" w:rsidRDefault="001E5AAD" w:rsidP="00A44DED">
            <w:pPr>
              <w:jc w:val="both"/>
              <w:rPr>
                <w:rFonts w:ascii="Times New Roman" w:hAnsi="Times New Roman"/>
                <w:lang w:eastAsia="ko-KR"/>
              </w:rPr>
            </w:pPr>
          </w:p>
        </w:tc>
        <w:tc>
          <w:tcPr>
            <w:tcW w:w="1579" w:type="dxa"/>
          </w:tcPr>
          <w:p w:rsidR="001E5AAD" w:rsidRDefault="001E5AAD" w:rsidP="00A44DED">
            <w:pPr>
              <w:jc w:val="both"/>
              <w:rPr>
                <w:rFonts w:ascii="Times New Roman" w:hAnsi="Times New Roman"/>
                <w:lang w:eastAsia="ko-KR"/>
              </w:rPr>
            </w:pPr>
          </w:p>
        </w:tc>
        <w:tc>
          <w:tcPr>
            <w:tcW w:w="1871" w:type="dxa"/>
          </w:tcPr>
          <w:p w:rsidR="001E5AAD" w:rsidRDefault="001E5AAD" w:rsidP="00A44DED">
            <w:pPr>
              <w:jc w:val="both"/>
              <w:rPr>
                <w:rFonts w:ascii="Times New Roman" w:hAnsi="Times New Roman"/>
                <w:lang w:eastAsia="ko-KR"/>
              </w:rPr>
            </w:pPr>
          </w:p>
        </w:tc>
      </w:tr>
      <w:tr w:rsidR="001E5AAD" w:rsidTr="00A44DED">
        <w:tc>
          <w:tcPr>
            <w:tcW w:w="1447" w:type="dxa"/>
          </w:tcPr>
          <w:p w:rsidR="001E5AAD" w:rsidRDefault="001E5AAD" w:rsidP="00A44DED">
            <w:pPr>
              <w:jc w:val="both"/>
              <w:rPr>
                <w:rFonts w:ascii="Times New Roman" w:hAnsi="Times New Roman"/>
                <w:b/>
                <w:lang w:eastAsia="ko-KR"/>
              </w:rPr>
            </w:pPr>
            <w:r>
              <w:rPr>
                <w:rFonts w:ascii="Times New Roman" w:hAnsi="Times New Roman"/>
                <w:b/>
                <w:lang w:eastAsia="ko-KR"/>
              </w:rPr>
              <w:t>Apple</w:t>
            </w:r>
          </w:p>
        </w:tc>
        <w:tc>
          <w:tcPr>
            <w:tcW w:w="1579" w:type="dxa"/>
          </w:tcPr>
          <w:p w:rsidR="001E5AAD" w:rsidRDefault="001E5AAD" w:rsidP="00A44DED">
            <w:pPr>
              <w:jc w:val="both"/>
              <w:rPr>
                <w:rFonts w:ascii="Times New Roman" w:hAnsi="Times New Roman"/>
                <w:lang w:eastAsia="ko-KR"/>
              </w:rPr>
            </w:pPr>
          </w:p>
        </w:tc>
        <w:tc>
          <w:tcPr>
            <w:tcW w:w="1579" w:type="dxa"/>
          </w:tcPr>
          <w:p w:rsidR="001E5AAD" w:rsidRDefault="001E5AAD" w:rsidP="00A44DED">
            <w:pPr>
              <w:jc w:val="both"/>
              <w:rPr>
                <w:rFonts w:ascii="Times New Roman" w:hAnsi="Times New Roman"/>
                <w:lang w:eastAsia="ko-KR"/>
              </w:rPr>
            </w:pPr>
            <w:r>
              <w:rPr>
                <w:rFonts w:ascii="Times New Roman" w:hAnsi="Times New Roman"/>
                <w:lang w:eastAsia="ko-KR"/>
              </w:rPr>
              <w:t>20%</w:t>
            </w:r>
          </w:p>
        </w:tc>
        <w:tc>
          <w:tcPr>
            <w:tcW w:w="1578" w:type="dxa"/>
          </w:tcPr>
          <w:p w:rsidR="001E5AAD" w:rsidRDefault="001E5AAD" w:rsidP="00A44DED">
            <w:pPr>
              <w:jc w:val="both"/>
              <w:rPr>
                <w:rFonts w:ascii="Times New Roman" w:hAnsi="Times New Roman"/>
                <w:lang w:eastAsia="ko-KR"/>
              </w:rPr>
            </w:pPr>
          </w:p>
        </w:tc>
        <w:tc>
          <w:tcPr>
            <w:tcW w:w="1579" w:type="dxa"/>
          </w:tcPr>
          <w:p w:rsidR="001E5AAD" w:rsidRDefault="001E5AAD" w:rsidP="00A44DED">
            <w:pPr>
              <w:jc w:val="both"/>
              <w:rPr>
                <w:rFonts w:ascii="Times New Roman" w:hAnsi="Times New Roman"/>
                <w:lang w:eastAsia="ko-KR"/>
              </w:rPr>
            </w:pPr>
          </w:p>
        </w:tc>
        <w:tc>
          <w:tcPr>
            <w:tcW w:w="1871" w:type="dxa"/>
          </w:tcPr>
          <w:p w:rsidR="001E5AAD" w:rsidRDefault="001E5AAD" w:rsidP="00A44DED">
            <w:pPr>
              <w:jc w:val="both"/>
              <w:rPr>
                <w:rFonts w:ascii="Times New Roman" w:hAnsi="Times New Roman"/>
                <w:lang w:eastAsia="ko-KR"/>
              </w:rPr>
            </w:pPr>
          </w:p>
        </w:tc>
      </w:tr>
      <w:tr w:rsidR="001E5AAD" w:rsidTr="00A44DED">
        <w:tc>
          <w:tcPr>
            <w:tcW w:w="1447" w:type="dxa"/>
          </w:tcPr>
          <w:p w:rsidR="001E5AAD" w:rsidRDefault="001E5AAD" w:rsidP="00A44DED">
            <w:pPr>
              <w:jc w:val="both"/>
              <w:rPr>
                <w:rFonts w:ascii="Times New Roman" w:hAnsi="Times New Roman"/>
                <w:b/>
                <w:lang w:eastAsia="ko-KR"/>
              </w:rPr>
            </w:pPr>
            <w:r>
              <w:rPr>
                <w:rFonts w:ascii="Times New Roman" w:hAnsi="Times New Roman"/>
                <w:b/>
                <w:lang w:eastAsia="ko-KR"/>
              </w:rPr>
              <w:t>Samsung</w:t>
            </w:r>
          </w:p>
        </w:tc>
        <w:tc>
          <w:tcPr>
            <w:tcW w:w="1579" w:type="dxa"/>
          </w:tcPr>
          <w:p w:rsidR="001E5AAD" w:rsidRDefault="001E5AAD" w:rsidP="00A44DED">
            <w:pPr>
              <w:jc w:val="both"/>
              <w:rPr>
                <w:rFonts w:ascii="Times New Roman" w:hAnsi="Times New Roman"/>
                <w:lang w:eastAsia="ko-KR"/>
              </w:rPr>
            </w:pPr>
            <w:r>
              <w:rPr>
                <w:rFonts w:ascii="Times New Roman" w:hAnsi="Times New Roman"/>
                <w:lang w:eastAsia="ko-KR"/>
              </w:rPr>
              <w:t>[17%/62.94%/23.12%/-1.61%]</w:t>
            </w:r>
          </w:p>
        </w:tc>
        <w:tc>
          <w:tcPr>
            <w:tcW w:w="1579" w:type="dxa"/>
          </w:tcPr>
          <w:p w:rsidR="001E5AAD" w:rsidRDefault="001E5AAD" w:rsidP="00A44DED">
            <w:pPr>
              <w:jc w:val="both"/>
              <w:rPr>
                <w:rFonts w:ascii="Times New Roman" w:hAnsi="Times New Roman"/>
                <w:lang w:eastAsia="ko-KR"/>
              </w:rPr>
            </w:pPr>
            <w:r>
              <w:rPr>
                <w:rFonts w:ascii="Times New Roman" w:hAnsi="Times New Roman"/>
                <w:lang w:eastAsia="ko-KR"/>
              </w:rPr>
              <w:t>9.55%</w:t>
            </w:r>
          </w:p>
        </w:tc>
        <w:tc>
          <w:tcPr>
            <w:tcW w:w="1578" w:type="dxa"/>
          </w:tcPr>
          <w:p w:rsidR="001E5AAD" w:rsidRDefault="001E5AAD" w:rsidP="00A44DED">
            <w:pPr>
              <w:jc w:val="both"/>
              <w:rPr>
                <w:rFonts w:ascii="Times New Roman" w:hAnsi="Times New Roman"/>
                <w:lang w:eastAsia="ko-KR"/>
              </w:rPr>
            </w:pPr>
          </w:p>
        </w:tc>
        <w:tc>
          <w:tcPr>
            <w:tcW w:w="1579" w:type="dxa"/>
          </w:tcPr>
          <w:p w:rsidR="001E5AAD" w:rsidRDefault="001E5AAD" w:rsidP="00A44DED">
            <w:pPr>
              <w:jc w:val="both"/>
              <w:rPr>
                <w:rFonts w:ascii="Times New Roman" w:hAnsi="Times New Roman"/>
                <w:lang w:eastAsia="ko-KR"/>
              </w:rPr>
            </w:pPr>
          </w:p>
        </w:tc>
        <w:tc>
          <w:tcPr>
            <w:tcW w:w="1871" w:type="dxa"/>
          </w:tcPr>
          <w:p w:rsidR="001E5AAD" w:rsidRDefault="001E5AAD" w:rsidP="00A44DED">
            <w:pPr>
              <w:jc w:val="both"/>
              <w:rPr>
                <w:rFonts w:ascii="Times New Roman" w:hAnsi="Times New Roman"/>
                <w:lang w:eastAsia="ko-KR"/>
              </w:rPr>
            </w:pPr>
          </w:p>
        </w:tc>
      </w:tr>
      <w:tr w:rsidR="001E5AAD" w:rsidTr="00A44DED">
        <w:tc>
          <w:tcPr>
            <w:tcW w:w="1447" w:type="dxa"/>
          </w:tcPr>
          <w:p w:rsidR="001E5AAD" w:rsidRDefault="001E5AAD" w:rsidP="00A44DED">
            <w:pPr>
              <w:jc w:val="both"/>
              <w:rPr>
                <w:rFonts w:ascii="Times New Roman" w:hAnsi="Times New Roman"/>
                <w:b/>
                <w:lang w:eastAsia="ko-KR"/>
              </w:rPr>
            </w:pPr>
            <w:r>
              <w:rPr>
                <w:rFonts w:ascii="Times New Roman" w:hAnsi="Times New Roman"/>
                <w:b/>
                <w:lang w:eastAsia="ko-KR"/>
              </w:rPr>
              <w:lastRenderedPageBreak/>
              <w:t>Vivo</w:t>
            </w:r>
          </w:p>
        </w:tc>
        <w:tc>
          <w:tcPr>
            <w:tcW w:w="1579" w:type="dxa"/>
          </w:tcPr>
          <w:p w:rsidR="001E5AAD" w:rsidRDefault="001E5AAD" w:rsidP="00A44DED">
            <w:pPr>
              <w:jc w:val="both"/>
              <w:rPr>
                <w:rFonts w:ascii="Times New Roman" w:hAnsi="Times New Roman"/>
                <w:lang w:eastAsia="ko-KR"/>
              </w:rPr>
            </w:pPr>
          </w:p>
        </w:tc>
        <w:tc>
          <w:tcPr>
            <w:tcW w:w="1579" w:type="dxa"/>
          </w:tcPr>
          <w:p w:rsidR="001E5AAD" w:rsidRDefault="001E5AAD" w:rsidP="00A44DED">
            <w:pPr>
              <w:jc w:val="both"/>
              <w:rPr>
                <w:rFonts w:ascii="Times New Roman" w:hAnsi="Times New Roman"/>
                <w:lang w:eastAsia="ko-KR"/>
              </w:rPr>
            </w:pPr>
            <w:r>
              <w:rPr>
                <w:rFonts w:ascii="Times New Roman" w:hAnsi="Times New Roman"/>
                <w:lang w:eastAsia="ko-KR"/>
              </w:rPr>
              <w:t>62.8%, 65.5%,</w:t>
            </w:r>
          </w:p>
          <w:p w:rsidR="001E5AAD" w:rsidRDefault="001E5AAD" w:rsidP="00A44DED">
            <w:pPr>
              <w:jc w:val="both"/>
              <w:rPr>
                <w:rFonts w:ascii="Times New Roman" w:hAnsi="Times New Roman"/>
                <w:lang w:eastAsia="ko-KR"/>
              </w:rPr>
            </w:pPr>
            <w:r>
              <w:rPr>
                <w:rFonts w:ascii="Times New Roman" w:hAnsi="Times New Roman"/>
                <w:lang w:eastAsia="ko-KR"/>
              </w:rPr>
              <w:t>Depending on channel estimation error modelling (std: 0.3, 0.1)</w:t>
            </w:r>
          </w:p>
        </w:tc>
        <w:tc>
          <w:tcPr>
            <w:tcW w:w="1578" w:type="dxa"/>
          </w:tcPr>
          <w:p w:rsidR="001E5AAD" w:rsidRDefault="001E5AAD" w:rsidP="00A44DED">
            <w:pPr>
              <w:jc w:val="both"/>
              <w:rPr>
                <w:rFonts w:ascii="Times New Roman" w:hAnsi="Times New Roman"/>
                <w:lang w:eastAsia="ko-KR"/>
              </w:rPr>
            </w:pPr>
            <w:r>
              <w:rPr>
                <w:rFonts w:ascii="Times New Roman" w:hAnsi="Times New Roman"/>
                <w:lang w:eastAsia="ko-KR"/>
              </w:rPr>
              <w:t xml:space="preserve">90.6%, </w:t>
            </w:r>
          </w:p>
          <w:p w:rsidR="001E5AAD" w:rsidRDefault="001E5AAD" w:rsidP="00A44DED">
            <w:pPr>
              <w:jc w:val="both"/>
              <w:rPr>
                <w:rFonts w:ascii="Times New Roman" w:hAnsi="Times New Roman"/>
                <w:lang w:eastAsia="ko-KR"/>
              </w:rPr>
            </w:pPr>
            <w:r>
              <w:rPr>
                <w:rFonts w:ascii="Times New Roman" w:hAnsi="Times New Roman"/>
                <w:lang w:eastAsia="ko-KR"/>
              </w:rPr>
              <w:t>(OW: 10/4ms)</w:t>
            </w:r>
          </w:p>
        </w:tc>
        <w:tc>
          <w:tcPr>
            <w:tcW w:w="1579" w:type="dxa"/>
          </w:tcPr>
          <w:p w:rsidR="001E5AAD" w:rsidRDefault="001E5AAD" w:rsidP="00A44DED">
            <w:pPr>
              <w:jc w:val="both"/>
              <w:rPr>
                <w:rFonts w:ascii="Times New Roman" w:hAnsi="Times New Roman"/>
                <w:lang w:eastAsia="ko-KR"/>
              </w:rPr>
            </w:pPr>
            <w:r>
              <w:rPr>
                <w:rFonts w:ascii="Times New Roman" w:hAnsi="Times New Roman"/>
                <w:lang w:eastAsia="ko-KR"/>
              </w:rPr>
              <w:t>68.2%</w:t>
            </w:r>
          </w:p>
          <w:p w:rsidR="001E5AAD" w:rsidRDefault="001E5AAD" w:rsidP="00A44DED">
            <w:pPr>
              <w:jc w:val="both"/>
              <w:rPr>
                <w:rFonts w:ascii="Times New Roman" w:hAnsi="Times New Roman"/>
                <w:lang w:eastAsia="ko-KR"/>
              </w:rPr>
            </w:pPr>
            <w:r>
              <w:rPr>
                <w:rFonts w:ascii="Times New Roman" w:hAnsi="Times New Roman"/>
                <w:lang w:eastAsia="ko-KR"/>
              </w:rPr>
              <w:t>(OW:10/2ms)</w:t>
            </w:r>
          </w:p>
        </w:tc>
        <w:tc>
          <w:tcPr>
            <w:tcW w:w="1871" w:type="dxa"/>
          </w:tcPr>
          <w:p w:rsidR="001E5AAD" w:rsidRDefault="001E5AAD" w:rsidP="00A44DED">
            <w:pPr>
              <w:jc w:val="both"/>
              <w:rPr>
                <w:rFonts w:ascii="Times New Roman" w:hAnsi="Times New Roman"/>
                <w:lang w:eastAsia="ko-KR"/>
              </w:rPr>
            </w:pPr>
            <w:r>
              <w:rPr>
                <w:rFonts w:ascii="Times New Roman" w:hAnsi="Times New Roman"/>
                <w:lang w:eastAsia="ko-KR"/>
              </w:rPr>
              <w:t xml:space="preserve">Spatial consistency on, </w:t>
            </w:r>
          </w:p>
          <w:p w:rsidR="001E5AAD" w:rsidRDefault="001E5AAD" w:rsidP="00A44DED">
            <w:pPr>
              <w:jc w:val="both"/>
              <w:rPr>
                <w:rFonts w:ascii="Times New Roman" w:hAnsi="Times New Roman"/>
                <w:lang w:eastAsia="ko-KR"/>
              </w:rPr>
            </w:pPr>
            <w:r>
              <w:rPr>
                <w:rFonts w:ascii="Times New Roman" w:hAnsi="Times New Roman"/>
                <w:lang w:eastAsia="ko-KR"/>
              </w:rPr>
              <w:t>additive Gaussian error modelling</w:t>
            </w:r>
          </w:p>
        </w:tc>
      </w:tr>
      <w:tr w:rsidR="001E5AAD" w:rsidTr="00A44DED">
        <w:tc>
          <w:tcPr>
            <w:tcW w:w="1447" w:type="dxa"/>
          </w:tcPr>
          <w:p w:rsidR="001E5AAD" w:rsidRDefault="001E5AAD" w:rsidP="00A44DED">
            <w:pPr>
              <w:jc w:val="both"/>
              <w:rPr>
                <w:rFonts w:ascii="Times New Roman" w:hAnsi="Times New Roman"/>
                <w:b/>
                <w:lang w:eastAsia="ko-KR"/>
              </w:rPr>
            </w:pPr>
            <w:r>
              <w:rPr>
                <w:rFonts w:ascii="Times New Roman" w:hAnsi="Times New Roman"/>
                <w:b/>
                <w:lang w:eastAsia="ko-KR"/>
              </w:rPr>
              <w:t>China Telecom</w:t>
            </w:r>
          </w:p>
        </w:tc>
        <w:tc>
          <w:tcPr>
            <w:tcW w:w="1579" w:type="dxa"/>
          </w:tcPr>
          <w:p w:rsidR="001E5AAD" w:rsidRDefault="001E5AAD" w:rsidP="00A44DED">
            <w:pPr>
              <w:jc w:val="both"/>
              <w:rPr>
                <w:rFonts w:ascii="Times New Roman" w:hAnsi="Times New Roman"/>
                <w:lang w:eastAsia="ko-KR"/>
              </w:rPr>
            </w:pPr>
          </w:p>
        </w:tc>
        <w:tc>
          <w:tcPr>
            <w:tcW w:w="1579" w:type="dxa"/>
          </w:tcPr>
          <w:p w:rsidR="001E5AAD" w:rsidRDefault="001E5AAD" w:rsidP="00A44DED">
            <w:pPr>
              <w:jc w:val="both"/>
              <w:rPr>
                <w:rFonts w:ascii="Times New Roman" w:hAnsi="Times New Roman"/>
                <w:lang w:eastAsia="ko-KR"/>
              </w:rPr>
            </w:pPr>
            <w:r>
              <w:rPr>
                <w:rFonts w:ascii="Times New Roman" w:hAnsi="Times New Roman"/>
                <w:lang w:eastAsia="ko-KR"/>
              </w:rPr>
              <w:t>13.48%</w:t>
            </w:r>
          </w:p>
        </w:tc>
        <w:tc>
          <w:tcPr>
            <w:tcW w:w="1578" w:type="dxa"/>
          </w:tcPr>
          <w:p w:rsidR="001E5AAD" w:rsidRDefault="001E5AAD" w:rsidP="00A44DED">
            <w:pPr>
              <w:jc w:val="both"/>
              <w:rPr>
                <w:rFonts w:ascii="Times New Roman" w:hAnsi="Times New Roman"/>
                <w:lang w:eastAsia="ko-KR"/>
              </w:rPr>
            </w:pPr>
            <w:r>
              <w:rPr>
                <w:rFonts w:ascii="Times New Roman" w:hAnsi="Times New Roman"/>
                <w:lang w:eastAsia="ko-KR"/>
              </w:rPr>
              <w:t>10.52%</w:t>
            </w:r>
          </w:p>
        </w:tc>
        <w:tc>
          <w:tcPr>
            <w:tcW w:w="1579" w:type="dxa"/>
          </w:tcPr>
          <w:p w:rsidR="001E5AAD" w:rsidRDefault="001E5AAD" w:rsidP="00A44DED">
            <w:pPr>
              <w:jc w:val="both"/>
              <w:rPr>
                <w:rFonts w:ascii="Times New Roman" w:hAnsi="Times New Roman"/>
                <w:lang w:eastAsia="ko-KR"/>
              </w:rPr>
            </w:pPr>
          </w:p>
        </w:tc>
        <w:tc>
          <w:tcPr>
            <w:tcW w:w="1871" w:type="dxa"/>
          </w:tcPr>
          <w:p w:rsidR="001E5AAD" w:rsidRDefault="001E5AAD" w:rsidP="00A44DED">
            <w:pPr>
              <w:jc w:val="both"/>
              <w:rPr>
                <w:rFonts w:ascii="Times New Roman" w:hAnsi="Times New Roman"/>
                <w:lang w:eastAsia="ko-KR"/>
              </w:rPr>
            </w:pPr>
          </w:p>
        </w:tc>
      </w:tr>
      <w:tr w:rsidR="001E5AAD" w:rsidTr="00A44DED">
        <w:tc>
          <w:tcPr>
            <w:tcW w:w="1447" w:type="dxa"/>
          </w:tcPr>
          <w:p w:rsidR="001E5AAD" w:rsidRDefault="001E5AAD" w:rsidP="00A44DED">
            <w:pPr>
              <w:jc w:val="both"/>
              <w:rPr>
                <w:rFonts w:ascii="Times New Roman" w:hAnsi="Times New Roman"/>
                <w:b/>
                <w:lang w:eastAsia="ko-KR"/>
              </w:rPr>
            </w:pPr>
            <w:proofErr w:type="spellStart"/>
            <w:r>
              <w:rPr>
                <w:rFonts w:ascii="Times New Roman" w:hAnsi="Times New Roman"/>
                <w:b/>
                <w:lang w:eastAsia="ko-KR"/>
              </w:rPr>
              <w:t>Spreadtrum</w:t>
            </w:r>
            <w:proofErr w:type="spellEnd"/>
          </w:p>
        </w:tc>
        <w:tc>
          <w:tcPr>
            <w:tcW w:w="1579" w:type="dxa"/>
          </w:tcPr>
          <w:p w:rsidR="001E5AAD" w:rsidRDefault="001E5AAD" w:rsidP="00A44DED">
            <w:pPr>
              <w:jc w:val="both"/>
              <w:rPr>
                <w:rFonts w:ascii="Times New Roman" w:hAnsi="Times New Roman"/>
                <w:lang w:eastAsia="ko-KR"/>
              </w:rPr>
            </w:pPr>
          </w:p>
        </w:tc>
        <w:tc>
          <w:tcPr>
            <w:tcW w:w="1579" w:type="dxa"/>
          </w:tcPr>
          <w:p w:rsidR="001E5AAD" w:rsidRDefault="001E5AAD" w:rsidP="00A44DED">
            <w:pPr>
              <w:jc w:val="both"/>
              <w:rPr>
                <w:rFonts w:ascii="Times New Roman" w:hAnsi="Times New Roman"/>
                <w:lang w:eastAsia="ko-KR"/>
              </w:rPr>
            </w:pPr>
            <w:r>
              <w:rPr>
                <w:rFonts w:ascii="Times New Roman" w:hAnsi="Times New Roman"/>
                <w:lang w:eastAsia="ko-KR"/>
              </w:rPr>
              <w:t>9.99%</w:t>
            </w:r>
          </w:p>
        </w:tc>
        <w:tc>
          <w:tcPr>
            <w:tcW w:w="1578" w:type="dxa"/>
          </w:tcPr>
          <w:p w:rsidR="001E5AAD" w:rsidRDefault="001E5AAD" w:rsidP="00A44DED">
            <w:pPr>
              <w:jc w:val="both"/>
              <w:rPr>
                <w:rFonts w:ascii="Times New Roman" w:hAnsi="Times New Roman"/>
                <w:lang w:eastAsia="ko-KR"/>
              </w:rPr>
            </w:pPr>
          </w:p>
        </w:tc>
        <w:tc>
          <w:tcPr>
            <w:tcW w:w="1579" w:type="dxa"/>
          </w:tcPr>
          <w:p w:rsidR="001E5AAD" w:rsidRDefault="001E5AAD" w:rsidP="00A44DED">
            <w:pPr>
              <w:jc w:val="both"/>
              <w:rPr>
                <w:rFonts w:ascii="Times New Roman" w:hAnsi="Times New Roman"/>
                <w:lang w:eastAsia="ko-KR"/>
              </w:rPr>
            </w:pPr>
          </w:p>
        </w:tc>
        <w:tc>
          <w:tcPr>
            <w:tcW w:w="1871" w:type="dxa"/>
          </w:tcPr>
          <w:p w:rsidR="001E5AAD" w:rsidRDefault="001E5AAD" w:rsidP="00A44DED">
            <w:pPr>
              <w:jc w:val="both"/>
              <w:rPr>
                <w:rFonts w:ascii="Times New Roman" w:hAnsi="Times New Roman"/>
                <w:lang w:eastAsia="ko-KR"/>
              </w:rPr>
            </w:pPr>
          </w:p>
        </w:tc>
      </w:tr>
      <w:tr w:rsidR="001E5AAD" w:rsidTr="00A44DED">
        <w:tc>
          <w:tcPr>
            <w:tcW w:w="1447" w:type="dxa"/>
          </w:tcPr>
          <w:p w:rsidR="001E5AAD" w:rsidRDefault="001E5AAD" w:rsidP="00A44DED">
            <w:pPr>
              <w:jc w:val="both"/>
              <w:rPr>
                <w:rFonts w:ascii="Times New Roman" w:hAnsi="Times New Roman"/>
                <w:b/>
                <w:lang w:eastAsia="ko-KR"/>
              </w:rPr>
            </w:pPr>
            <w:r>
              <w:rPr>
                <w:rFonts w:ascii="Times New Roman" w:hAnsi="Times New Roman"/>
                <w:b/>
                <w:lang w:eastAsia="ko-KR"/>
              </w:rPr>
              <w:t>Fujitsu</w:t>
            </w:r>
          </w:p>
        </w:tc>
        <w:tc>
          <w:tcPr>
            <w:tcW w:w="1579" w:type="dxa"/>
          </w:tcPr>
          <w:p w:rsidR="001E5AAD" w:rsidRDefault="001E5AAD" w:rsidP="00A44DED">
            <w:pPr>
              <w:jc w:val="both"/>
              <w:rPr>
                <w:rFonts w:ascii="Times New Roman" w:hAnsi="Times New Roman"/>
                <w:lang w:eastAsia="ko-KR"/>
              </w:rPr>
            </w:pPr>
          </w:p>
        </w:tc>
        <w:tc>
          <w:tcPr>
            <w:tcW w:w="1579" w:type="dxa"/>
          </w:tcPr>
          <w:p w:rsidR="001E5AAD" w:rsidRDefault="001E5AAD" w:rsidP="00A44DED">
            <w:pPr>
              <w:jc w:val="both"/>
              <w:rPr>
                <w:rFonts w:ascii="Times New Roman" w:hAnsi="Times New Roman"/>
                <w:lang w:eastAsia="ko-KR"/>
              </w:rPr>
            </w:pPr>
            <w:r>
              <w:rPr>
                <w:rFonts w:ascii="Times New Roman" w:hAnsi="Times New Roman"/>
                <w:lang w:eastAsia="ko-KR"/>
              </w:rPr>
              <w:t>31.65%</w:t>
            </w:r>
          </w:p>
          <w:p w:rsidR="001E5AAD" w:rsidRDefault="001E5AAD" w:rsidP="00A44DED">
            <w:pPr>
              <w:jc w:val="both"/>
              <w:rPr>
                <w:rFonts w:ascii="Times New Roman" w:hAnsi="Times New Roman"/>
                <w:lang w:eastAsia="ko-KR"/>
              </w:rPr>
            </w:pPr>
            <w:r>
              <w:rPr>
                <w:rFonts w:ascii="Times New Roman" w:hAnsi="Times New Roman"/>
                <w:lang w:eastAsia="ko-KR"/>
              </w:rPr>
              <w:t xml:space="preserve">29.89% (w/ channel estimation </w:t>
            </w:r>
            <w:proofErr w:type="spellStart"/>
            <w:r>
              <w:rPr>
                <w:rFonts w:ascii="Times New Roman" w:hAnsi="Times New Roman"/>
                <w:lang w:eastAsia="ko-KR"/>
              </w:rPr>
              <w:t>error+phase</w:t>
            </w:r>
            <w:proofErr w:type="spellEnd"/>
            <w:r>
              <w:rPr>
                <w:rFonts w:ascii="Times New Roman" w:hAnsi="Times New Roman"/>
                <w:lang w:eastAsia="ko-KR"/>
              </w:rPr>
              <w:t xml:space="preserve"> discontinuity w/o phase correction)</w:t>
            </w:r>
          </w:p>
          <w:p w:rsidR="001E5AAD" w:rsidRDefault="001E5AAD" w:rsidP="00A44DED">
            <w:pPr>
              <w:jc w:val="both"/>
              <w:rPr>
                <w:rFonts w:ascii="Times New Roman" w:hAnsi="Times New Roman"/>
                <w:lang w:eastAsia="ko-KR"/>
              </w:rPr>
            </w:pPr>
            <w:r>
              <w:rPr>
                <w:rFonts w:ascii="Times New Roman" w:hAnsi="Times New Roman"/>
                <w:lang w:eastAsia="ko-KR"/>
              </w:rPr>
              <w:t>52.87% (w/phase correction)</w:t>
            </w:r>
          </w:p>
        </w:tc>
        <w:tc>
          <w:tcPr>
            <w:tcW w:w="1578" w:type="dxa"/>
          </w:tcPr>
          <w:p w:rsidR="001E5AAD" w:rsidRDefault="001E5AAD" w:rsidP="00A44DED">
            <w:pPr>
              <w:jc w:val="both"/>
              <w:rPr>
                <w:rFonts w:ascii="Times New Roman" w:hAnsi="Times New Roman"/>
                <w:lang w:eastAsia="ko-KR"/>
              </w:rPr>
            </w:pPr>
          </w:p>
        </w:tc>
        <w:tc>
          <w:tcPr>
            <w:tcW w:w="1579" w:type="dxa"/>
          </w:tcPr>
          <w:p w:rsidR="001E5AAD" w:rsidRDefault="001E5AAD" w:rsidP="00A44DED">
            <w:pPr>
              <w:jc w:val="both"/>
              <w:rPr>
                <w:rFonts w:ascii="Times New Roman" w:hAnsi="Times New Roman"/>
                <w:lang w:eastAsia="ko-KR"/>
              </w:rPr>
            </w:pPr>
          </w:p>
        </w:tc>
        <w:tc>
          <w:tcPr>
            <w:tcW w:w="1871" w:type="dxa"/>
          </w:tcPr>
          <w:p w:rsidR="001E5AAD" w:rsidRDefault="001E5AAD" w:rsidP="00A44DED">
            <w:pPr>
              <w:jc w:val="both"/>
              <w:rPr>
                <w:rFonts w:ascii="Times New Roman" w:hAnsi="Times New Roman"/>
                <w:lang w:eastAsia="ko-KR"/>
              </w:rPr>
            </w:pPr>
          </w:p>
        </w:tc>
      </w:tr>
      <w:tr w:rsidR="001E5AAD" w:rsidTr="00A44DED">
        <w:tc>
          <w:tcPr>
            <w:tcW w:w="1447" w:type="dxa"/>
          </w:tcPr>
          <w:p w:rsidR="001E5AAD" w:rsidRDefault="001E5AAD" w:rsidP="00A44DED">
            <w:pPr>
              <w:jc w:val="both"/>
              <w:rPr>
                <w:rFonts w:ascii="Times New Roman" w:hAnsi="Times New Roman"/>
                <w:b/>
                <w:lang w:eastAsia="ko-KR"/>
              </w:rPr>
            </w:pPr>
            <w:r>
              <w:rPr>
                <w:rFonts w:ascii="Times New Roman" w:hAnsi="Times New Roman"/>
                <w:b/>
                <w:lang w:eastAsia="ko-KR"/>
              </w:rPr>
              <w:t>OPPO</w:t>
            </w:r>
          </w:p>
        </w:tc>
        <w:tc>
          <w:tcPr>
            <w:tcW w:w="1579" w:type="dxa"/>
          </w:tcPr>
          <w:p w:rsidR="001E5AAD" w:rsidRDefault="001E5AAD" w:rsidP="00A44DED">
            <w:pPr>
              <w:jc w:val="both"/>
              <w:rPr>
                <w:rFonts w:ascii="Times New Roman" w:hAnsi="Times New Roman"/>
                <w:lang w:eastAsia="ko-KR"/>
              </w:rPr>
            </w:pPr>
          </w:p>
        </w:tc>
        <w:tc>
          <w:tcPr>
            <w:tcW w:w="1579" w:type="dxa"/>
          </w:tcPr>
          <w:p w:rsidR="001E5AAD" w:rsidRDefault="001E5AAD" w:rsidP="00A44DED">
            <w:pPr>
              <w:jc w:val="both"/>
              <w:rPr>
                <w:rFonts w:ascii="Times New Roman" w:hAnsi="Times New Roman"/>
                <w:lang w:eastAsia="ko-KR"/>
              </w:rPr>
            </w:pPr>
            <w:r>
              <w:rPr>
                <w:rFonts w:ascii="Times New Roman" w:hAnsi="Times New Roman"/>
                <w:lang w:eastAsia="ko-KR"/>
              </w:rPr>
              <w:t>[20.6%, 25.7%,</w:t>
            </w:r>
          </w:p>
          <w:p w:rsidR="001E5AAD" w:rsidRDefault="001E5AAD" w:rsidP="00A44DED">
            <w:pPr>
              <w:jc w:val="both"/>
              <w:rPr>
                <w:rFonts w:ascii="Times New Roman" w:hAnsi="Times New Roman"/>
                <w:lang w:eastAsia="ko-KR"/>
              </w:rPr>
            </w:pPr>
            <w:r>
              <w:rPr>
                <w:rFonts w:ascii="Times New Roman" w:hAnsi="Times New Roman"/>
                <w:lang w:eastAsia="ko-KR"/>
              </w:rPr>
              <w:t>23.8%,</w:t>
            </w:r>
          </w:p>
          <w:p w:rsidR="001E5AAD" w:rsidRDefault="001E5AAD" w:rsidP="00A44DED">
            <w:pPr>
              <w:jc w:val="both"/>
              <w:rPr>
                <w:rFonts w:ascii="Times New Roman" w:hAnsi="Times New Roman"/>
                <w:lang w:eastAsia="ko-KR"/>
              </w:rPr>
            </w:pPr>
            <w:r>
              <w:rPr>
                <w:rFonts w:ascii="Times New Roman" w:hAnsi="Times New Roman"/>
                <w:lang w:eastAsia="ko-KR"/>
              </w:rPr>
              <w:t>19.7%] OW:5/5ms</w:t>
            </w:r>
          </w:p>
          <w:p w:rsidR="001E5AAD" w:rsidRDefault="001E5AAD" w:rsidP="00A44DED">
            <w:pPr>
              <w:jc w:val="both"/>
              <w:rPr>
                <w:rFonts w:ascii="Times New Roman" w:hAnsi="Times New Roman"/>
                <w:lang w:eastAsia="ko-KR"/>
              </w:rPr>
            </w:pPr>
          </w:p>
          <w:p w:rsidR="001E5AAD" w:rsidRDefault="001E5AAD" w:rsidP="00A44DED">
            <w:pPr>
              <w:jc w:val="both"/>
              <w:rPr>
                <w:rFonts w:ascii="Times New Roman" w:hAnsi="Times New Roman"/>
                <w:lang w:eastAsia="ko-KR"/>
              </w:rPr>
            </w:pPr>
            <w:r>
              <w:rPr>
                <w:rFonts w:ascii="Times New Roman" w:hAnsi="Times New Roman"/>
                <w:lang w:eastAsia="ko-KR"/>
              </w:rPr>
              <w:t>[21%, 26.5%,</w:t>
            </w:r>
          </w:p>
          <w:p w:rsidR="001E5AAD" w:rsidRDefault="001E5AAD" w:rsidP="00A44DED">
            <w:pPr>
              <w:jc w:val="both"/>
              <w:rPr>
                <w:rFonts w:ascii="Times New Roman" w:hAnsi="Times New Roman"/>
                <w:lang w:eastAsia="ko-KR"/>
              </w:rPr>
            </w:pPr>
            <w:r>
              <w:rPr>
                <w:rFonts w:ascii="Times New Roman" w:hAnsi="Times New Roman"/>
                <w:lang w:eastAsia="ko-KR"/>
              </w:rPr>
              <w:t>27.5%,</w:t>
            </w:r>
          </w:p>
          <w:p w:rsidR="001E5AAD" w:rsidRDefault="001E5AAD" w:rsidP="00A44DED">
            <w:pPr>
              <w:jc w:val="both"/>
              <w:rPr>
                <w:rFonts w:ascii="Times New Roman" w:hAnsi="Times New Roman"/>
                <w:lang w:eastAsia="ko-KR"/>
              </w:rPr>
            </w:pPr>
            <w:r>
              <w:rPr>
                <w:rFonts w:ascii="Times New Roman" w:hAnsi="Times New Roman"/>
                <w:lang w:eastAsia="ko-KR"/>
              </w:rPr>
              <w:t>24.4%] OW:10/5ms</w:t>
            </w:r>
          </w:p>
          <w:p w:rsidR="001E5AAD" w:rsidRDefault="001E5AAD" w:rsidP="00A44DED">
            <w:pPr>
              <w:jc w:val="both"/>
              <w:rPr>
                <w:rFonts w:ascii="Times New Roman" w:hAnsi="Times New Roman"/>
                <w:lang w:eastAsia="ko-KR"/>
              </w:rPr>
            </w:pPr>
          </w:p>
        </w:tc>
        <w:tc>
          <w:tcPr>
            <w:tcW w:w="1578" w:type="dxa"/>
          </w:tcPr>
          <w:p w:rsidR="001E5AAD" w:rsidRDefault="001E5AAD" w:rsidP="00A44DED">
            <w:pPr>
              <w:jc w:val="both"/>
              <w:rPr>
                <w:rFonts w:ascii="Times New Roman" w:hAnsi="Times New Roman"/>
                <w:lang w:eastAsia="ko-KR"/>
              </w:rPr>
            </w:pPr>
          </w:p>
        </w:tc>
        <w:tc>
          <w:tcPr>
            <w:tcW w:w="1579" w:type="dxa"/>
          </w:tcPr>
          <w:p w:rsidR="001E5AAD" w:rsidRDefault="001E5AAD" w:rsidP="00A44DED">
            <w:pPr>
              <w:jc w:val="both"/>
              <w:rPr>
                <w:rFonts w:ascii="Times New Roman" w:hAnsi="Times New Roman"/>
                <w:lang w:eastAsia="ko-KR"/>
              </w:rPr>
            </w:pPr>
          </w:p>
        </w:tc>
        <w:tc>
          <w:tcPr>
            <w:tcW w:w="1871" w:type="dxa"/>
          </w:tcPr>
          <w:p w:rsidR="001E5AAD" w:rsidRDefault="001E5AAD" w:rsidP="00A44DED">
            <w:pPr>
              <w:jc w:val="both"/>
              <w:rPr>
                <w:rFonts w:ascii="Times New Roman" w:hAnsi="Times New Roman"/>
                <w:lang w:eastAsia="ko-KR"/>
              </w:rPr>
            </w:pPr>
          </w:p>
        </w:tc>
      </w:tr>
      <w:tr w:rsidR="001E5AAD" w:rsidTr="00A44DED">
        <w:tc>
          <w:tcPr>
            <w:tcW w:w="1447" w:type="dxa"/>
          </w:tcPr>
          <w:p w:rsidR="001E5AAD" w:rsidRDefault="001E5AAD" w:rsidP="00A44DED">
            <w:pPr>
              <w:jc w:val="both"/>
              <w:rPr>
                <w:rFonts w:ascii="Times New Roman" w:hAnsi="Times New Roman"/>
                <w:b/>
                <w:lang w:eastAsia="ko-KR"/>
              </w:rPr>
            </w:pPr>
            <w:r>
              <w:rPr>
                <w:rFonts w:ascii="Times New Roman" w:hAnsi="Times New Roman"/>
                <w:b/>
                <w:lang w:eastAsia="ko-KR"/>
              </w:rPr>
              <w:t>CMCC</w:t>
            </w:r>
          </w:p>
        </w:tc>
        <w:tc>
          <w:tcPr>
            <w:tcW w:w="1579" w:type="dxa"/>
          </w:tcPr>
          <w:p w:rsidR="001E5AAD" w:rsidRDefault="001E5AAD" w:rsidP="00A44DED">
            <w:pPr>
              <w:jc w:val="both"/>
              <w:rPr>
                <w:rFonts w:ascii="Times New Roman" w:hAnsi="Times New Roman"/>
                <w:lang w:eastAsia="ko-KR"/>
              </w:rPr>
            </w:pPr>
          </w:p>
        </w:tc>
        <w:tc>
          <w:tcPr>
            <w:tcW w:w="1579" w:type="dxa"/>
          </w:tcPr>
          <w:p w:rsidR="001E5AAD" w:rsidRDefault="001E5AAD" w:rsidP="00A44DED">
            <w:pPr>
              <w:jc w:val="both"/>
              <w:rPr>
                <w:rFonts w:ascii="Times New Roman" w:hAnsi="Times New Roman"/>
                <w:lang w:eastAsia="ko-KR"/>
              </w:rPr>
            </w:pPr>
            <w:r>
              <w:rPr>
                <w:rFonts w:ascii="Times New Roman" w:hAnsi="Times New Roman"/>
                <w:lang w:eastAsia="ko-KR"/>
              </w:rPr>
              <w:t>10.81%</w:t>
            </w:r>
          </w:p>
        </w:tc>
        <w:tc>
          <w:tcPr>
            <w:tcW w:w="1578" w:type="dxa"/>
          </w:tcPr>
          <w:p w:rsidR="001E5AAD" w:rsidRDefault="001E5AAD" w:rsidP="00A44DED">
            <w:pPr>
              <w:jc w:val="both"/>
              <w:rPr>
                <w:rFonts w:ascii="Times New Roman" w:hAnsi="Times New Roman"/>
                <w:lang w:eastAsia="ko-KR"/>
              </w:rPr>
            </w:pPr>
          </w:p>
        </w:tc>
        <w:tc>
          <w:tcPr>
            <w:tcW w:w="1579" w:type="dxa"/>
          </w:tcPr>
          <w:p w:rsidR="001E5AAD" w:rsidRDefault="001E5AAD" w:rsidP="00A44DED">
            <w:pPr>
              <w:jc w:val="both"/>
              <w:rPr>
                <w:rFonts w:ascii="Times New Roman" w:hAnsi="Times New Roman"/>
                <w:lang w:eastAsia="ko-KR"/>
              </w:rPr>
            </w:pPr>
          </w:p>
        </w:tc>
        <w:tc>
          <w:tcPr>
            <w:tcW w:w="1871" w:type="dxa"/>
          </w:tcPr>
          <w:p w:rsidR="001E5AAD" w:rsidRDefault="001E5AAD" w:rsidP="00A44DED">
            <w:pPr>
              <w:jc w:val="both"/>
              <w:rPr>
                <w:rFonts w:ascii="Times New Roman" w:hAnsi="Times New Roman"/>
                <w:lang w:eastAsia="ko-KR"/>
              </w:rPr>
            </w:pPr>
          </w:p>
        </w:tc>
      </w:tr>
      <w:tr w:rsidR="001E5AAD" w:rsidTr="00A44DED">
        <w:tc>
          <w:tcPr>
            <w:tcW w:w="1447" w:type="dxa"/>
          </w:tcPr>
          <w:p w:rsidR="001E5AAD" w:rsidRDefault="001E5AAD" w:rsidP="00A44DED">
            <w:pPr>
              <w:jc w:val="both"/>
              <w:rPr>
                <w:rFonts w:ascii="Times New Roman" w:hAnsi="Times New Roman"/>
                <w:b/>
                <w:lang w:eastAsia="ko-KR"/>
              </w:rPr>
            </w:pPr>
            <w:r>
              <w:rPr>
                <w:rFonts w:ascii="Times New Roman" w:hAnsi="Times New Roman"/>
                <w:b/>
                <w:lang w:eastAsia="ko-KR"/>
              </w:rPr>
              <w:t>ZTE</w:t>
            </w:r>
          </w:p>
        </w:tc>
        <w:tc>
          <w:tcPr>
            <w:tcW w:w="1579" w:type="dxa"/>
          </w:tcPr>
          <w:p w:rsidR="001E5AAD" w:rsidRDefault="001E5AAD" w:rsidP="00A44DED">
            <w:pPr>
              <w:jc w:val="both"/>
              <w:rPr>
                <w:rFonts w:ascii="Times New Roman" w:hAnsi="Times New Roman"/>
                <w:lang w:eastAsia="ko-KR"/>
              </w:rPr>
            </w:pPr>
          </w:p>
        </w:tc>
        <w:tc>
          <w:tcPr>
            <w:tcW w:w="1579" w:type="dxa"/>
          </w:tcPr>
          <w:p w:rsidR="001E5AAD" w:rsidRDefault="001E5AAD" w:rsidP="00A44DED">
            <w:pPr>
              <w:jc w:val="both"/>
              <w:rPr>
                <w:rFonts w:ascii="Times New Roman" w:hAnsi="Times New Roman"/>
                <w:lang w:eastAsia="ko-KR"/>
              </w:rPr>
            </w:pPr>
            <w:r>
              <w:rPr>
                <w:rFonts w:ascii="Times New Roman" w:hAnsi="Times New Roman"/>
                <w:lang w:eastAsia="ko-KR"/>
              </w:rPr>
              <w:t>17.83%,</w:t>
            </w:r>
          </w:p>
          <w:p w:rsidR="001E5AAD" w:rsidRDefault="001E5AAD" w:rsidP="00A44DED">
            <w:pPr>
              <w:jc w:val="both"/>
              <w:rPr>
                <w:rFonts w:ascii="Times New Roman" w:hAnsi="Times New Roman"/>
                <w:lang w:eastAsia="ko-KR"/>
              </w:rPr>
            </w:pPr>
            <w:r>
              <w:rPr>
                <w:rFonts w:ascii="Times New Roman" w:hAnsi="Times New Roman"/>
                <w:lang w:eastAsia="ko-KR"/>
              </w:rPr>
              <w:t>25.5%</w:t>
            </w:r>
          </w:p>
          <w:p w:rsidR="001E5AAD" w:rsidRDefault="001E5AAD" w:rsidP="00A44DED">
            <w:pPr>
              <w:jc w:val="both"/>
              <w:rPr>
                <w:rFonts w:ascii="Times New Roman" w:hAnsi="Times New Roman"/>
                <w:lang w:eastAsia="ko-KR"/>
              </w:rPr>
            </w:pPr>
            <w:r>
              <w:rPr>
                <w:rFonts w:ascii="Times New Roman" w:hAnsi="Times New Roman"/>
                <w:lang w:eastAsia="ko-KR"/>
              </w:rPr>
              <w:t>34.66%</w:t>
            </w:r>
          </w:p>
          <w:p w:rsidR="001E5AAD" w:rsidRDefault="001E5AAD" w:rsidP="00A44DED">
            <w:pPr>
              <w:jc w:val="both"/>
              <w:rPr>
                <w:rFonts w:ascii="Times New Roman" w:hAnsi="Times New Roman"/>
                <w:lang w:eastAsia="ko-KR"/>
              </w:rPr>
            </w:pPr>
            <w:r>
              <w:rPr>
                <w:rFonts w:ascii="Times New Roman" w:hAnsi="Times New Roman"/>
                <w:lang w:eastAsia="ko-KR"/>
              </w:rPr>
              <w:t>Depending on traffic load (20%,50%,70%)</w:t>
            </w:r>
          </w:p>
        </w:tc>
        <w:tc>
          <w:tcPr>
            <w:tcW w:w="1578" w:type="dxa"/>
          </w:tcPr>
          <w:p w:rsidR="001E5AAD" w:rsidRDefault="001E5AAD" w:rsidP="00A44DED">
            <w:pPr>
              <w:jc w:val="both"/>
              <w:rPr>
                <w:rFonts w:ascii="Times New Roman" w:hAnsi="Times New Roman"/>
                <w:lang w:eastAsia="ko-KR"/>
              </w:rPr>
            </w:pPr>
          </w:p>
        </w:tc>
        <w:tc>
          <w:tcPr>
            <w:tcW w:w="1579" w:type="dxa"/>
          </w:tcPr>
          <w:p w:rsidR="001E5AAD" w:rsidRDefault="001E5AAD" w:rsidP="00A44DED">
            <w:pPr>
              <w:jc w:val="both"/>
              <w:rPr>
                <w:rFonts w:ascii="Times New Roman" w:hAnsi="Times New Roman"/>
                <w:lang w:eastAsia="ko-KR"/>
              </w:rPr>
            </w:pPr>
          </w:p>
        </w:tc>
        <w:tc>
          <w:tcPr>
            <w:tcW w:w="1871" w:type="dxa"/>
          </w:tcPr>
          <w:p w:rsidR="001E5AAD" w:rsidRDefault="001E5AAD" w:rsidP="00A44DED">
            <w:pPr>
              <w:jc w:val="both"/>
              <w:rPr>
                <w:rFonts w:ascii="Times New Roman" w:hAnsi="Times New Roman"/>
                <w:lang w:eastAsia="ko-KR"/>
              </w:rPr>
            </w:pPr>
            <w:r>
              <w:rPr>
                <w:rFonts w:ascii="Times New Roman" w:hAnsi="Times New Roman"/>
                <w:lang w:eastAsia="ko-KR"/>
              </w:rPr>
              <w:t xml:space="preserve">Spatial consistency on, </w:t>
            </w:r>
          </w:p>
          <w:p w:rsidR="001E5AAD" w:rsidRDefault="001E5AAD" w:rsidP="00A44DED">
            <w:pPr>
              <w:jc w:val="both"/>
              <w:rPr>
                <w:rFonts w:ascii="Times New Roman" w:hAnsi="Times New Roman"/>
                <w:lang w:eastAsia="ko-KR"/>
              </w:rPr>
            </w:pPr>
          </w:p>
        </w:tc>
      </w:tr>
      <w:tr w:rsidR="001E5AAD" w:rsidTr="00A44DED">
        <w:tc>
          <w:tcPr>
            <w:tcW w:w="1447" w:type="dxa"/>
          </w:tcPr>
          <w:p w:rsidR="001E5AAD" w:rsidRDefault="001E5AAD" w:rsidP="00A44DED">
            <w:pPr>
              <w:jc w:val="both"/>
              <w:rPr>
                <w:rFonts w:ascii="Times New Roman" w:hAnsi="Times New Roman"/>
                <w:b/>
                <w:lang w:eastAsia="ko-KR"/>
              </w:rPr>
            </w:pPr>
            <w:r>
              <w:rPr>
                <w:rFonts w:ascii="Times New Roman" w:hAnsi="Times New Roman"/>
                <w:b/>
                <w:lang w:eastAsia="ko-KR"/>
              </w:rPr>
              <w:t>Intel</w:t>
            </w:r>
          </w:p>
        </w:tc>
        <w:tc>
          <w:tcPr>
            <w:tcW w:w="1579" w:type="dxa"/>
          </w:tcPr>
          <w:p w:rsidR="001E5AAD" w:rsidRDefault="001E5AAD" w:rsidP="00A44DED">
            <w:pPr>
              <w:jc w:val="both"/>
              <w:rPr>
                <w:rFonts w:ascii="Times New Roman" w:hAnsi="Times New Roman"/>
                <w:lang w:eastAsia="ko-KR"/>
              </w:rPr>
            </w:pPr>
          </w:p>
        </w:tc>
        <w:tc>
          <w:tcPr>
            <w:tcW w:w="1579" w:type="dxa"/>
          </w:tcPr>
          <w:p w:rsidR="001E5AAD" w:rsidRDefault="001E5AAD" w:rsidP="00A44DED">
            <w:pPr>
              <w:jc w:val="both"/>
              <w:rPr>
                <w:rFonts w:ascii="Times New Roman" w:hAnsi="Times New Roman"/>
                <w:lang w:eastAsia="ko-KR"/>
              </w:rPr>
            </w:pPr>
            <w:r>
              <w:rPr>
                <w:rFonts w:ascii="Times New Roman" w:hAnsi="Times New Roman"/>
                <w:lang w:eastAsia="ko-KR"/>
              </w:rPr>
              <w:t>31.1%,</w:t>
            </w:r>
          </w:p>
          <w:p w:rsidR="001E5AAD" w:rsidRDefault="001E5AAD" w:rsidP="00A44DED">
            <w:pPr>
              <w:jc w:val="both"/>
              <w:rPr>
                <w:rFonts w:ascii="Times New Roman" w:hAnsi="Times New Roman"/>
                <w:lang w:eastAsia="ko-KR"/>
              </w:rPr>
            </w:pPr>
            <w:r>
              <w:rPr>
                <w:rFonts w:ascii="Times New Roman" w:hAnsi="Times New Roman"/>
                <w:lang w:eastAsia="ko-KR"/>
              </w:rPr>
              <w:t>30.8%,</w:t>
            </w:r>
          </w:p>
          <w:p w:rsidR="001E5AAD" w:rsidRDefault="001E5AAD" w:rsidP="00A44DED">
            <w:pPr>
              <w:jc w:val="both"/>
              <w:rPr>
                <w:rFonts w:ascii="Times New Roman" w:hAnsi="Times New Roman"/>
                <w:lang w:eastAsia="ko-KR"/>
              </w:rPr>
            </w:pPr>
            <w:r>
              <w:rPr>
                <w:rFonts w:ascii="Times New Roman" w:hAnsi="Times New Roman"/>
                <w:lang w:eastAsia="ko-KR"/>
              </w:rPr>
              <w:t>23.2%,</w:t>
            </w:r>
          </w:p>
          <w:p w:rsidR="001E5AAD" w:rsidRDefault="001E5AAD" w:rsidP="00A44DED">
            <w:pPr>
              <w:jc w:val="both"/>
              <w:rPr>
                <w:rFonts w:ascii="Times New Roman" w:hAnsi="Times New Roman"/>
                <w:lang w:eastAsia="ko-KR"/>
              </w:rPr>
            </w:pPr>
            <w:r>
              <w:rPr>
                <w:rFonts w:ascii="Times New Roman" w:hAnsi="Times New Roman"/>
                <w:lang w:eastAsia="ko-KR"/>
              </w:rPr>
              <w:t>Depending on channel estimation error (none/6dB/9dB)</w:t>
            </w:r>
          </w:p>
          <w:p w:rsidR="001E5AAD" w:rsidRDefault="001E5AAD" w:rsidP="00A44DED">
            <w:pPr>
              <w:jc w:val="both"/>
              <w:rPr>
                <w:rFonts w:ascii="Times New Roman" w:hAnsi="Times New Roman"/>
                <w:lang w:eastAsia="ko-KR"/>
              </w:rPr>
            </w:pPr>
          </w:p>
        </w:tc>
        <w:tc>
          <w:tcPr>
            <w:tcW w:w="1578" w:type="dxa"/>
          </w:tcPr>
          <w:p w:rsidR="001E5AAD" w:rsidRDefault="001E5AAD" w:rsidP="00A44DED">
            <w:pPr>
              <w:jc w:val="both"/>
              <w:rPr>
                <w:rFonts w:ascii="Times New Roman" w:hAnsi="Times New Roman"/>
                <w:lang w:eastAsia="ko-KR"/>
              </w:rPr>
            </w:pPr>
          </w:p>
        </w:tc>
        <w:tc>
          <w:tcPr>
            <w:tcW w:w="1579" w:type="dxa"/>
          </w:tcPr>
          <w:p w:rsidR="001E5AAD" w:rsidRDefault="001E5AAD" w:rsidP="00A44DED">
            <w:pPr>
              <w:jc w:val="both"/>
              <w:rPr>
                <w:rFonts w:ascii="Times New Roman" w:hAnsi="Times New Roman"/>
                <w:lang w:eastAsia="ko-KR"/>
              </w:rPr>
            </w:pPr>
          </w:p>
        </w:tc>
        <w:tc>
          <w:tcPr>
            <w:tcW w:w="1871" w:type="dxa"/>
          </w:tcPr>
          <w:p w:rsidR="001E5AAD" w:rsidRDefault="001E5AAD" w:rsidP="00A44DED">
            <w:pPr>
              <w:jc w:val="both"/>
              <w:rPr>
                <w:rFonts w:ascii="Times New Roman" w:hAnsi="Times New Roman"/>
                <w:lang w:eastAsia="ko-KR"/>
              </w:rPr>
            </w:pPr>
            <w:r>
              <w:rPr>
                <w:rFonts w:ascii="Times New Roman" w:hAnsi="Times New Roman"/>
                <w:lang w:eastAsia="ko-KR"/>
              </w:rPr>
              <w:t>additive Gaussian error modelling</w:t>
            </w:r>
          </w:p>
        </w:tc>
      </w:tr>
      <w:tr w:rsidR="001E5AAD" w:rsidTr="00A44DED">
        <w:tc>
          <w:tcPr>
            <w:tcW w:w="1447" w:type="dxa"/>
          </w:tcPr>
          <w:p w:rsidR="001E5AAD" w:rsidRDefault="001E5AAD" w:rsidP="00A44DED">
            <w:pPr>
              <w:jc w:val="both"/>
              <w:rPr>
                <w:rFonts w:ascii="Times New Roman" w:hAnsi="Times New Roman"/>
                <w:b/>
                <w:lang w:eastAsia="ko-KR"/>
              </w:rPr>
            </w:pPr>
            <w:r>
              <w:rPr>
                <w:rFonts w:ascii="Times New Roman" w:hAnsi="Times New Roman"/>
                <w:b/>
                <w:lang w:eastAsia="ko-KR"/>
              </w:rPr>
              <w:t>Qualcomm</w:t>
            </w:r>
          </w:p>
        </w:tc>
        <w:tc>
          <w:tcPr>
            <w:tcW w:w="1579" w:type="dxa"/>
          </w:tcPr>
          <w:p w:rsidR="001E5AAD" w:rsidRDefault="001E5AAD" w:rsidP="00A44DED">
            <w:pPr>
              <w:jc w:val="both"/>
              <w:rPr>
                <w:rFonts w:ascii="Times New Roman" w:hAnsi="Times New Roman"/>
                <w:lang w:eastAsia="ko-KR"/>
              </w:rPr>
            </w:pPr>
          </w:p>
        </w:tc>
        <w:tc>
          <w:tcPr>
            <w:tcW w:w="1579" w:type="dxa"/>
          </w:tcPr>
          <w:p w:rsidR="001E5AAD" w:rsidRDefault="001E5AAD" w:rsidP="00A44DED">
            <w:pPr>
              <w:jc w:val="both"/>
              <w:rPr>
                <w:rFonts w:ascii="Times New Roman" w:hAnsi="Times New Roman"/>
                <w:lang w:eastAsia="ko-KR"/>
              </w:rPr>
            </w:pPr>
            <w:r>
              <w:rPr>
                <w:rFonts w:ascii="Times New Roman" w:hAnsi="Times New Roman"/>
                <w:lang w:eastAsia="ko-KR"/>
              </w:rPr>
              <w:t>8.5%</w:t>
            </w:r>
          </w:p>
        </w:tc>
        <w:tc>
          <w:tcPr>
            <w:tcW w:w="1578" w:type="dxa"/>
          </w:tcPr>
          <w:p w:rsidR="001E5AAD" w:rsidRDefault="001E5AAD" w:rsidP="00A44DED">
            <w:pPr>
              <w:jc w:val="both"/>
              <w:rPr>
                <w:rFonts w:ascii="Times New Roman" w:hAnsi="Times New Roman"/>
                <w:lang w:eastAsia="ko-KR"/>
              </w:rPr>
            </w:pPr>
            <w:r>
              <w:rPr>
                <w:rFonts w:ascii="Times New Roman" w:hAnsi="Times New Roman"/>
                <w:lang w:eastAsia="ko-KR"/>
              </w:rPr>
              <w:t>2.8%</w:t>
            </w:r>
          </w:p>
        </w:tc>
        <w:tc>
          <w:tcPr>
            <w:tcW w:w="1579" w:type="dxa"/>
          </w:tcPr>
          <w:p w:rsidR="001E5AAD" w:rsidRDefault="001E5AAD" w:rsidP="00A44DED">
            <w:pPr>
              <w:jc w:val="both"/>
              <w:rPr>
                <w:rFonts w:ascii="Times New Roman" w:hAnsi="Times New Roman"/>
                <w:lang w:eastAsia="ko-KR"/>
              </w:rPr>
            </w:pPr>
          </w:p>
        </w:tc>
        <w:tc>
          <w:tcPr>
            <w:tcW w:w="1871" w:type="dxa"/>
          </w:tcPr>
          <w:p w:rsidR="001E5AAD" w:rsidRDefault="001E5AAD" w:rsidP="00A44DED">
            <w:pPr>
              <w:jc w:val="both"/>
              <w:rPr>
                <w:rFonts w:ascii="Times New Roman" w:hAnsi="Times New Roman"/>
                <w:lang w:eastAsia="ko-KR"/>
              </w:rPr>
            </w:pPr>
            <w:r>
              <w:rPr>
                <w:rFonts w:ascii="Times New Roman" w:hAnsi="Times New Roman"/>
                <w:lang w:eastAsia="ko-KR"/>
              </w:rPr>
              <w:t>Eigenvector</w:t>
            </w:r>
          </w:p>
        </w:tc>
      </w:tr>
      <w:tr w:rsidR="001E5AAD" w:rsidTr="00A44DED">
        <w:tc>
          <w:tcPr>
            <w:tcW w:w="1447" w:type="dxa"/>
          </w:tcPr>
          <w:p w:rsidR="001E5AAD" w:rsidRDefault="001E5AAD" w:rsidP="00A44DED">
            <w:pPr>
              <w:jc w:val="both"/>
              <w:rPr>
                <w:rFonts w:ascii="Times New Roman" w:hAnsi="Times New Roman"/>
                <w:b/>
                <w:lang w:eastAsia="ko-KR"/>
              </w:rPr>
            </w:pPr>
            <w:r>
              <w:rPr>
                <w:rFonts w:ascii="Times New Roman" w:hAnsi="Times New Roman"/>
                <w:b/>
                <w:lang w:eastAsia="ko-KR"/>
              </w:rPr>
              <w:t>MediaTek</w:t>
            </w:r>
          </w:p>
        </w:tc>
        <w:tc>
          <w:tcPr>
            <w:tcW w:w="1579" w:type="dxa"/>
          </w:tcPr>
          <w:p w:rsidR="001E5AAD" w:rsidRDefault="001E5AAD" w:rsidP="00A44DED">
            <w:pPr>
              <w:jc w:val="both"/>
              <w:rPr>
                <w:rFonts w:ascii="Times New Roman" w:hAnsi="Times New Roman"/>
                <w:lang w:eastAsia="ko-KR"/>
              </w:rPr>
            </w:pPr>
          </w:p>
        </w:tc>
        <w:tc>
          <w:tcPr>
            <w:tcW w:w="1579" w:type="dxa"/>
          </w:tcPr>
          <w:p w:rsidR="001E5AAD" w:rsidRDefault="001E5AAD" w:rsidP="00A44DED">
            <w:pPr>
              <w:jc w:val="both"/>
              <w:rPr>
                <w:rFonts w:ascii="Times New Roman" w:hAnsi="Times New Roman"/>
                <w:lang w:eastAsia="ko-KR"/>
              </w:rPr>
            </w:pPr>
            <w:r>
              <w:rPr>
                <w:rFonts w:ascii="Times New Roman" w:hAnsi="Times New Roman"/>
                <w:lang w:eastAsia="ko-KR"/>
              </w:rPr>
              <w:t xml:space="preserve">[76.4%, 59.4%, </w:t>
            </w:r>
          </w:p>
          <w:p w:rsidR="001E5AAD" w:rsidRDefault="001E5AAD" w:rsidP="00A44DED">
            <w:pPr>
              <w:jc w:val="both"/>
              <w:rPr>
                <w:rFonts w:ascii="Times New Roman" w:hAnsi="Times New Roman"/>
                <w:lang w:eastAsia="ko-KR"/>
              </w:rPr>
            </w:pPr>
            <w:r>
              <w:rPr>
                <w:rFonts w:ascii="Times New Roman" w:hAnsi="Times New Roman"/>
                <w:lang w:eastAsia="ko-KR"/>
              </w:rPr>
              <w:t>30.5%, 20.9%]</w:t>
            </w:r>
          </w:p>
        </w:tc>
        <w:tc>
          <w:tcPr>
            <w:tcW w:w="1578" w:type="dxa"/>
          </w:tcPr>
          <w:p w:rsidR="001E5AAD" w:rsidRDefault="001E5AAD" w:rsidP="00A44DED">
            <w:pPr>
              <w:jc w:val="both"/>
              <w:rPr>
                <w:rFonts w:ascii="Times New Roman" w:hAnsi="Times New Roman"/>
                <w:lang w:eastAsia="ko-KR"/>
              </w:rPr>
            </w:pPr>
            <w:r>
              <w:rPr>
                <w:rFonts w:ascii="Times New Roman" w:hAnsi="Times New Roman"/>
                <w:lang w:eastAsia="ko-KR"/>
              </w:rPr>
              <w:t>[16.2%, 5.96%, 10.8%, 9.54%]</w:t>
            </w:r>
          </w:p>
        </w:tc>
        <w:tc>
          <w:tcPr>
            <w:tcW w:w="1579" w:type="dxa"/>
          </w:tcPr>
          <w:p w:rsidR="001E5AAD" w:rsidRDefault="001E5AAD" w:rsidP="00A44DED">
            <w:pPr>
              <w:jc w:val="both"/>
              <w:rPr>
                <w:rFonts w:ascii="Times New Roman" w:hAnsi="Times New Roman"/>
                <w:lang w:eastAsia="ko-KR"/>
              </w:rPr>
            </w:pPr>
          </w:p>
        </w:tc>
        <w:tc>
          <w:tcPr>
            <w:tcW w:w="1871" w:type="dxa"/>
          </w:tcPr>
          <w:p w:rsidR="001E5AAD" w:rsidRDefault="001E5AAD" w:rsidP="00A44DED">
            <w:pPr>
              <w:jc w:val="both"/>
              <w:rPr>
                <w:rFonts w:ascii="Times New Roman" w:hAnsi="Times New Roman"/>
                <w:lang w:eastAsia="ko-KR"/>
              </w:rPr>
            </w:pPr>
            <w:r>
              <w:rPr>
                <w:rFonts w:ascii="Times New Roman" w:hAnsi="Times New Roman"/>
                <w:lang w:eastAsia="ko-KR"/>
              </w:rPr>
              <w:t>Spatial consistency on</w:t>
            </w:r>
          </w:p>
        </w:tc>
      </w:tr>
      <w:tr w:rsidR="001E5AAD" w:rsidTr="00A44DED">
        <w:tc>
          <w:tcPr>
            <w:tcW w:w="1447" w:type="dxa"/>
          </w:tcPr>
          <w:p w:rsidR="001E5AAD" w:rsidRDefault="001E5AAD" w:rsidP="00A44DED">
            <w:pPr>
              <w:jc w:val="both"/>
              <w:rPr>
                <w:rFonts w:ascii="Times New Roman" w:hAnsi="Times New Roman"/>
                <w:b/>
                <w:lang w:eastAsia="ko-KR"/>
              </w:rPr>
            </w:pPr>
            <w:r>
              <w:rPr>
                <w:rFonts w:ascii="Times New Roman" w:hAnsi="Times New Roman"/>
                <w:b/>
                <w:lang w:eastAsia="ko-KR"/>
              </w:rPr>
              <w:t>Huawei</w:t>
            </w:r>
          </w:p>
        </w:tc>
        <w:tc>
          <w:tcPr>
            <w:tcW w:w="1579" w:type="dxa"/>
          </w:tcPr>
          <w:p w:rsidR="001E5AAD" w:rsidRDefault="001E5AAD" w:rsidP="00A44DED">
            <w:pPr>
              <w:jc w:val="both"/>
              <w:rPr>
                <w:rFonts w:ascii="Times New Roman" w:hAnsi="Times New Roman"/>
                <w:lang w:eastAsia="ko-KR"/>
              </w:rPr>
            </w:pPr>
          </w:p>
        </w:tc>
        <w:tc>
          <w:tcPr>
            <w:tcW w:w="1579" w:type="dxa"/>
          </w:tcPr>
          <w:p w:rsidR="001E5AAD" w:rsidRDefault="001E5AAD" w:rsidP="00A44DED">
            <w:pPr>
              <w:jc w:val="both"/>
              <w:rPr>
                <w:rFonts w:ascii="Times New Roman" w:hAnsi="Times New Roman"/>
                <w:lang w:eastAsia="ko-KR"/>
              </w:rPr>
            </w:pPr>
          </w:p>
        </w:tc>
        <w:tc>
          <w:tcPr>
            <w:tcW w:w="1578" w:type="dxa"/>
          </w:tcPr>
          <w:p w:rsidR="001E5AAD" w:rsidRDefault="001E5AAD" w:rsidP="00A44DED">
            <w:pPr>
              <w:jc w:val="both"/>
              <w:rPr>
                <w:rFonts w:ascii="Times New Roman" w:hAnsi="Times New Roman"/>
                <w:lang w:eastAsia="ko-KR"/>
              </w:rPr>
            </w:pPr>
            <w:r>
              <w:rPr>
                <w:rFonts w:ascii="Times New Roman" w:hAnsi="Times New Roman"/>
                <w:lang w:eastAsia="ko-KR"/>
              </w:rPr>
              <w:t>18%</w:t>
            </w:r>
          </w:p>
        </w:tc>
        <w:tc>
          <w:tcPr>
            <w:tcW w:w="1579" w:type="dxa"/>
          </w:tcPr>
          <w:p w:rsidR="001E5AAD" w:rsidRDefault="001E5AAD" w:rsidP="00A44DED">
            <w:pPr>
              <w:jc w:val="both"/>
              <w:rPr>
                <w:rFonts w:ascii="Times New Roman" w:hAnsi="Times New Roman"/>
                <w:lang w:eastAsia="ko-KR"/>
              </w:rPr>
            </w:pPr>
          </w:p>
        </w:tc>
        <w:tc>
          <w:tcPr>
            <w:tcW w:w="1871" w:type="dxa"/>
          </w:tcPr>
          <w:p w:rsidR="001E5AAD" w:rsidRDefault="001E5AAD" w:rsidP="00A44DED">
            <w:pPr>
              <w:jc w:val="both"/>
              <w:rPr>
                <w:rFonts w:ascii="Times New Roman" w:hAnsi="Times New Roman"/>
                <w:lang w:eastAsia="ko-KR"/>
              </w:rPr>
            </w:pPr>
          </w:p>
        </w:tc>
      </w:tr>
      <w:tr w:rsidR="001E5AAD" w:rsidTr="00A44DED">
        <w:tc>
          <w:tcPr>
            <w:tcW w:w="1447" w:type="dxa"/>
          </w:tcPr>
          <w:p w:rsidR="001E5AAD" w:rsidRDefault="001E5AAD" w:rsidP="00A44DED">
            <w:pPr>
              <w:jc w:val="both"/>
              <w:rPr>
                <w:rFonts w:ascii="Times New Roman" w:hAnsi="Times New Roman"/>
                <w:b/>
                <w:lang w:eastAsia="ko-KR"/>
              </w:rPr>
            </w:pPr>
            <w:r>
              <w:rPr>
                <w:rFonts w:ascii="Times New Roman" w:hAnsi="Times New Roman"/>
                <w:b/>
                <w:lang w:eastAsia="ko-KR"/>
              </w:rPr>
              <w:t>Ericsson</w:t>
            </w:r>
          </w:p>
        </w:tc>
        <w:tc>
          <w:tcPr>
            <w:tcW w:w="1579" w:type="dxa"/>
          </w:tcPr>
          <w:p w:rsidR="001E5AAD" w:rsidRDefault="001E5AAD" w:rsidP="00A44DED">
            <w:pPr>
              <w:jc w:val="both"/>
              <w:rPr>
                <w:rFonts w:ascii="Times New Roman" w:hAnsi="Times New Roman"/>
                <w:lang w:eastAsia="ko-KR"/>
              </w:rPr>
            </w:pPr>
          </w:p>
        </w:tc>
        <w:tc>
          <w:tcPr>
            <w:tcW w:w="1579" w:type="dxa"/>
          </w:tcPr>
          <w:p w:rsidR="001E5AAD" w:rsidRDefault="001E5AAD" w:rsidP="00A44DED">
            <w:pPr>
              <w:jc w:val="both"/>
              <w:rPr>
                <w:rFonts w:ascii="Times New Roman" w:hAnsi="Times New Roman"/>
                <w:lang w:eastAsia="ko-KR"/>
              </w:rPr>
            </w:pPr>
            <w:r>
              <w:rPr>
                <w:rFonts w:ascii="Times New Roman" w:hAnsi="Times New Roman"/>
                <w:lang w:eastAsia="ko-KR"/>
              </w:rPr>
              <w:t>[23%, 27%, 34%, 29%]</w:t>
            </w:r>
          </w:p>
        </w:tc>
        <w:tc>
          <w:tcPr>
            <w:tcW w:w="1578" w:type="dxa"/>
          </w:tcPr>
          <w:p w:rsidR="001E5AAD" w:rsidRDefault="001E5AAD" w:rsidP="00A44DED">
            <w:pPr>
              <w:jc w:val="both"/>
              <w:rPr>
                <w:rFonts w:ascii="Times New Roman" w:hAnsi="Times New Roman"/>
                <w:lang w:eastAsia="ko-KR"/>
              </w:rPr>
            </w:pPr>
            <w:r>
              <w:rPr>
                <w:rFonts w:ascii="Times New Roman" w:hAnsi="Times New Roman"/>
                <w:lang w:eastAsia="ko-KR"/>
              </w:rPr>
              <w:t>[22%, 14%, 7%, 7%]</w:t>
            </w:r>
          </w:p>
        </w:tc>
        <w:tc>
          <w:tcPr>
            <w:tcW w:w="1579" w:type="dxa"/>
          </w:tcPr>
          <w:p w:rsidR="001E5AAD" w:rsidRDefault="001E5AAD" w:rsidP="00A44DED">
            <w:pPr>
              <w:jc w:val="both"/>
              <w:rPr>
                <w:rFonts w:ascii="Times New Roman" w:hAnsi="Times New Roman"/>
                <w:lang w:eastAsia="ko-KR"/>
              </w:rPr>
            </w:pPr>
          </w:p>
        </w:tc>
        <w:tc>
          <w:tcPr>
            <w:tcW w:w="1871" w:type="dxa"/>
          </w:tcPr>
          <w:p w:rsidR="001E5AAD" w:rsidRDefault="001E5AAD" w:rsidP="00A44DED">
            <w:pPr>
              <w:jc w:val="both"/>
              <w:rPr>
                <w:rFonts w:ascii="Times New Roman" w:hAnsi="Times New Roman"/>
                <w:lang w:eastAsia="ko-KR"/>
              </w:rPr>
            </w:pPr>
            <w:r>
              <w:rPr>
                <w:rFonts w:ascii="Times New Roman" w:hAnsi="Times New Roman"/>
                <w:lang w:eastAsia="ko-KR"/>
              </w:rPr>
              <w:t>Spatial consistency on, channel estimation error is modelled</w:t>
            </w:r>
          </w:p>
        </w:tc>
      </w:tr>
    </w:tbl>
    <w:p w:rsidR="001E5AAD" w:rsidRDefault="001E5AAD" w:rsidP="001E5AAD">
      <w:pPr>
        <w:ind w:firstLine="196"/>
        <w:jc w:val="both"/>
        <w:rPr>
          <w:rFonts w:ascii="Times New Roman" w:hAnsi="Times New Roman"/>
          <w:lang w:eastAsia="ko-KR"/>
        </w:rPr>
      </w:pPr>
    </w:p>
    <w:p w:rsidR="001E5AAD" w:rsidRDefault="001E5AAD" w:rsidP="001E5AAD">
      <w:pPr>
        <w:jc w:val="both"/>
        <w:rPr>
          <w:rFonts w:ascii="Times New Roman" w:hAnsi="Times New Roman"/>
          <w:lang w:eastAsia="ko-KR"/>
        </w:rPr>
      </w:pPr>
    </w:p>
    <w:p w:rsidR="001E5AAD" w:rsidRDefault="001E5AAD" w:rsidP="001E5AAD">
      <w:pPr>
        <w:jc w:val="center"/>
        <w:rPr>
          <w:rFonts w:ascii="Times New Roman" w:hAnsi="Times New Roman"/>
          <w:b/>
          <w:lang w:eastAsia="ko-KR"/>
        </w:rPr>
      </w:pPr>
      <w:r>
        <w:rPr>
          <w:rFonts w:ascii="Times New Roman" w:hAnsi="Times New Roman"/>
          <w:b/>
          <w:lang w:eastAsia="ko-KR"/>
        </w:rPr>
        <w:t>Table 2-2. For NMSE gain over Benchmark 1</w:t>
      </w:r>
    </w:p>
    <w:tbl>
      <w:tblPr>
        <w:tblStyle w:val="affc"/>
        <w:tblW w:w="9634" w:type="dxa"/>
        <w:tblLayout w:type="fixed"/>
        <w:tblLook w:val="04A0" w:firstRow="1" w:lastRow="0" w:firstColumn="1" w:lastColumn="0" w:noHBand="0" w:noVBand="1"/>
      </w:tblPr>
      <w:tblGrid>
        <w:gridCol w:w="1448"/>
        <w:gridCol w:w="1579"/>
        <w:gridCol w:w="1579"/>
        <w:gridCol w:w="1578"/>
        <w:gridCol w:w="1579"/>
        <w:gridCol w:w="1871"/>
      </w:tblGrid>
      <w:tr w:rsidR="001E5AAD" w:rsidTr="00A44DED">
        <w:tc>
          <w:tcPr>
            <w:tcW w:w="1447" w:type="dxa"/>
          </w:tcPr>
          <w:p w:rsidR="001E5AAD" w:rsidRDefault="001E5AAD" w:rsidP="00A44DED">
            <w:pPr>
              <w:jc w:val="both"/>
              <w:rPr>
                <w:rFonts w:ascii="Times New Roman" w:hAnsi="Times New Roman"/>
                <w:lang w:eastAsia="ko-KR"/>
              </w:rPr>
            </w:pPr>
          </w:p>
        </w:tc>
        <w:tc>
          <w:tcPr>
            <w:tcW w:w="1579" w:type="dxa"/>
          </w:tcPr>
          <w:p w:rsidR="001E5AAD" w:rsidRDefault="001E5AAD" w:rsidP="00A44DED">
            <w:pPr>
              <w:jc w:val="both"/>
              <w:rPr>
                <w:rFonts w:ascii="Times New Roman" w:hAnsi="Times New Roman"/>
                <w:lang w:eastAsia="ko-KR"/>
              </w:rPr>
            </w:pPr>
            <w:r>
              <w:rPr>
                <w:rFonts w:ascii="Times New Roman" w:hAnsi="Times New Roman"/>
                <w:lang w:eastAsia="ko-KR"/>
              </w:rPr>
              <w:t>10km/h</w:t>
            </w:r>
          </w:p>
        </w:tc>
        <w:tc>
          <w:tcPr>
            <w:tcW w:w="1579" w:type="dxa"/>
          </w:tcPr>
          <w:p w:rsidR="001E5AAD" w:rsidRDefault="001E5AAD" w:rsidP="00A44DED">
            <w:pPr>
              <w:jc w:val="both"/>
              <w:rPr>
                <w:rFonts w:ascii="Times New Roman" w:hAnsi="Times New Roman"/>
                <w:lang w:eastAsia="ko-KR"/>
              </w:rPr>
            </w:pPr>
            <w:r>
              <w:rPr>
                <w:rFonts w:ascii="Times New Roman" w:hAnsi="Times New Roman"/>
                <w:lang w:eastAsia="ko-KR"/>
              </w:rPr>
              <w:t>30km/h</w:t>
            </w:r>
          </w:p>
        </w:tc>
        <w:tc>
          <w:tcPr>
            <w:tcW w:w="1578" w:type="dxa"/>
          </w:tcPr>
          <w:p w:rsidR="001E5AAD" w:rsidRDefault="001E5AAD" w:rsidP="00A44DED">
            <w:pPr>
              <w:jc w:val="both"/>
              <w:rPr>
                <w:rFonts w:ascii="Times New Roman" w:hAnsi="Times New Roman"/>
                <w:lang w:eastAsia="ko-KR"/>
              </w:rPr>
            </w:pPr>
            <w:r>
              <w:rPr>
                <w:rFonts w:ascii="Times New Roman" w:hAnsi="Times New Roman"/>
                <w:lang w:eastAsia="ko-KR"/>
              </w:rPr>
              <w:t>60km/h</w:t>
            </w:r>
          </w:p>
        </w:tc>
        <w:tc>
          <w:tcPr>
            <w:tcW w:w="1579" w:type="dxa"/>
          </w:tcPr>
          <w:p w:rsidR="001E5AAD" w:rsidRDefault="001E5AAD" w:rsidP="00A44DED">
            <w:pPr>
              <w:jc w:val="both"/>
              <w:rPr>
                <w:rFonts w:ascii="Times New Roman" w:hAnsi="Times New Roman"/>
                <w:lang w:eastAsia="ko-KR"/>
              </w:rPr>
            </w:pPr>
            <w:r>
              <w:rPr>
                <w:rFonts w:ascii="Times New Roman" w:hAnsi="Times New Roman"/>
                <w:lang w:eastAsia="ko-KR"/>
              </w:rPr>
              <w:t>120km/h</w:t>
            </w:r>
          </w:p>
        </w:tc>
        <w:tc>
          <w:tcPr>
            <w:tcW w:w="1871" w:type="dxa"/>
          </w:tcPr>
          <w:p w:rsidR="001E5AAD" w:rsidRDefault="001E5AAD" w:rsidP="00A44DED">
            <w:pPr>
              <w:jc w:val="both"/>
              <w:rPr>
                <w:rFonts w:ascii="Times New Roman" w:hAnsi="Times New Roman"/>
                <w:lang w:eastAsia="ko-KR"/>
              </w:rPr>
            </w:pPr>
            <w:r>
              <w:rPr>
                <w:rFonts w:ascii="Times New Roman" w:hAnsi="Times New Roman"/>
                <w:lang w:eastAsia="ko-KR"/>
              </w:rPr>
              <w:t>Remarks</w:t>
            </w:r>
          </w:p>
        </w:tc>
      </w:tr>
      <w:tr w:rsidR="001E5AAD" w:rsidTr="00A44DED">
        <w:tc>
          <w:tcPr>
            <w:tcW w:w="1447" w:type="dxa"/>
          </w:tcPr>
          <w:p w:rsidR="001E5AAD" w:rsidRDefault="001E5AAD" w:rsidP="00A44DED">
            <w:pPr>
              <w:jc w:val="both"/>
              <w:rPr>
                <w:rFonts w:ascii="Times New Roman" w:hAnsi="Times New Roman"/>
                <w:b/>
                <w:lang w:eastAsia="ko-KR"/>
              </w:rPr>
            </w:pPr>
            <w:r>
              <w:rPr>
                <w:rFonts w:ascii="Times New Roman" w:hAnsi="Times New Roman"/>
                <w:b/>
                <w:lang w:eastAsia="ko-KR"/>
              </w:rPr>
              <w:t xml:space="preserve">Lenovo </w:t>
            </w:r>
          </w:p>
        </w:tc>
        <w:tc>
          <w:tcPr>
            <w:tcW w:w="1579" w:type="dxa"/>
          </w:tcPr>
          <w:p w:rsidR="001E5AAD" w:rsidRDefault="001E5AAD" w:rsidP="00A44DED">
            <w:pPr>
              <w:jc w:val="both"/>
              <w:rPr>
                <w:rFonts w:ascii="Times New Roman" w:hAnsi="Times New Roman"/>
                <w:lang w:eastAsia="ko-KR"/>
              </w:rPr>
            </w:pPr>
          </w:p>
        </w:tc>
        <w:tc>
          <w:tcPr>
            <w:tcW w:w="1579" w:type="dxa"/>
          </w:tcPr>
          <w:p w:rsidR="001E5AAD" w:rsidRDefault="001E5AAD" w:rsidP="00A44DED">
            <w:pPr>
              <w:jc w:val="both"/>
              <w:rPr>
                <w:rFonts w:ascii="Times New Roman" w:hAnsi="Times New Roman"/>
                <w:lang w:eastAsia="ko-KR"/>
              </w:rPr>
            </w:pPr>
            <w:r>
              <w:rPr>
                <w:rFonts w:ascii="Times New Roman" w:hAnsi="Times New Roman"/>
                <w:lang w:eastAsia="ko-KR"/>
              </w:rPr>
              <w:t>13.11dB</w:t>
            </w:r>
          </w:p>
        </w:tc>
        <w:tc>
          <w:tcPr>
            <w:tcW w:w="1578" w:type="dxa"/>
          </w:tcPr>
          <w:p w:rsidR="001E5AAD" w:rsidRDefault="001E5AAD" w:rsidP="00A44DED">
            <w:pPr>
              <w:jc w:val="both"/>
              <w:rPr>
                <w:rFonts w:ascii="Times New Roman" w:hAnsi="Times New Roman"/>
                <w:lang w:eastAsia="ko-KR"/>
              </w:rPr>
            </w:pPr>
          </w:p>
        </w:tc>
        <w:tc>
          <w:tcPr>
            <w:tcW w:w="1579" w:type="dxa"/>
          </w:tcPr>
          <w:p w:rsidR="001E5AAD" w:rsidRDefault="001E5AAD" w:rsidP="00A44DED">
            <w:pPr>
              <w:jc w:val="both"/>
              <w:rPr>
                <w:rFonts w:ascii="Times New Roman" w:hAnsi="Times New Roman"/>
                <w:lang w:eastAsia="ko-KR"/>
              </w:rPr>
            </w:pPr>
          </w:p>
        </w:tc>
        <w:tc>
          <w:tcPr>
            <w:tcW w:w="1871" w:type="dxa"/>
          </w:tcPr>
          <w:p w:rsidR="001E5AAD" w:rsidRDefault="001E5AAD" w:rsidP="00A44DED">
            <w:pPr>
              <w:jc w:val="both"/>
              <w:rPr>
                <w:rFonts w:ascii="Times New Roman" w:hAnsi="Times New Roman"/>
                <w:lang w:eastAsia="ko-KR"/>
              </w:rPr>
            </w:pPr>
          </w:p>
        </w:tc>
      </w:tr>
      <w:tr w:rsidR="001E5AAD" w:rsidTr="00A44DED">
        <w:tc>
          <w:tcPr>
            <w:tcW w:w="1447" w:type="dxa"/>
          </w:tcPr>
          <w:p w:rsidR="001E5AAD" w:rsidRDefault="001E5AAD" w:rsidP="00A44DED">
            <w:pPr>
              <w:jc w:val="both"/>
              <w:rPr>
                <w:rFonts w:ascii="Times New Roman" w:hAnsi="Times New Roman"/>
                <w:b/>
                <w:lang w:eastAsia="ko-KR"/>
              </w:rPr>
            </w:pPr>
            <w:r>
              <w:rPr>
                <w:rFonts w:ascii="Times New Roman" w:hAnsi="Times New Roman"/>
                <w:b/>
                <w:lang w:eastAsia="ko-KR"/>
              </w:rPr>
              <w:t>ZTE</w:t>
            </w:r>
          </w:p>
        </w:tc>
        <w:tc>
          <w:tcPr>
            <w:tcW w:w="1579" w:type="dxa"/>
          </w:tcPr>
          <w:p w:rsidR="001E5AAD" w:rsidRDefault="001E5AAD" w:rsidP="00A44DED">
            <w:pPr>
              <w:jc w:val="both"/>
              <w:rPr>
                <w:rFonts w:ascii="Times New Roman" w:hAnsi="Times New Roman"/>
                <w:lang w:eastAsia="ko-KR"/>
              </w:rPr>
            </w:pPr>
          </w:p>
        </w:tc>
        <w:tc>
          <w:tcPr>
            <w:tcW w:w="1579" w:type="dxa"/>
          </w:tcPr>
          <w:p w:rsidR="001E5AAD" w:rsidRDefault="001E5AAD" w:rsidP="00A44DED">
            <w:pPr>
              <w:jc w:val="both"/>
              <w:rPr>
                <w:rFonts w:ascii="Times New Roman" w:hAnsi="Times New Roman"/>
                <w:lang w:eastAsia="ko-KR"/>
              </w:rPr>
            </w:pPr>
            <w:r>
              <w:rPr>
                <w:rFonts w:ascii="Times New Roman" w:hAnsi="Times New Roman"/>
                <w:lang w:eastAsia="ko-KR"/>
              </w:rPr>
              <w:t xml:space="preserve">7.694dB,7.055dB,7.354dB Depending on </w:t>
            </w:r>
            <w:r>
              <w:rPr>
                <w:rFonts w:ascii="Times New Roman" w:hAnsi="Times New Roman"/>
                <w:lang w:eastAsia="ko-KR"/>
              </w:rPr>
              <w:lastRenderedPageBreak/>
              <w:t>traffic load (20%,50%,70%)</w:t>
            </w:r>
          </w:p>
        </w:tc>
        <w:tc>
          <w:tcPr>
            <w:tcW w:w="1578" w:type="dxa"/>
          </w:tcPr>
          <w:p w:rsidR="001E5AAD" w:rsidRDefault="001E5AAD" w:rsidP="00A44DED">
            <w:pPr>
              <w:jc w:val="both"/>
              <w:rPr>
                <w:rFonts w:ascii="Times New Roman" w:hAnsi="Times New Roman"/>
                <w:lang w:eastAsia="ko-KR"/>
              </w:rPr>
            </w:pPr>
          </w:p>
        </w:tc>
        <w:tc>
          <w:tcPr>
            <w:tcW w:w="1579" w:type="dxa"/>
          </w:tcPr>
          <w:p w:rsidR="001E5AAD" w:rsidRDefault="001E5AAD" w:rsidP="00A44DED">
            <w:pPr>
              <w:jc w:val="both"/>
              <w:rPr>
                <w:rFonts w:ascii="Times New Roman" w:hAnsi="Times New Roman"/>
                <w:lang w:eastAsia="ko-KR"/>
              </w:rPr>
            </w:pPr>
          </w:p>
        </w:tc>
        <w:tc>
          <w:tcPr>
            <w:tcW w:w="1871" w:type="dxa"/>
          </w:tcPr>
          <w:p w:rsidR="001E5AAD" w:rsidRDefault="001E5AAD" w:rsidP="00A44DED">
            <w:pPr>
              <w:jc w:val="both"/>
              <w:rPr>
                <w:rFonts w:ascii="Times New Roman" w:hAnsi="Times New Roman"/>
                <w:lang w:eastAsia="ko-KR"/>
              </w:rPr>
            </w:pPr>
          </w:p>
        </w:tc>
      </w:tr>
      <w:tr w:rsidR="001E5AAD" w:rsidTr="00A44DED">
        <w:tc>
          <w:tcPr>
            <w:tcW w:w="1447" w:type="dxa"/>
          </w:tcPr>
          <w:p w:rsidR="001E5AAD" w:rsidRDefault="001E5AAD" w:rsidP="00A44DED">
            <w:pPr>
              <w:jc w:val="both"/>
              <w:rPr>
                <w:rFonts w:ascii="Times New Roman" w:hAnsi="Times New Roman"/>
                <w:b/>
                <w:lang w:eastAsia="ko-KR"/>
              </w:rPr>
            </w:pPr>
            <w:r>
              <w:rPr>
                <w:rFonts w:ascii="Times New Roman" w:hAnsi="Times New Roman"/>
                <w:b/>
                <w:lang w:eastAsia="ko-KR"/>
              </w:rPr>
              <w:t>Intel</w:t>
            </w:r>
          </w:p>
        </w:tc>
        <w:tc>
          <w:tcPr>
            <w:tcW w:w="1579" w:type="dxa"/>
          </w:tcPr>
          <w:p w:rsidR="001E5AAD" w:rsidRDefault="001E5AAD" w:rsidP="00A44DED">
            <w:pPr>
              <w:jc w:val="both"/>
              <w:rPr>
                <w:rFonts w:ascii="Times New Roman" w:hAnsi="Times New Roman"/>
                <w:lang w:eastAsia="ko-KR"/>
              </w:rPr>
            </w:pPr>
          </w:p>
        </w:tc>
        <w:tc>
          <w:tcPr>
            <w:tcW w:w="1579" w:type="dxa"/>
          </w:tcPr>
          <w:p w:rsidR="001E5AAD" w:rsidRDefault="001E5AAD" w:rsidP="00A44DED">
            <w:pPr>
              <w:jc w:val="both"/>
              <w:rPr>
                <w:rFonts w:ascii="Times New Roman" w:hAnsi="Times New Roman"/>
                <w:lang w:eastAsia="ko-KR"/>
              </w:rPr>
            </w:pPr>
            <w:r>
              <w:rPr>
                <w:rFonts w:ascii="Times New Roman" w:hAnsi="Times New Roman"/>
                <w:lang w:eastAsia="ko-KR"/>
              </w:rPr>
              <w:t>10.4 dB</w:t>
            </w:r>
          </w:p>
          <w:p w:rsidR="001E5AAD" w:rsidRDefault="001E5AAD" w:rsidP="00A44DED">
            <w:pPr>
              <w:jc w:val="both"/>
              <w:rPr>
                <w:rFonts w:ascii="Times New Roman" w:hAnsi="Times New Roman"/>
                <w:lang w:eastAsia="ko-KR"/>
              </w:rPr>
            </w:pPr>
            <w:r>
              <w:rPr>
                <w:rFonts w:ascii="Times New Roman" w:hAnsi="Times New Roman"/>
                <w:lang w:eastAsia="ko-KR"/>
              </w:rPr>
              <w:t>8.27 dB</w:t>
            </w:r>
          </w:p>
          <w:p w:rsidR="001E5AAD" w:rsidRDefault="001E5AAD" w:rsidP="00A44DED">
            <w:pPr>
              <w:jc w:val="both"/>
              <w:rPr>
                <w:rFonts w:ascii="Times New Roman" w:hAnsi="Times New Roman"/>
                <w:lang w:eastAsia="ko-KR"/>
              </w:rPr>
            </w:pPr>
            <w:r>
              <w:rPr>
                <w:rFonts w:ascii="Times New Roman" w:hAnsi="Times New Roman"/>
                <w:lang w:eastAsia="ko-KR"/>
              </w:rPr>
              <w:t>7.48 dB</w:t>
            </w:r>
          </w:p>
          <w:p w:rsidR="001E5AAD" w:rsidRDefault="001E5AAD" w:rsidP="00A44DED">
            <w:pPr>
              <w:jc w:val="both"/>
              <w:rPr>
                <w:rFonts w:ascii="Times New Roman" w:hAnsi="Times New Roman"/>
                <w:lang w:eastAsia="ko-KR"/>
              </w:rPr>
            </w:pPr>
            <w:r>
              <w:rPr>
                <w:rFonts w:ascii="Times New Roman" w:hAnsi="Times New Roman"/>
                <w:lang w:eastAsia="ko-KR"/>
              </w:rPr>
              <w:t>Depending on channel estimation error (none/6dB/9dB)</w:t>
            </w:r>
          </w:p>
        </w:tc>
        <w:tc>
          <w:tcPr>
            <w:tcW w:w="1578" w:type="dxa"/>
          </w:tcPr>
          <w:p w:rsidR="001E5AAD" w:rsidRDefault="001E5AAD" w:rsidP="00A44DED">
            <w:pPr>
              <w:jc w:val="both"/>
              <w:rPr>
                <w:rFonts w:ascii="Times New Roman" w:hAnsi="Times New Roman"/>
                <w:lang w:eastAsia="ko-KR"/>
              </w:rPr>
            </w:pPr>
          </w:p>
        </w:tc>
        <w:tc>
          <w:tcPr>
            <w:tcW w:w="1579" w:type="dxa"/>
          </w:tcPr>
          <w:p w:rsidR="001E5AAD" w:rsidRDefault="001E5AAD" w:rsidP="00A44DED">
            <w:pPr>
              <w:jc w:val="both"/>
              <w:rPr>
                <w:rFonts w:ascii="Times New Roman" w:hAnsi="Times New Roman"/>
                <w:lang w:eastAsia="ko-KR"/>
              </w:rPr>
            </w:pPr>
          </w:p>
        </w:tc>
        <w:tc>
          <w:tcPr>
            <w:tcW w:w="1871" w:type="dxa"/>
          </w:tcPr>
          <w:p w:rsidR="001E5AAD" w:rsidRDefault="001E5AAD" w:rsidP="00A44DED">
            <w:pPr>
              <w:jc w:val="both"/>
              <w:rPr>
                <w:rFonts w:ascii="Times New Roman" w:hAnsi="Times New Roman"/>
                <w:lang w:eastAsia="ko-KR"/>
              </w:rPr>
            </w:pPr>
          </w:p>
        </w:tc>
      </w:tr>
      <w:tr w:rsidR="001E5AAD" w:rsidTr="00A44DED">
        <w:tc>
          <w:tcPr>
            <w:tcW w:w="1447" w:type="dxa"/>
          </w:tcPr>
          <w:p w:rsidR="001E5AAD" w:rsidRDefault="001E5AAD" w:rsidP="00A44DED">
            <w:pPr>
              <w:jc w:val="both"/>
              <w:rPr>
                <w:rFonts w:ascii="Times New Roman" w:hAnsi="Times New Roman"/>
                <w:b/>
                <w:lang w:eastAsia="ko-KR"/>
              </w:rPr>
            </w:pPr>
            <w:r>
              <w:rPr>
                <w:rFonts w:ascii="Times New Roman" w:hAnsi="Times New Roman"/>
                <w:b/>
                <w:lang w:eastAsia="ko-KR"/>
              </w:rPr>
              <w:t>Ericsson</w:t>
            </w:r>
          </w:p>
        </w:tc>
        <w:tc>
          <w:tcPr>
            <w:tcW w:w="1579" w:type="dxa"/>
          </w:tcPr>
          <w:p w:rsidR="001E5AAD" w:rsidRDefault="001E5AAD" w:rsidP="00A44DED">
            <w:pPr>
              <w:jc w:val="both"/>
              <w:rPr>
                <w:rFonts w:ascii="Times New Roman" w:hAnsi="Times New Roman"/>
                <w:lang w:eastAsia="ko-KR"/>
              </w:rPr>
            </w:pPr>
          </w:p>
        </w:tc>
        <w:tc>
          <w:tcPr>
            <w:tcW w:w="1579" w:type="dxa"/>
          </w:tcPr>
          <w:p w:rsidR="001E5AAD" w:rsidRDefault="001E5AAD" w:rsidP="00A44DED">
            <w:pPr>
              <w:jc w:val="both"/>
              <w:rPr>
                <w:rFonts w:ascii="Times New Roman" w:hAnsi="Times New Roman"/>
                <w:color w:val="FF0000"/>
                <w:lang w:eastAsia="ko-KR"/>
              </w:rPr>
            </w:pPr>
            <w:r>
              <w:rPr>
                <w:rFonts w:ascii="Times New Roman" w:hAnsi="Times New Roman"/>
                <w:color w:val="FF0000"/>
                <w:lang w:eastAsia="ko-KR"/>
              </w:rPr>
              <w:t>[6     9     8     5]</w:t>
            </w:r>
          </w:p>
        </w:tc>
        <w:tc>
          <w:tcPr>
            <w:tcW w:w="1578" w:type="dxa"/>
          </w:tcPr>
          <w:p w:rsidR="001E5AAD" w:rsidRDefault="001E5AAD" w:rsidP="00A44DED">
            <w:pPr>
              <w:jc w:val="both"/>
              <w:rPr>
                <w:rFonts w:ascii="Times New Roman" w:hAnsi="Times New Roman"/>
                <w:color w:val="FF0000"/>
                <w:lang w:eastAsia="ko-KR"/>
              </w:rPr>
            </w:pPr>
            <w:r>
              <w:rPr>
                <w:rFonts w:ascii="Times New Roman" w:hAnsi="Times New Roman"/>
                <w:color w:val="FF0000"/>
                <w:lang w:eastAsia="ko-KR"/>
              </w:rPr>
              <w:t>[8     5     7     6]</w:t>
            </w:r>
          </w:p>
        </w:tc>
        <w:tc>
          <w:tcPr>
            <w:tcW w:w="1579" w:type="dxa"/>
          </w:tcPr>
          <w:p w:rsidR="001E5AAD" w:rsidRDefault="001E5AAD" w:rsidP="00A44DED">
            <w:pPr>
              <w:jc w:val="both"/>
              <w:rPr>
                <w:rFonts w:ascii="Times New Roman" w:hAnsi="Times New Roman"/>
                <w:lang w:eastAsia="ko-KR"/>
              </w:rPr>
            </w:pPr>
          </w:p>
        </w:tc>
        <w:tc>
          <w:tcPr>
            <w:tcW w:w="1871" w:type="dxa"/>
          </w:tcPr>
          <w:p w:rsidR="001E5AAD" w:rsidRDefault="001E5AAD" w:rsidP="00A44DED">
            <w:pPr>
              <w:jc w:val="both"/>
              <w:rPr>
                <w:rFonts w:ascii="Times New Roman" w:hAnsi="Times New Roman"/>
                <w:lang w:eastAsia="ko-KR"/>
              </w:rPr>
            </w:pPr>
            <w:r>
              <w:rPr>
                <w:rFonts w:ascii="Times New Roman" w:hAnsi="Times New Roman"/>
                <w:color w:val="FF0000"/>
                <w:lang w:eastAsia="ko-KR"/>
              </w:rPr>
              <w:t>Mod: is it gain in a unit of dB??</w:t>
            </w:r>
          </w:p>
        </w:tc>
      </w:tr>
    </w:tbl>
    <w:p w:rsidR="001E5AAD" w:rsidRDefault="001E5AAD" w:rsidP="001E5AAD">
      <w:pPr>
        <w:jc w:val="both"/>
        <w:rPr>
          <w:rFonts w:ascii="Times New Roman" w:hAnsi="Times New Roman"/>
          <w:b/>
          <w:lang w:eastAsia="ko-KR"/>
        </w:rPr>
      </w:pPr>
    </w:p>
    <w:p w:rsidR="001E5AAD" w:rsidRDefault="001E5AAD" w:rsidP="001E5AAD">
      <w:pPr>
        <w:rPr>
          <w:rFonts w:eastAsia="DengXian"/>
          <w:b/>
          <w:bCs/>
          <w:highlight w:val="cyan"/>
          <w:lang w:eastAsia="zh-CN"/>
        </w:rPr>
      </w:pPr>
      <w:r>
        <w:rPr>
          <w:rFonts w:eastAsia="DengXian"/>
          <w:b/>
          <w:bCs/>
          <w:highlight w:val="cyan"/>
          <w:lang w:eastAsia="zh-CN"/>
        </w:rPr>
        <w:t>Observation #2.1-A (SGCS performance over Benchmark 1)</w:t>
      </w:r>
    </w:p>
    <w:p w:rsidR="001E5AAD" w:rsidRDefault="001E5AAD" w:rsidP="001E5AAD">
      <w:pPr>
        <w:jc w:val="both"/>
        <w:rPr>
          <w:rFonts w:ascii="Times New Roman" w:hAnsi="Times New Roman"/>
          <w:lang w:eastAsia="ko-KR"/>
        </w:rPr>
      </w:pPr>
      <w:r>
        <w:rPr>
          <w:rFonts w:ascii="Times New Roman" w:hAnsi="Times New Roman"/>
          <w:lang w:eastAsia="ko-KR"/>
        </w:rPr>
        <w:t>For the CSI prediction using UE-sided model, till the RAN1#117 meeting, compared to the Benchmark#1 of the nearest historical CSI, in terms of SGCS, from UE speed perspective, in general the gain of AI/ML based solution is related with the UE speed:</w:t>
      </w:r>
    </w:p>
    <w:p w:rsidR="001E5AAD" w:rsidRDefault="001E5AAD" w:rsidP="001E5AAD">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 xml:space="preserve">If spatial consistency is not adopted, </w:t>
      </w:r>
    </w:p>
    <w:p w:rsidR="001E5AAD" w:rsidRDefault="001E5AAD" w:rsidP="001E5AAD">
      <w:pPr>
        <w:pStyle w:val="a5"/>
        <w:numPr>
          <w:ilvl w:val="1"/>
          <w:numId w:val="101"/>
        </w:numPr>
        <w:tabs>
          <w:tab w:val="clear" w:pos="0"/>
          <w:tab w:val="num" w:pos="-200"/>
        </w:tabs>
        <w:ind w:leftChars="300" w:left="1000"/>
        <w:jc w:val="both"/>
        <w:rPr>
          <w:rFonts w:ascii="Times New Roman" w:hAnsi="Times New Roman"/>
          <w:color w:val="000000" w:themeColor="text1"/>
          <w:lang w:eastAsia="ko-KR"/>
        </w:rPr>
      </w:pPr>
      <w:r>
        <w:rPr>
          <w:rFonts w:ascii="Times New Roman" w:hAnsi="Times New Roman"/>
          <w:color w:val="000000" w:themeColor="text1"/>
          <w:lang w:eastAsia="ko-KR"/>
        </w:rPr>
        <w:t>For 10km/h UE speed, 1 source [Samsung] observes 17% gain</w:t>
      </w:r>
    </w:p>
    <w:p w:rsidR="001E5AAD" w:rsidRDefault="001E5AAD" w:rsidP="001E5AAD">
      <w:pPr>
        <w:pStyle w:val="a5"/>
        <w:numPr>
          <w:ilvl w:val="1"/>
          <w:numId w:val="101"/>
        </w:numPr>
        <w:tabs>
          <w:tab w:val="clear" w:pos="0"/>
          <w:tab w:val="num" w:pos="-200"/>
        </w:tabs>
        <w:ind w:leftChars="300" w:left="1000"/>
        <w:jc w:val="both"/>
        <w:rPr>
          <w:rFonts w:ascii="Times New Roman" w:hAnsi="Times New Roman"/>
          <w:color w:val="000000" w:themeColor="text1"/>
          <w:lang w:eastAsia="ko-KR"/>
        </w:rPr>
      </w:pPr>
      <w:r>
        <w:rPr>
          <w:rFonts w:ascii="Times New Roman" w:hAnsi="Times New Roman"/>
          <w:color w:val="000000" w:themeColor="text1"/>
          <w:lang w:eastAsia="ko-KR"/>
        </w:rPr>
        <w:t xml:space="preserve">For 30km/h UE speed, 11 sources [Lenovo, Apple, Samsung, China Telecom, </w:t>
      </w:r>
      <w:proofErr w:type="spellStart"/>
      <w:r>
        <w:rPr>
          <w:rFonts w:ascii="Times New Roman" w:hAnsi="Times New Roman"/>
          <w:color w:val="000000" w:themeColor="text1"/>
          <w:lang w:eastAsia="ko-KR"/>
        </w:rPr>
        <w:t>Spreadtrum</w:t>
      </w:r>
      <w:proofErr w:type="spellEnd"/>
      <w:r>
        <w:rPr>
          <w:rFonts w:ascii="Times New Roman" w:hAnsi="Times New Roman"/>
          <w:color w:val="000000" w:themeColor="text1"/>
          <w:lang w:eastAsia="ko-KR"/>
        </w:rPr>
        <w:t xml:space="preserve">, OPPO, CMCC, ZTE, Intel, Fujitsu] observe 8.5%~31.65% gain </w:t>
      </w:r>
    </w:p>
    <w:p w:rsidR="001E5AAD" w:rsidRDefault="001E5AAD" w:rsidP="001E5AAD">
      <w:pPr>
        <w:pStyle w:val="a5"/>
        <w:numPr>
          <w:ilvl w:val="1"/>
          <w:numId w:val="101"/>
        </w:numPr>
        <w:tabs>
          <w:tab w:val="clear" w:pos="0"/>
          <w:tab w:val="num" w:pos="-200"/>
        </w:tabs>
        <w:ind w:leftChars="300" w:left="1000"/>
        <w:jc w:val="both"/>
        <w:rPr>
          <w:rFonts w:ascii="Times New Roman" w:hAnsi="Times New Roman"/>
          <w:color w:val="000000" w:themeColor="text1"/>
          <w:lang w:eastAsia="ko-KR"/>
        </w:rPr>
      </w:pPr>
      <w:r>
        <w:rPr>
          <w:rFonts w:ascii="Times New Roman" w:hAnsi="Times New Roman"/>
          <w:color w:val="000000" w:themeColor="text1"/>
          <w:lang w:eastAsia="ko-KR"/>
        </w:rPr>
        <w:t>For 60km/h UE speed, 3 sources [Qualcomm, China Telecom, Huawei] observe 2.8%~18% gain</w:t>
      </w:r>
      <w:r>
        <w:rPr>
          <w:rFonts w:ascii="Times New Roman" w:hAnsi="Times New Roman"/>
          <w:color w:val="000000" w:themeColor="text1"/>
          <w:lang w:eastAsia="ko-KR"/>
        </w:rPr>
        <w:tab/>
      </w:r>
    </w:p>
    <w:p w:rsidR="001E5AAD" w:rsidRDefault="001E5AAD" w:rsidP="001E5AAD">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If spatial consistency is adopted,</w:t>
      </w:r>
    </w:p>
    <w:p w:rsidR="001E5AAD" w:rsidRDefault="001E5AAD" w:rsidP="001E5AAD">
      <w:pPr>
        <w:pStyle w:val="a5"/>
        <w:numPr>
          <w:ilvl w:val="1"/>
          <w:numId w:val="102"/>
        </w:numPr>
        <w:tabs>
          <w:tab w:val="clear" w:pos="0"/>
          <w:tab w:val="num" w:pos="-200"/>
        </w:tabs>
        <w:ind w:leftChars="300" w:left="1000"/>
        <w:jc w:val="both"/>
        <w:rPr>
          <w:rFonts w:ascii="Times New Roman" w:hAnsi="Times New Roman"/>
          <w:color w:val="000000" w:themeColor="text1"/>
          <w:lang w:eastAsia="ko-KR"/>
        </w:rPr>
      </w:pPr>
      <w:r>
        <w:rPr>
          <w:rFonts w:ascii="Times New Roman" w:hAnsi="Times New Roman"/>
          <w:color w:val="000000" w:themeColor="text1"/>
          <w:lang w:eastAsia="ko-KR"/>
        </w:rPr>
        <w:t xml:space="preserve">For 30km/h UE speed, 1 source [Ericsson] observe 23% gain, 2 sources [vivo, MediaTek] observe 62.8%~76.4% gain </w:t>
      </w:r>
    </w:p>
    <w:p w:rsidR="001E5AAD" w:rsidRDefault="001E5AAD" w:rsidP="001E5AAD">
      <w:pPr>
        <w:pStyle w:val="a5"/>
        <w:numPr>
          <w:ilvl w:val="1"/>
          <w:numId w:val="102"/>
        </w:numPr>
        <w:tabs>
          <w:tab w:val="clear" w:pos="0"/>
          <w:tab w:val="num" w:pos="-200"/>
        </w:tabs>
        <w:ind w:leftChars="300" w:left="1000"/>
        <w:jc w:val="both"/>
        <w:rPr>
          <w:rFonts w:ascii="Times New Roman" w:hAnsi="Times New Roman"/>
          <w:color w:val="000000" w:themeColor="text1"/>
          <w:lang w:eastAsia="ko-KR"/>
        </w:rPr>
      </w:pPr>
      <w:r>
        <w:rPr>
          <w:rFonts w:ascii="Times New Roman" w:hAnsi="Times New Roman"/>
          <w:color w:val="000000" w:themeColor="text1"/>
          <w:lang w:eastAsia="ko-KR"/>
        </w:rPr>
        <w:t xml:space="preserve">For 60km/h UE speed, 2 sources [Ericsson, MediaTek] observe 16.2~-22% gain, 1 source [vivo] observe 90.6% gain </w:t>
      </w:r>
    </w:p>
    <w:p w:rsidR="001E5AAD" w:rsidRDefault="001E5AAD" w:rsidP="001E5AAD">
      <w:pPr>
        <w:pStyle w:val="a5"/>
        <w:numPr>
          <w:ilvl w:val="1"/>
          <w:numId w:val="102"/>
        </w:numPr>
        <w:tabs>
          <w:tab w:val="clear" w:pos="0"/>
          <w:tab w:val="num" w:pos="-200"/>
        </w:tabs>
        <w:ind w:leftChars="300" w:left="1000"/>
        <w:jc w:val="both"/>
        <w:rPr>
          <w:rFonts w:ascii="Times New Roman" w:hAnsi="Times New Roman"/>
          <w:color w:val="000000" w:themeColor="text1"/>
          <w:lang w:eastAsia="ko-KR"/>
        </w:rPr>
      </w:pPr>
      <w:r>
        <w:rPr>
          <w:rFonts w:ascii="Times New Roman" w:hAnsi="Times New Roman"/>
          <w:color w:val="000000" w:themeColor="text1"/>
          <w:lang w:eastAsia="ko-KR"/>
        </w:rPr>
        <w:t>For 120km/h UE speed, 1 source [vivo] observes 68.2% gain which are in general smaller than 30km/h UE speed.</w:t>
      </w:r>
    </w:p>
    <w:p w:rsidR="001E5AAD" w:rsidRDefault="001E5AAD" w:rsidP="001E5AAD">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Note: the above results are based on the following assumptions</w:t>
      </w:r>
    </w:p>
    <w:p w:rsidR="001E5AAD" w:rsidRDefault="001E5AAD" w:rsidP="001E5AAD">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The observation window considers to start as early as 15ms~50ms.</w:t>
      </w:r>
    </w:p>
    <w:p w:rsidR="001E5AAD" w:rsidRDefault="001E5AAD" w:rsidP="001E5AAD">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A future 4ms or 5ms instance from the prediction output is considered for calculating the metric.</w:t>
      </w:r>
    </w:p>
    <w:p w:rsidR="001E5AAD" w:rsidRDefault="001E5AAD" w:rsidP="001E5AAD">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 xml:space="preserve">1 source [Qualcomm] considers eigenvector as model input, and other sources considers Raw channel matrix as model input. </w:t>
      </w:r>
    </w:p>
    <w:p w:rsidR="001E5AAD" w:rsidRDefault="001E5AAD" w:rsidP="001E5AAD">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 xml:space="preserve">1 source [Ericsson] considers beam-delay domain transformation/antenna-frequency domain transformation as pre/post processing, and other sources do not consider pre/post processing. </w:t>
      </w:r>
    </w:p>
    <w:p w:rsidR="001E5AAD" w:rsidRDefault="001E5AAD" w:rsidP="001E5AAD">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The performance metric is SGCS in linear value for layer 1.</w:t>
      </w:r>
    </w:p>
    <w:p w:rsidR="001E5AAD" w:rsidRDefault="001E5AAD" w:rsidP="001E5AAD">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Note: Results refer to Table 2-1 of [TBD: R1-240xxxx]</w:t>
      </w:r>
    </w:p>
    <w:p w:rsidR="001E5AAD" w:rsidRDefault="001E5AAD" w:rsidP="001E5AAD">
      <w:pPr>
        <w:jc w:val="both"/>
        <w:rPr>
          <w:rFonts w:ascii="Times New Roman" w:hAnsi="Times New Roman"/>
          <w:lang w:eastAsia="ko-KR"/>
        </w:rPr>
      </w:pPr>
    </w:p>
    <w:p w:rsidR="001E5AAD" w:rsidRDefault="001E5AAD" w:rsidP="001E5AAD">
      <w:pPr>
        <w:rPr>
          <w:rFonts w:eastAsia="DengXian"/>
          <w:b/>
          <w:bCs/>
          <w:highlight w:val="cyan"/>
          <w:lang w:eastAsia="zh-CN"/>
        </w:rPr>
      </w:pPr>
      <w:r>
        <w:rPr>
          <w:rFonts w:eastAsia="DengXian"/>
          <w:b/>
          <w:bCs/>
          <w:highlight w:val="cyan"/>
          <w:lang w:eastAsia="zh-CN"/>
        </w:rPr>
        <w:t>Observation #2.1-B (NMSE performance over Benchmark 1)</w:t>
      </w:r>
    </w:p>
    <w:p w:rsidR="001E5AAD" w:rsidRDefault="001E5AAD" w:rsidP="001E5AAD">
      <w:pPr>
        <w:jc w:val="both"/>
        <w:rPr>
          <w:rFonts w:ascii="Times New Roman" w:hAnsi="Times New Roman"/>
          <w:lang w:eastAsia="ko-KR"/>
        </w:rPr>
      </w:pPr>
      <w:r>
        <w:rPr>
          <w:rFonts w:ascii="Times New Roman" w:hAnsi="Times New Roman"/>
          <w:lang w:eastAsia="ko-KR"/>
        </w:rPr>
        <w:t>For the CSI prediction using UE-sided model, till the RAN1#117 meeting, compared to the Benchmark#1 of the nearest historical CSI, in terms of NMSE, from UE speed perspective, in general the gain of AI/ML based solution is related with the UE speed:</w:t>
      </w:r>
    </w:p>
    <w:p w:rsidR="001E5AAD" w:rsidRDefault="001E5AAD" w:rsidP="001E5AAD">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 xml:space="preserve">For 30km/h UE speed, 3 sources [Lenovo, ZTE, Intel] observe 7.694 dB~13.11dB gain </w:t>
      </w:r>
    </w:p>
    <w:p w:rsidR="001E5AAD" w:rsidRDefault="001E5AAD" w:rsidP="001E5AAD">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Note: the above results are based on the following assumptions</w:t>
      </w:r>
    </w:p>
    <w:p w:rsidR="001E5AAD" w:rsidRDefault="001E5AAD" w:rsidP="001E5AAD">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The observation window considers to start as early as 15ms~50ms.</w:t>
      </w:r>
    </w:p>
    <w:p w:rsidR="001E5AAD" w:rsidRDefault="001E5AAD" w:rsidP="001E5AAD">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A future 4ms or 5ms instance from the prediction output is considered for calculating the metric.</w:t>
      </w:r>
    </w:p>
    <w:p w:rsidR="001E5AAD" w:rsidRDefault="001E5AAD" w:rsidP="001E5AAD">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The performance metric is NMSE in linear value for layer 1.</w:t>
      </w:r>
    </w:p>
    <w:p w:rsidR="001E5AAD" w:rsidRDefault="001E5AAD" w:rsidP="001E5AAD">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No post processing is considered.</w:t>
      </w:r>
    </w:p>
    <w:p w:rsidR="001E5AAD" w:rsidRDefault="001E5AAD" w:rsidP="001E5AAD">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 xml:space="preserve">No spatial consistency is considered.  </w:t>
      </w:r>
    </w:p>
    <w:p w:rsidR="001E5AAD" w:rsidRDefault="001E5AAD" w:rsidP="001E5AAD">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Note: Results refer to Table 2-2 of [TBD: R1-240xxxx]</w:t>
      </w:r>
    </w:p>
    <w:p w:rsidR="001E5AAD" w:rsidRDefault="001E5AAD" w:rsidP="001E5AAD">
      <w:pPr>
        <w:jc w:val="both"/>
        <w:rPr>
          <w:rFonts w:ascii="Times New Roman" w:hAnsi="Times New Roman"/>
          <w:b/>
          <w:lang w:eastAsia="ko-KR"/>
        </w:rPr>
      </w:pPr>
    </w:p>
    <w:p w:rsidR="001E5AAD" w:rsidRDefault="001E5AAD" w:rsidP="001E5AAD">
      <w:pPr>
        <w:ind w:firstLine="200"/>
        <w:jc w:val="both"/>
        <w:rPr>
          <w:rFonts w:ascii="Times New Roman" w:eastAsia="맑은 고딕" w:hAnsi="Times New Roman"/>
          <w:lang w:val="en-US" w:eastAsia="ko-KR"/>
        </w:rPr>
      </w:pPr>
      <w:r>
        <w:rPr>
          <w:rFonts w:ascii="Times New Roman" w:eastAsia="맑은 고딕" w:hAnsi="Times New Roman"/>
          <w:lang w:val="en-US" w:eastAsia="ko-KR"/>
        </w:rPr>
        <w:t>Please provide your view on Observation #2.1-A/B.</w:t>
      </w:r>
    </w:p>
    <w:tbl>
      <w:tblPr>
        <w:tblW w:w="9632" w:type="dxa"/>
        <w:tblLayout w:type="fixed"/>
        <w:tblLook w:val="04A0" w:firstRow="1" w:lastRow="0" w:firstColumn="1" w:lastColumn="0" w:noHBand="0" w:noVBand="1"/>
      </w:tblPr>
      <w:tblGrid>
        <w:gridCol w:w="1649"/>
        <w:gridCol w:w="7983"/>
      </w:tblGrid>
      <w:tr w:rsidR="001E5AAD" w:rsidTr="00A44DED">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1E5AAD" w:rsidRDefault="001E5AAD" w:rsidP="00A44DED">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1E5AAD" w:rsidRDefault="001E5AAD" w:rsidP="00A44DED">
            <w:pPr>
              <w:widowControl w:val="0"/>
              <w:jc w:val="both"/>
              <w:rPr>
                <w:rFonts w:ascii="Times New Roman" w:hAnsi="Times New Roman"/>
                <w:b/>
                <w:lang w:eastAsia="ko-KR"/>
              </w:rPr>
            </w:pPr>
            <w:r>
              <w:rPr>
                <w:rFonts w:ascii="Times New Roman" w:hAnsi="Times New Roman"/>
                <w:b/>
                <w:lang w:eastAsia="ko-KR"/>
              </w:rPr>
              <w:t>Views</w:t>
            </w:r>
          </w:p>
        </w:tc>
      </w:tr>
      <w:tr w:rsidR="001E5AAD" w:rsidTr="00A44DED">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1E5AAD" w:rsidRDefault="001E5AAD" w:rsidP="00A44DED">
            <w:pPr>
              <w:widowControl w:val="0"/>
              <w:jc w:val="both"/>
              <w:rPr>
                <w:rFonts w:ascii="Times New Roman" w:hAnsi="Times New Roman"/>
                <w:lang w:eastAsia="ko-KR"/>
              </w:rPr>
            </w:pPr>
            <w:r>
              <w:rPr>
                <w:rFonts w:ascii="Times New Roman" w:hAnsi="Times New Roman"/>
                <w:lang w:eastAsia="ko-KR"/>
              </w:rPr>
              <w:t>Mod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1E5AAD" w:rsidRDefault="001E5AAD" w:rsidP="00A44DED">
            <w:pPr>
              <w:widowControl w:val="0"/>
              <w:jc w:val="both"/>
              <w:rPr>
                <w:rFonts w:ascii="Times New Roman" w:hAnsi="Times New Roman"/>
                <w:lang w:eastAsia="ko-KR"/>
              </w:rPr>
            </w:pPr>
            <w:r>
              <w:rPr>
                <w:rFonts w:ascii="Times New Roman" w:hAnsi="Times New Roman"/>
                <w:lang w:eastAsia="ko-KR"/>
              </w:rPr>
              <w:t xml:space="preserve">@ Ericsson: please check your unit for NMSE results. </w:t>
            </w:r>
          </w:p>
        </w:tc>
      </w:tr>
      <w:tr w:rsidR="001E5AAD" w:rsidTr="00A44DED">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1E5AAD" w:rsidRDefault="001E5AAD" w:rsidP="00A44DED">
            <w:pPr>
              <w:widowControl w:val="0"/>
              <w:jc w:val="both"/>
              <w:rPr>
                <w:rFonts w:ascii="Times New Roman" w:hAnsi="Times New Roman"/>
                <w:lang w:eastAsia="ko-KR"/>
              </w:rPr>
            </w:pPr>
            <w:r>
              <w:rPr>
                <w:rFonts w:ascii="Times New Roman" w:hAnsi="Times New Roman"/>
                <w:lang w:eastAsia="ko-KR"/>
              </w:rPr>
              <w:t xml:space="preserve">Huawei, </w:t>
            </w:r>
            <w:proofErr w:type="spellStart"/>
            <w:r>
              <w:rPr>
                <w:rFonts w:ascii="Times New Roman" w:hAnsi="Times New Roman"/>
                <w:lang w:eastAsia="ko-KR"/>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1E5AAD" w:rsidRDefault="001E5AAD" w:rsidP="00A44DED">
            <w:pPr>
              <w:widowControl w:val="0"/>
              <w:jc w:val="both"/>
              <w:rPr>
                <w:rFonts w:ascii="Times New Roman" w:hAnsi="Times New Roman"/>
                <w:lang w:eastAsia="ko-KR"/>
              </w:rPr>
            </w:pPr>
            <w:r>
              <w:rPr>
                <w:rFonts w:ascii="Times New Roman" w:hAnsi="Times New Roman"/>
                <w:lang w:eastAsia="ko-KR"/>
              </w:rPr>
              <w:t xml:space="preserve">questions/comments to our FL that apply to both Observation #2.1A and #2.1-B: </w:t>
            </w:r>
          </w:p>
          <w:p w:rsidR="001E5AAD" w:rsidRDefault="001E5AAD" w:rsidP="00A44DED">
            <w:pPr>
              <w:widowControl w:val="0"/>
              <w:jc w:val="both"/>
              <w:rPr>
                <w:rFonts w:ascii="Times New Roman" w:hAnsi="Times New Roman"/>
                <w:lang w:eastAsia="ko-KR"/>
              </w:rPr>
            </w:pPr>
          </w:p>
          <w:p w:rsidR="001E5AAD" w:rsidRDefault="001E5AAD" w:rsidP="00A44DED">
            <w:pPr>
              <w:pStyle w:val="a5"/>
              <w:widowControl w:val="0"/>
              <w:numPr>
                <w:ilvl w:val="0"/>
                <w:numId w:val="42"/>
              </w:numPr>
              <w:jc w:val="both"/>
              <w:rPr>
                <w:rFonts w:ascii="Times New Roman" w:hAnsi="Times New Roman"/>
                <w:lang w:eastAsia="ko-KR"/>
              </w:rPr>
            </w:pPr>
            <w:r>
              <w:rPr>
                <w:rFonts w:ascii="Times New Roman" w:hAnsi="Times New Roman"/>
                <w:lang w:eastAsia="ko-KR"/>
              </w:rPr>
              <w:t xml:space="preserve">It is not clear for us the following two bullets are based on which rows of Table. 6. We appreciate our FL clarification about these. </w:t>
            </w:r>
          </w:p>
          <w:p w:rsidR="001E5AAD" w:rsidRDefault="001E5AAD" w:rsidP="00A44DED">
            <w:pPr>
              <w:pStyle w:val="a5"/>
              <w:widowControl w:val="0"/>
              <w:numPr>
                <w:ilvl w:val="1"/>
                <w:numId w:val="42"/>
              </w:numPr>
              <w:jc w:val="both"/>
              <w:rPr>
                <w:rFonts w:ascii="Times New Roman" w:hAnsi="Times New Roman"/>
                <w:color w:val="000000" w:themeColor="text1"/>
                <w:lang w:eastAsia="ko-KR"/>
              </w:rPr>
            </w:pPr>
            <w:r>
              <w:rPr>
                <w:rFonts w:ascii="Times New Roman" w:hAnsi="Times New Roman"/>
                <w:color w:val="000000" w:themeColor="text1"/>
                <w:lang w:eastAsia="ko-KR"/>
              </w:rPr>
              <w:t>The observation window considers to start as early as 15ms~50ms.</w:t>
            </w:r>
          </w:p>
          <w:p w:rsidR="001E5AAD" w:rsidRDefault="001E5AAD" w:rsidP="00A44DED">
            <w:pPr>
              <w:pStyle w:val="a5"/>
              <w:widowControl w:val="0"/>
              <w:numPr>
                <w:ilvl w:val="1"/>
                <w:numId w:val="42"/>
              </w:numPr>
              <w:jc w:val="both"/>
              <w:rPr>
                <w:rFonts w:ascii="Times New Roman" w:hAnsi="Times New Roman"/>
                <w:color w:val="000000" w:themeColor="text1"/>
                <w:lang w:eastAsia="ko-KR"/>
              </w:rPr>
            </w:pPr>
            <w:r>
              <w:rPr>
                <w:rFonts w:ascii="Times New Roman" w:hAnsi="Times New Roman"/>
                <w:color w:val="000000" w:themeColor="text1"/>
                <w:lang w:eastAsia="ko-KR"/>
              </w:rPr>
              <w:t>A future 4ms or 5ms instance from the prediction output is considered for calculating the metric.</w:t>
            </w:r>
          </w:p>
          <w:p w:rsidR="001E5AAD" w:rsidRDefault="001E5AAD" w:rsidP="00A44DED">
            <w:pPr>
              <w:widowControl w:val="0"/>
              <w:jc w:val="both"/>
              <w:rPr>
                <w:rFonts w:ascii="Times New Roman" w:hAnsi="Times New Roman"/>
                <w:lang w:eastAsia="ko-KR"/>
              </w:rPr>
            </w:pPr>
          </w:p>
          <w:p w:rsidR="001E5AAD" w:rsidRDefault="001E5AAD" w:rsidP="00A44DED">
            <w:pPr>
              <w:widowControl w:val="0"/>
              <w:jc w:val="both"/>
              <w:rPr>
                <w:rFonts w:ascii="Times New Roman" w:hAnsi="Times New Roman"/>
                <w:color w:val="FF0000"/>
                <w:lang w:eastAsia="ko-KR"/>
              </w:rPr>
            </w:pPr>
            <w:r>
              <w:rPr>
                <w:rFonts w:ascii="Times New Roman" w:hAnsi="Times New Roman"/>
                <w:color w:val="FF0000"/>
                <w:lang w:eastAsia="ko-KR"/>
              </w:rPr>
              <w:lastRenderedPageBreak/>
              <w:t xml:space="preserve">Mod: You can refer to observation window and prediction window. Actually, this comes from Rel-18 observation. Based on submitted results so far, I updated accordingly. </w:t>
            </w:r>
          </w:p>
          <w:p w:rsidR="001E5AAD" w:rsidRDefault="001E5AAD" w:rsidP="00A44DED">
            <w:pPr>
              <w:widowControl w:val="0"/>
              <w:jc w:val="both"/>
              <w:rPr>
                <w:rFonts w:ascii="Times New Roman" w:hAnsi="Times New Roman"/>
                <w:lang w:eastAsia="ko-KR"/>
              </w:rPr>
            </w:pPr>
          </w:p>
          <w:p w:rsidR="001E5AAD" w:rsidRDefault="001E5AAD" w:rsidP="00A44DED">
            <w:pPr>
              <w:widowControl w:val="0"/>
              <w:jc w:val="both"/>
              <w:rPr>
                <w:rFonts w:ascii="Times New Roman" w:hAnsi="Times New Roman"/>
                <w:lang w:eastAsia="ko-KR"/>
              </w:rPr>
            </w:pPr>
            <w:r>
              <w:rPr>
                <w:rFonts w:ascii="Times New Roman" w:hAnsi="Times New Roman"/>
                <w:lang w:eastAsia="ko-KR"/>
              </w:rPr>
              <w:t>Comment regarding Observation #2.1-A:</w:t>
            </w:r>
          </w:p>
          <w:p w:rsidR="001E5AAD" w:rsidRDefault="001E5AAD" w:rsidP="00A44DED">
            <w:pPr>
              <w:pStyle w:val="ad"/>
              <w:widowControl w:val="0"/>
            </w:pPr>
            <w:r>
              <w:rPr>
                <w:rFonts w:ascii="Times New Roman" w:hAnsi="Times New Roman"/>
                <w:lang w:eastAsia="ko-KR"/>
              </w:rPr>
              <w:t>Suggest not to draw any conclusion regarding simulation results with spatial consistency</w:t>
            </w:r>
            <w:r>
              <w:t xml:space="preserve"> due to limited companies that simulated this case with very diverse results.</w:t>
            </w:r>
          </w:p>
          <w:p w:rsidR="001E5AAD" w:rsidRDefault="001E5AAD" w:rsidP="00A44DED">
            <w:pPr>
              <w:pStyle w:val="ad"/>
              <w:widowControl w:val="0"/>
            </w:pPr>
          </w:p>
          <w:p w:rsidR="001E5AAD" w:rsidRDefault="001E5AAD" w:rsidP="00A44DED">
            <w:pPr>
              <w:pStyle w:val="ad"/>
              <w:widowControl w:val="0"/>
            </w:pPr>
            <w:r>
              <w:rPr>
                <w:rFonts w:ascii="Times New Roman" w:hAnsi="Times New Roman"/>
                <w:color w:val="FF0000"/>
                <w:lang w:eastAsia="ko-KR"/>
              </w:rPr>
              <w:t xml:space="preserve">Mod: In Rel-18, the # of results w/ spatial consistency is 4 and it was captured in the TR. But, I understand your concern, so I made bracket and discuss it further whether we need to capture it or not. </w:t>
            </w:r>
          </w:p>
          <w:p w:rsidR="001E5AAD" w:rsidRDefault="001E5AAD" w:rsidP="00A44DED">
            <w:pPr>
              <w:widowControl w:val="0"/>
              <w:jc w:val="both"/>
              <w:rPr>
                <w:rFonts w:ascii="Times New Roman" w:hAnsi="Times New Roman"/>
                <w:lang w:eastAsia="ko-KR"/>
              </w:rPr>
            </w:pPr>
          </w:p>
          <w:p w:rsidR="001E5AAD" w:rsidRDefault="001E5AAD" w:rsidP="00A44DED">
            <w:pPr>
              <w:widowControl w:val="0"/>
              <w:jc w:val="both"/>
              <w:rPr>
                <w:rFonts w:ascii="Times New Roman" w:hAnsi="Times New Roman"/>
                <w:lang w:eastAsia="ko-KR"/>
              </w:rPr>
            </w:pPr>
            <w:r>
              <w:rPr>
                <w:rFonts w:ascii="Times New Roman" w:hAnsi="Times New Roman"/>
                <w:lang w:eastAsia="ko-KR"/>
              </w:rPr>
              <w:t>Comment regarding Observation #2.1-B:</w:t>
            </w:r>
          </w:p>
          <w:p w:rsidR="001E5AAD" w:rsidRDefault="001E5AAD" w:rsidP="00A44DED">
            <w:pPr>
              <w:widowControl w:val="0"/>
              <w:jc w:val="both"/>
              <w:rPr>
                <w:rFonts w:ascii="Times New Roman" w:hAnsi="Times New Roman"/>
                <w:lang w:eastAsia="ko-KR"/>
              </w:rPr>
            </w:pPr>
            <w:r>
              <w:rPr>
                <w:rFonts w:ascii="Times New Roman" w:hAnsi="Times New Roman"/>
                <w:lang w:eastAsia="ko-KR"/>
              </w:rPr>
              <w:t>Since only 30 km/h is simulated by three companies, we think this should be removed from the observation: “from UE speed perspective, in general the gain of AI/ML based solution is related with the UE speed”</w:t>
            </w:r>
          </w:p>
          <w:p w:rsidR="001E5AAD" w:rsidRDefault="001E5AAD" w:rsidP="00A44DED">
            <w:pPr>
              <w:widowControl w:val="0"/>
              <w:jc w:val="both"/>
              <w:rPr>
                <w:rFonts w:ascii="Times New Roman" w:hAnsi="Times New Roman"/>
                <w:color w:val="FF0000"/>
                <w:lang w:eastAsia="ko-KR"/>
              </w:rPr>
            </w:pPr>
          </w:p>
          <w:p w:rsidR="001E5AAD" w:rsidRDefault="001E5AAD" w:rsidP="00A44DED">
            <w:pPr>
              <w:widowControl w:val="0"/>
              <w:jc w:val="both"/>
              <w:rPr>
                <w:rFonts w:ascii="Times New Roman" w:hAnsi="Times New Roman"/>
                <w:lang w:eastAsia="ko-KR"/>
              </w:rPr>
            </w:pPr>
            <w:r>
              <w:rPr>
                <w:rFonts w:ascii="Times New Roman" w:hAnsi="Times New Roman"/>
                <w:color w:val="FF0000"/>
                <w:lang w:eastAsia="ko-KR"/>
              </w:rPr>
              <w:t xml:space="preserve">Mod: As Ericsson provide 60km/h result, let’s keep the wording as it is.  </w:t>
            </w:r>
          </w:p>
          <w:p w:rsidR="001E5AAD" w:rsidRDefault="001E5AAD" w:rsidP="00A44DED">
            <w:pPr>
              <w:widowControl w:val="0"/>
              <w:jc w:val="both"/>
              <w:rPr>
                <w:rFonts w:ascii="Times New Roman" w:hAnsi="Times New Roman"/>
                <w:lang w:eastAsia="ko-KR"/>
              </w:rPr>
            </w:pPr>
          </w:p>
        </w:tc>
      </w:tr>
      <w:tr w:rsidR="001E5AAD" w:rsidTr="00A44DED">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1E5AAD" w:rsidRDefault="001E5AAD" w:rsidP="00A44DED">
            <w:pPr>
              <w:widowControl w:val="0"/>
              <w:jc w:val="both"/>
              <w:rPr>
                <w:rFonts w:ascii="Times New Roman" w:eastAsia="PMingLiU" w:hAnsi="Times New Roman"/>
                <w:lang w:eastAsia="zh-TW"/>
              </w:rPr>
            </w:pPr>
            <w:r>
              <w:rPr>
                <w:rFonts w:ascii="SimSun" w:eastAsia="SimSun" w:hAnsi="SimSun"/>
                <w:lang w:eastAsia="zh-CN"/>
              </w:rPr>
              <w:lastRenderedPageBreak/>
              <w:t>X</w:t>
            </w:r>
            <w:r>
              <w:rPr>
                <w:rFonts w:ascii="Times New Roman" w:eastAsia="PMingLiU" w:hAnsi="Times New Roman"/>
                <w:lang w:eastAsia="zh-TW"/>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1E5AAD" w:rsidRDefault="001E5AAD" w:rsidP="00A44DED">
            <w:pPr>
              <w:widowControl w:val="0"/>
              <w:jc w:val="both"/>
              <w:rPr>
                <w:rFonts w:ascii="Times New Roman" w:hAnsi="Times New Roman"/>
                <w:color w:val="000000" w:themeColor="text1"/>
                <w:lang w:eastAsia="ko-KR"/>
              </w:rPr>
            </w:pPr>
            <w:r>
              <w:rPr>
                <w:rFonts w:ascii="Times New Roman" w:eastAsia="SimSun" w:hAnsi="Times New Roman"/>
                <w:lang w:eastAsia="zh-CN"/>
              </w:rPr>
              <w:t>For observation #2.1-B, it seems that the pre-processing is not considered as well. Hence,</w:t>
            </w:r>
            <w:r>
              <w:rPr>
                <w:rFonts w:ascii="Times New Roman" w:hAnsi="Times New Roman"/>
                <w:color w:val="000000" w:themeColor="text1"/>
                <w:lang w:eastAsia="ko-KR"/>
              </w:rPr>
              <w:t xml:space="preserve"> “No post processing is considered” should be reworded </w:t>
            </w:r>
            <w:proofErr w:type="gramStart"/>
            <w:r>
              <w:rPr>
                <w:rFonts w:ascii="Times New Roman" w:hAnsi="Times New Roman"/>
                <w:color w:val="000000" w:themeColor="text1"/>
                <w:lang w:eastAsia="ko-KR"/>
              </w:rPr>
              <w:t>as  “</w:t>
            </w:r>
            <w:proofErr w:type="gramEnd"/>
            <w:r>
              <w:rPr>
                <w:rFonts w:ascii="Times New Roman" w:hAnsi="Times New Roman"/>
                <w:color w:val="000000" w:themeColor="text1"/>
                <w:lang w:eastAsia="ko-KR"/>
              </w:rPr>
              <w:t xml:space="preserve">No </w:t>
            </w:r>
            <w:r>
              <w:rPr>
                <w:rFonts w:ascii="Times New Roman" w:hAnsi="Times New Roman"/>
                <w:color w:val="FF0000"/>
                <w:lang w:eastAsia="ko-KR"/>
              </w:rPr>
              <w:t>pre/</w:t>
            </w:r>
            <w:r>
              <w:rPr>
                <w:rFonts w:ascii="Times New Roman" w:hAnsi="Times New Roman"/>
                <w:color w:val="000000" w:themeColor="text1"/>
                <w:lang w:eastAsia="ko-KR"/>
              </w:rPr>
              <w:t>post processing is considered”.</w:t>
            </w:r>
          </w:p>
          <w:p w:rsidR="001E5AAD" w:rsidRDefault="001E5AAD" w:rsidP="00A44DED">
            <w:pPr>
              <w:widowControl w:val="0"/>
              <w:jc w:val="both"/>
              <w:rPr>
                <w:rFonts w:ascii="Times New Roman" w:hAnsi="Times New Roman"/>
                <w:lang w:eastAsia="ko-KR"/>
              </w:rPr>
            </w:pPr>
          </w:p>
          <w:p w:rsidR="001E5AAD" w:rsidRDefault="001E5AAD" w:rsidP="00A44DED">
            <w:pPr>
              <w:widowControl w:val="0"/>
              <w:jc w:val="both"/>
              <w:rPr>
                <w:rFonts w:ascii="Times New Roman" w:hAnsi="Times New Roman"/>
                <w:lang w:eastAsia="ko-KR"/>
              </w:rPr>
            </w:pPr>
            <w:r>
              <w:rPr>
                <w:rFonts w:ascii="Times New Roman" w:hAnsi="Times New Roman"/>
                <w:color w:val="FF0000"/>
                <w:lang w:eastAsia="ko-KR"/>
              </w:rPr>
              <w:t xml:space="preserve">Mod: Thanks for pointing this out. </w:t>
            </w:r>
          </w:p>
          <w:p w:rsidR="001E5AAD" w:rsidRDefault="001E5AAD" w:rsidP="00A44DED">
            <w:pPr>
              <w:widowControl w:val="0"/>
              <w:jc w:val="both"/>
              <w:rPr>
                <w:rFonts w:ascii="Times New Roman" w:hAnsi="Times New Roman"/>
                <w:lang w:eastAsia="ko-KR"/>
              </w:rPr>
            </w:pPr>
          </w:p>
        </w:tc>
      </w:tr>
      <w:tr w:rsidR="001E5AAD" w:rsidTr="00A44DED">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1E5AAD" w:rsidRDefault="001E5AAD" w:rsidP="00A44DED">
            <w:pPr>
              <w:widowControl w:val="0"/>
              <w:jc w:val="both"/>
              <w:rPr>
                <w:rFonts w:ascii="Times New Roman" w:hAnsi="Times New Roman"/>
                <w:lang w:eastAsia="ko-KR"/>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1E5AAD" w:rsidRDefault="001E5AAD" w:rsidP="00A44DED">
            <w:pPr>
              <w:widowControl w:val="0"/>
              <w:jc w:val="both"/>
              <w:rPr>
                <w:rFonts w:ascii="Times New Roman" w:hAnsi="Times New Roman"/>
                <w:lang w:eastAsia="ko-KR"/>
              </w:rPr>
            </w:pPr>
            <w:r>
              <w:rPr>
                <w:rFonts w:ascii="Times New Roman" w:hAnsi="Times New Roman"/>
                <w:lang w:eastAsia="ko-KR"/>
              </w:rPr>
              <w:t xml:space="preserve">For 30km/h, we also see 8.5% gain, but it’s not captured in the observation #2.1-A. </w:t>
            </w:r>
          </w:p>
          <w:p w:rsidR="001E5AAD" w:rsidRDefault="001E5AAD" w:rsidP="00A44DED">
            <w:pPr>
              <w:widowControl w:val="0"/>
              <w:jc w:val="both"/>
              <w:rPr>
                <w:rFonts w:ascii="Times New Roman" w:hAnsi="Times New Roman"/>
                <w:lang w:eastAsia="ko-KR"/>
              </w:rPr>
            </w:pPr>
          </w:p>
          <w:p w:rsidR="001E5AAD" w:rsidRDefault="001E5AAD" w:rsidP="00A44DED">
            <w:pPr>
              <w:widowControl w:val="0"/>
              <w:jc w:val="both"/>
              <w:rPr>
                <w:rFonts w:ascii="Times New Roman" w:hAnsi="Times New Roman"/>
                <w:lang w:eastAsia="ko-KR"/>
              </w:rPr>
            </w:pPr>
            <w:r>
              <w:rPr>
                <w:rFonts w:ascii="Times New Roman" w:hAnsi="Times New Roman"/>
                <w:lang w:eastAsia="ko-KR"/>
              </w:rPr>
              <w:t xml:space="preserve">Besides, </w:t>
            </w:r>
          </w:p>
          <w:p w:rsidR="001E5AAD" w:rsidRDefault="001E5AAD" w:rsidP="00A44DED">
            <w:pPr>
              <w:pStyle w:val="a5"/>
              <w:widowControl w:val="0"/>
              <w:numPr>
                <w:ilvl w:val="0"/>
                <w:numId w:val="57"/>
              </w:numPr>
              <w:jc w:val="both"/>
              <w:rPr>
                <w:rFonts w:ascii="Times New Roman" w:hAnsi="Times New Roman"/>
                <w:lang w:eastAsia="ko-KR"/>
              </w:rPr>
            </w:pPr>
            <w:r>
              <w:rPr>
                <w:rFonts w:ascii="Times New Roman" w:hAnsi="Times New Roman"/>
                <w:lang w:eastAsia="ko-KR"/>
              </w:rPr>
              <w:t xml:space="preserve">In observation A/B, the range of gain is a bit large, especially for 30km/h, no spatial consistency modelling 8.5%~31.5%, would be better narrow down to </w:t>
            </w:r>
            <w:proofErr w:type="gramStart"/>
            <w:r>
              <w:rPr>
                <w:rFonts w:ascii="Times New Roman" w:hAnsi="Times New Roman"/>
                <w:lang w:eastAsia="ko-KR"/>
              </w:rPr>
              <w:t>make the observation</w:t>
            </w:r>
            <w:proofErr w:type="gramEnd"/>
            <w:r>
              <w:rPr>
                <w:rFonts w:ascii="Times New Roman" w:hAnsi="Times New Roman"/>
                <w:lang w:eastAsia="ko-KR"/>
              </w:rPr>
              <w:t xml:space="preserve"> more specific and concrete.</w:t>
            </w:r>
          </w:p>
          <w:p w:rsidR="001E5AAD" w:rsidRDefault="001E5AAD" w:rsidP="00A44DED">
            <w:pPr>
              <w:pStyle w:val="a5"/>
              <w:widowControl w:val="0"/>
              <w:numPr>
                <w:ilvl w:val="0"/>
                <w:numId w:val="57"/>
              </w:numPr>
              <w:jc w:val="both"/>
              <w:rPr>
                <w:rFonts w:ascii="Times New Roman" w:hAnsi="Times New Roman"/>
                <w:lang w:eastAsia="ko-KR"/>
              </w:rPr>
            </w:pPr>
            <w:r>
              <w:rPr>
                <w:rFonts w:ascii="Times New Roman" w:hAnsi="Times New Roman"/>
                <w:lang w:eastAsia="ko-KR"/>
              </w:rPr>
              <w:t xml:space="preserve">Codebook type need to be captured in the observation (the codebook type for benchmark 1 is ideal SVD or Rel-16 </w:t>
            </w:r>
            <w:proofErr w:type="spellStart"/>
            <w:r>
              <w:rPr>
                <w:rFonts w:ascii="Times New Roman" w:hAnsi="Times New Roman"/>
                <w:lang w:eastAsia="ko-KR"/>
              </w:rPr>
              <w:t>eTypeII</w:t>
            </w:r>
            <w:proofErr w:type="spellEnd"/>
            <w:r>
              <w:rPr>
                <w:rFonts w:ascii="Times New Roman" w:hAnsi="Times New Roman"/>
                <w:lang w:eastAsia="ko-KR"/>
              </w:rPr>
              <w:t xml:space="preserve"> or Rel-18)</w:t>
            </w:r>
          </w:p>
          <w:p w:rsidR="001E5AAD" w:rsidRDefault="001E5AAD" w:rsidP="00A44DED">
            <w:pPr>
              <w:widowControl w:val="0"/>
              <w:jc w:val="both"/>
              <w:rPr>
                <w:rFonts w:ascii="Times New Roman" w:hAnsi="Times New Roman"/>
                <w:lang w:eastAsia="ko-KR"/>
              </w:rPr>
            </w:pPr>
          </w:p>
          <w:p w:rsidR="001E5AAD" w:rsidRDefault="001E5AAD" w:rsidP="00A44DED">
            <w:pPr>
              <w:widowControl w:val="0"/>
              <w:jc w:val="both"/>
              <w:rPr>
                <w:rFonts w:ascii="Times New Roman" w:hAnsi="Times New Roman"/>
                <w:lang w:eastAsia="ko-KR"/>
              </w:rPr>
            </w:pPr>
            <w:r>
              <w:rPr>
                <w:rFonts w:ascii="Times New Roman" w:hAnsi="Times New Roman"/>
                <w:color w:val="FF0000"/>
                <w:lang w:eastAsia="ko-KR"/>
              </w:rPr>
              <w:t>Mod: Sorry for missing your results. I added Qualcomm in updated version. Thanks for pointing this out. For your 1</w:t>
            </w:r>
            <w:r>
              <w:rPr>
                <w:rFonts w:ascii="Times New Roman" w:hAnsi="Times New Roman"/>
                <w:color w:val="FF0000"/>
                <w:vertAlign w:val="superscript"/>
                <w:lang w:eastAsia="ko-KR"/>
              </w:rPr>
              <w:t>st</w:t>
            </w:r>
            <w:r>
              <w:rPr>
                <w:rFonts w:ascii="Times New Roman" w:hAnsi="Times New Roman"/>
                <w:color w:val="FF0000"/>
                <w:lang w:eastAsia="ko-KR"/>
              </w:rPr>
              <w:t xml:space="preserve"> comment, I updated, please check below. For your 2</w:t>
            </w:r>
            <w:r>
              <w:rPr>
                <w:rFonts w:ascii="Times New Roman" w:hAnsi="Times New Roman"/>
                <w:color w:val="FF0000"/>
                <w:vertAlign w:val="superscript"/>
                <w:lang w:eastAsia="ko-KR"/>
              </w:rPr>
              <w:t>nd</w:t>
            </w:r>
            <w:r>
              <w:rPr>
                <w:rFonts w:ascii="Times New Roman" w:hAnsi="Times New Roman"/>
                <w:color w:val="FF0000"/>
                <w:lang w:eastAsia="ko-KR"/>
              </w:rPr>
              <w:t xml:space="preserve"> comment, since this is intermediate KPI, we don’t need to mention codebook type here.</w:t>
            </w:r>
          </w:p>
          <w:p w:rsidR="001E5AAD" w:rsidRDefault="001E5AAD" w:rsidP="00A44DED">
            <w:pPr>
              <w:widowControl w:val="0"/>
              <w:jc w:val="both"/>
              <w:rPr>
                <w:rFonts w:ascii="Times New Roman" w:hAnsi="Times New Roman"/>
                <w:lang w:eastAsia="ko-KR"/>
              </w:rPr>
            </w:pPr>
          </w:p>
        </w:tc>
      </w:tr>
      <w:tr w:rsidR="001E5AAD" w:rsidTr="00A44DED">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1E5AAD" w:rsidRDefault="001E5AAD" w:rsidP="00A44DED">
            <w:pPr>
              <w:widowControl w:val="0"/>
              <w:jc w:val="both"/>
              <w:rPr>
                <w:rFonts w:ascii="Times New Roman" w:eastAsia="MS Mincho" w:hAnsi="Times New Roman"/>
                <w:lang w:eastAsia="ja-JP"/>
              </w:rPr>
            </w:pPr>
            <w:r>
              <w:rPr>
                <w:rFonts w:ascii="Times New Roman" w:eastAsia="MS Mincho" w:hAnsi="Times New Roman"/>
                <w:lang w:eastAsia="ja-JP"/>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1E5AAD" w:rsidRDefault="001E5AAD" w:rsidP="00A44DED">
            <w:pPr>
              <w:widowControl w:val="0"/>
              <w:jc w:val="both"/>
              <w:rPr>
                <w:rFonts w:ascii="Times New Roman" w:eastAsia="MS Mincho" w:hAnsi="Times New Roman"/>
                <w:lang w:eastAsia="ja-JP"/>
              </w:rPr>
            </w:pPr>
            <w:r>
              <w:rPr>
                <w:rFonts w:ascii="Times New Roman" w:eastAsia="MS Mincho" w:hAnsi="Times New Roman"/>
                <w:lang w:eastAsia="ja-JP"/>
              </w:rPr>
              <w:t xml:space="preserve">Our NMSE results are provided in the unit of </w:t>
            </w:r>
            <w:proofErr w:type="spellStart"/>
            <w:r>
              <w:rPr>
                <w:rFonts w:ascii="Times New Roman" w:eastAsia="MS Mincho" w:hAnsi="Times New Roman"/>
                <w:lang w:eastAsia="ja-JP"/>
              </w:rPr>
              <w:t>dB.</w:t>
            </w:r>
            <w:proofErr w:type="spellEnd"/>
            <w:r>
              <w:rPr>
                <w:rFonts w:ascii="Times New Roman" w:eastAsia="MS Mincho" w:hAnsi="Times New Roman"/>
                <w:lang w:eastAsia="ja-JP"/>
              </w:rPr>
              <w:t xml:space="preserve"> Please capture our results in Observation #2.1-B. Thanks.</w:t>
            </w:r>
          </w:p>
          <w:p w:rsidR="001E5AAD" w:rsidRDefault="001E5AAD" w:rsidP="00A44DED">
            <w:pPr>
              <w:widowControl w:val="0"/>
              <w:jc w:val="both"/>
              <w:rPr>
                <w:rFonts w:ascii="Times New Roman" w:hAnsi="Times New Roman"/>
                <w:lang w:eastAsia="ko-KR"/>
              </w:rPr>
            </w:pPr>
          </w:p>
        </w:tc>
      </w:tr>
      <w:tr w:rsidR="001E5AAD" w:rsidTr="00A44DED">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1E5AAD" w:rsidRDefault="001E5AAD" w:rsidP="00A44DED">
            <w:pPr>
              <w:widowControl w:val="0"/>
              <w:jc w:val="both"/>
              <w:rPr>
                <w:rFonts w:ascii="Times New Roman" w:eastAsia="MS Mincho" w:hAnsi="Times New Roman"/>
                <w:lang w:eastAsia="ja-JP"/>
              </w:rPr>
            </w:pPr>
            <w:r>
              <w:rPr>
                <w:rFonts w:ascii="Times New Roman" w:hAnsi="Times New Roman"/>
                <w:lang w:eastAsia="ko-KR"/>
              </w:rPr>
              <w:t>Intel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1E5AAD" w:rsidRDefault="001E5AAD" w:rsidP="00A44DED">
            <w:pPr>
              <w:widowControl w:val="0"/>
              <w:jc w:val="both"/>
              <w:rPr>
                <w:rFonts w:ascii="Times New Roman" w:hAnsi="Times New Roman"/>
                <w:lang w:eastAsia="ko-KR"/>
              </w:rPr>
            </w:pPr>
            <w:r>
              <w:rPr>
                <w:rFonts w:ascii="Times New Roman" w:hAnsi="Times New Roman"/>
                <w:lang w:eastAsia="ko-KR"/>
              </w:rPr>
              <w:t>As we also use the beam-delay domain we need to be added to the related bullet. This would transform the bullet into (changes in red):</w:t>
            </w:r>
          </w:p>
          <w:p w:rsidR="001E5AAD" w:rsidRDefault="001E5AAD" w:rsidP="00A44DED">
            <w:pPr>
              <w:pStyle w:val="a5"/>
              <w:widowControl w:val="0"/>
              <w:numPr>
                <w:ilvl w:val="0"/>
                <w:numId w:val="100"/>
              </w:numPr>
              <w:jc w:val="both"/>
              <w:rPr>
                <w:rFonts w:ascii="Times New Roman" w:hAnsi="Times New Roman"/>
                <w:color w:val="000000" w:themeColor="text1"/>
                <w:lang w:eastAsia="ko-KR"/>
              </w:rPr>
            </w:pPr>
            <w:r>
              <w:rPr>
                <w:rFonts w:ascii="Times New Roman" w:hAnsi="Times New Roman"/>
                <w:strike/>
                <w:color w:val="FF0000"/>
                <w:lang w:eastAsia="ko-KR"/>
              </w:rPr>
              <w:t>1</w:t>
            </w:r>
            <w:r>
              <w:rPr>
                <w:rFonts w:ascii="Times New Roman" w:hAnsi="Times New Roman"/>
                <w:color w:val="FF0000"/>
                <w:lang w:eastAsia="ko-KR"/>
              </w:rPr>
              <w:t>2</w:t>
            </w:r>
            <w:r>
              <w:rPr>
                <w:rFonts w:ascii="Times New Roman" w:hAnsi="Times New Roman"/>
                <w:color w:val="000000" w:themeColor="text1"/>
                <w:lang w:eastAsia="ko-KR"/>
              </w:rPr>
              <w:t xml:space="preserve"> source</w:t>
            </w:r>
            <w:r>
              <w:rPr>
                <w:rFonts w:ascii="Times New Roman" w:hAnsi="Times New Roman"/>
                <w:color w:val="FF0000"/>
                <w:lang w:eastAsia="ko-KR"/>
              </w:rPr>
              <w:t>s</w:t>
            </w:r>
            <w:r>
              <w:rPr>
                <w:rFonts w:ascii="Times New Roman" w:hAnsi="Times New Roman"/>
                <w:color w:val="000000" w:themeColor="text1"/>
                <w:lang w:eastAsia="ko-KR"/>
              </w:rPr>
              <w:t xml:space="preserve"> [Ericsson</w:t>
            </w:r>
            <w:r>
              <w:rPr>
                <w:rFonts w:ascii="Times New Roman" w:hAnsi="Times New Roman"/>
                <w:color w:val="FF0000"/>
                <w:lang w:eastAsia="ko-KR"/>
              </w:rPr>
              <w:t>, Intel</w:t>
            </w:r>
            <w:r>
              <w:rPr>
                <w:rFonts w:ascii="Times New Roman" w:hAnsi="Times New Roman"/>
                <w:color w:val="000000" w:themeColor="text1"/>
                <w:lang w:eastAsia="ko-KR"/>
              </w:rPr>
              <w:t xml:space="preserve">] considers beam-delay domain transformation/antenna-frequency domain transformation as pre/post processing, and other sources do not consider pre/post processing. </w:t>
            </w:r>
          </w:p>
          <w:p w:rsidR="001E5AAD" w:rsidRDefault="001E5AAD" w:rsidP="00A44DED">
            <w:pPr>
              <w:widowControl w:val="0"/>
              <w:jc w:val="both"/>
              <w:rPr>
                <w:rFonts w:ascii="Times New Roman" w:eastAsia="MS Mincho" w:hAnsi="Times New Roman"/>
                <w:lang w:eastAsia="ja-JP"/>
              </w:rPr>
            </w:pPr>
          </w:p>
        </w:tc>
      </w:tr>
      <w:tr w:rsidR="001E5AAD" w:rsidTr="00A44DED">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1E5AAD" w:rsidRDefault="001E5AAD" w:rsidP="00A44DED">
            <w:pPr>
              <w:widowControl w:val="0"/>
              <w:jc w:val="both"/>
              <w:rPr>
                <w:rFonts w:ascii="Times New Roman" w:eastAsia="SimSun" w:hAnsi="Times New Roman"/>
                <w:lang w:eastAsia="zh-CN"/>
              </w:rPr>
            </w:pPr>
            <w:r>
              <w:rPr>
                <w:rFonts w:ascii="Times New Roman" w:eastAsia="MS Mincho" w:hAnsi="Times New Roman"/>
                <w:lang w:eastAsia="ja-JP"/>
              </w:rPr>
              <w:t>Samsung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1E5AAD" w:rsidRDefault="001E5AAD" w:rsidP="00A44DED">
            <w:pPr>
              <w:widowControl w:val="0"/>
              <w:jc w:val="both"/>
              <w:rPr>
                <w:rFonts w:ascii="Times New Roman" w:eastAsia="MS Mincho" w:hAnsi="Times New Roman"/>
                <w:lang w:eastAsia="ja-JP"/>
              </w:rPr>
            </w:pPr>
            <w:r>
              <w:rPr>
                <w:rFonts w:ascii="Times New Roman" w:eastAsia="MS Mincho" w:hAnsi="Times New Roman"/>
                <w:lang w:eastAsia="ja-JP"/>
              </w:rPr>
              <w:t>Thank you FL. Sorry for not making our input clear. We have also considered per, processing. We considered Rank-1 full channel matrix H_1=</w:t>
            </w:r>
            <w:proofErr w:type="spellStart"/>
            <w:r>
              <w:rPr>
                <w:rFonts w:ascii="Times New Roman" w:eastAsia="MS Mincho" w:hAnsi="Times New Roman"/>
                <w:lang w:eastAsia="ja-JP"/>
              </w:rPr>
              <w:t>uv</w:t>
            </w:r>
            <w:r>
              <w:rPr>
                <w:rFonts w:ascii="Times New Roman" w:eastAsia="MS Mincho" w:hAnsi="Times New Roman"/>
                <w:vertAlign w:val="superscript"/>
                <w:lang w:eastAsia="ja-JP"/>
              </w:rPr>
              <w:t>H</w:t>
            </w:r>
            <w:proofErr w:type="spellEnd"/>
            <w:r>
              <w:rPr>
                <w:rFonts w:ascii="Times New Roman" w:eastAsia="MS Mincho" w:hAnsi="Times New Roman"/>
                <w:lang w:eastAsia="ja-JP"/>
              </w:rPr>
              <w:t xml:space="preserve">, where u and v are the dominant left and right eigenvectors. </w:t>
            </w:r>
          </w:p>
          <w:p w:rsidR="001E5AAD" w:rsidRDefault="001E5AAD" w:rsidP="00A44DED">
            <w:pPr>
              <w:widowControl w:val="0"/>
              <w:jc w:val="both"/>
              <w:rPr>
                <w:rFonts w:ascii="Times New Roman" w:eastAsia="MS Mincho" w:hAnsi="Times New Roman"/>
                <w:lang w:eastAsia="ja-JP"/>
              </w:rPr>
            </w:pPr>
          </w:p>
          <w:p w:rsidR="001E5AAD" w:rsidRDefault="001E5AAD" w:rsidP="00A44DED">
            <w:pPr>
              <w:pStyle w:val="a5"/>
              <w:widowControl w:val="0"/>
              <w:numPr>
                <w:ilvl w:val="0"/>
                <w:numId w:val="100"/>
              </w:numPr>
              <w:jc w:val="both"/>
              <w:rPr>
                <w:rFonts w:ascii="Times New Roman" w:hAnsi="Times New Roman"/>
                <w:color w:val="000000" w:themeColor="text1"/>
                <w:lang w:eastAsia="ko-KR"/>
              </w:rPr>
            </w:pPr>
            <w:r>
              <w:rPr>
                <w:rFonts w:ascii="Times New Roman" w:hAnsi="Times New Roman"/>
                <w:color w:val="000000" w:themeColor="text1"/>
                <w:lang w:eastAsia="ko-KR"/>
              </w:rPr>
              <w:t>Note: the above results are based on the following assumptions</w:t>
            </w:r>
          </w:p>
          <w:p w:rsidR="001E5AAD" w:rsidRDefault="001E5AAD" w:rsidP="00A44DED">
            <w:pPr>
              <w:pStyle w:val="a5"/>
              <w:widowControl w:val="0"/>
              <w:numPr>
                <w:ilvl w:val="0"/>
                <w:numId w:val="100"/>
              </w:numPr>
              <w:jc w:val="both"/>
              <w:rPr>
                <w:rFonts w:ascii="Times New Roman" w:hAnsi="Times New Roman"/>
                <w:color w:val="000000" w:themeColor="text1"/>
                <w:lang w:eastAsia="ko-KR"/>
              </w:rPr>
            </w:pPr>
            <w:r>
              <w:rPr>
                <w:rFonts w:ascii="Times New Roman" w:hAnsi="Times New Roman"/>
                <w:color w:val="000000" w:themeColor="text1"/>
                <w:lang w:eastAsia="ko-KR"/>
              </w:rPr>
              <w:t>The observation window considers to start as early as 15ms~50ms.</w:t>
            </w:r>
          </w:p>
          <w:p w:rsidR="001E5AAD" w:rsidRDefault="001E5AAD" w:rsidP="00A44DED">
            <w:pPr>
              <w:pStyle w:val="a5"/>
              <w:widowControl w:val="0"/>
              <w:numPr>
                <w:ilvl w:val="0"/>
                <w:numId w:val="100"/>
              </w:numPr>
              <w:jc w:val="both"/>
              <w:rPr>
                <w:rFonts w:ascii="Times New Roman" w:hAnsi="Times New Roman"/>
                <w:color w:val="000000" w:themeColor="text1"/>
                <w:lang w:eastAsia="ko-KR"/>
              </w:rPr>
            </w:pPr>
            <w:r>
              <w:rPr>
                <w:rFonts w:ascii="Times New Roman" w:hAnsi="Times New Roman"/>
                <w:color w:val="000000" w:themeColor="text1"/>
                <w:lang w:eastAsia="ko-KR"/>
              </w:rPr>
              <w:t>A future 4ms or 5ms instance from the prediction output is considered for calculating the metric.</w:t>
            </w:r>
          </w:p>
          <w:p w:rsidR="001E5AAD" w:rsidRDefault="001E5AAD" w:rsidP="00A44DED">
            <w:pPr>
              <w:pStyle w:val="a5"/>
              <w:widowControl w:val="0"/>
              <w:numPr>
                <w:ilvl w:val="0"/>
                <w:numId w:val="100"/>
              </w:numPr>
              <w:jc w:val="both"/>
              <w:rPr>
                <w:rFonts w:ascii="Times New Roman" w:hAnsi="Times New Roman"/>
                <w:color w:val="000000" w:themeColor="text1"/>
                <w:lang w:eastAsia="ko-KR"/>
              </w:rPr>
            </w:pPr>
            <w:r>
              <w:rPr>
                <w:rFonts w:ascii="Times New Roman" w:hAnsi="Times New Roman"/>
                <w:color w:val="000000" w:themeColor="text1"/>
                <w:lang w:eastAsia="ko-KR"/>
              </w:rPr>
              <w:t xml:space="preserve">1 source [Qualcomm] considers eigenvector as model input, and other sources considers Raw channel matrix as model input. </w:t>
            </w:r>
          </w:p>
          <w:p w:rsidR="001E5AAD" w:rsidRDefault="001E5AAD" w:rsidP="00A44DED">
            <w:pPr>
              <w:pStyle w:val="a5"/>
              <w:widowControl w:val="0"/>
              <w:numPr>
                <w:ilvl w:val="0"/>
                <w:numId w:val="100"/>
              </w:numPr>
              <w:jc w:val="both"/>
              <w:rPr>
                <w:rFonts w:ascii="Times New Roman" w:hAnsi="Times New Roman"/>
                <w:color w:val="000000" w:themeColor="text1"/>
                <w:lang w:eastAsia="ko-KR"/>
              </w:rPr>
            </w:pPr>
            <w:r>
              <w:rPr>
                <w:rFonts w:ascii="Times New Roman" w:hAnsi="Times New Roman"/>
                <w:color w:val="000000" w:themeColor="text1"/>
                <w:lang w:eastAsia="ko-KR"/>
              </w:rPr>
              <w:t xml:space="preserve">1 source [Ericsson] considers beam-delay domain transformation/antenna-frequency domain transformation as pre/post processing, and other sources do not consider pre/post processing. </w:t>
            </w:r>
          </w:p>
          <w:p w:rsidR="001E5AAD" w:rsidRDefault="001E5AAD" w:rsidP="00A44DED">
            <w:pPr>
              <w:pStyle w:val="a5"/>
              <w:widowControl w:val="0"/>
              <w:numPr>
                <w:ilvl w:val="0"/>
                <w:numId w:val="100"/>
              </w:numPr>
              <w:jc w:val="both"/>
              <w:rPr>
                <w:rFonts w:ascii="Times New Roman" w:hAnsi="Times New Roman"/>
                <w:color w:val="FF0000"/>
                <w:lang w:eastAsia="ko-KR"/>
              </w:rPr>
            </w:pPr>
            <w:r>
              <w:rPr>
                <w:rFonts w:ascii="Times New Roman" w:hAnsi="Times New Roman"/>
                <w:color w:val="FF0000"/>
                <w:lang w:eastAsia="ko-KR"/>
              </w:rPr>
              <w:t xml:space="preserve">1 source [Samsung] considers </w:t>
            </w:r>
            <w:r>
              <w:rPr>
                <w:rFonts w:ascii="Times New Roman" w:eastAsia="MS Mincho" w:hAnsi="Times New Roman"/>
                <w:color w:val="FF0000"/>
                <w:lang w:eastAsia="ja-JP"/>
              </w:rPr>
              <w:t>Rank-1 full channel matrix H</w:t>
            </w:r>
            <w:r>
              <w:rPr>
                <w:rFonts w:ascii="Times New Roman" w:eastAsia="MS Mincho" w:hAnsi="Times New Roman"/>
                <w:color w:val="FF0000"/>
                <w:vertAlign w:val="subscript"/>
                <w:lang w:eastAsia="ja-JP"/>
              </w:rPr>
              <w:t>1</w:t>
            </w:r>
            <w:r>
              <w:rPr>
                <w:rFonts w:ascii="Times New Roman" w:eastAsia="MS Mincho" w:hAnsi="Times New Roman"/>
                <w:color w:val="FF0000"/>
                <w:lang w:eastAsia="ja-JP"/>
              </w:rPr>
              <w:t>=</w:t>
            </w:r>
            <w:proofErr w:type="spellStart"/>
            <w:r>
              <w:rPr>
                <w:rFonts w:ascii="Times New Roman" w:eastAsia="MS Mincho" w:hAnsi="Times New Roman"/>
                <w:color w:val="FF0000"/>
                <w:lang w:eastAsia="ja-JP"/>
              </w:rPr>
              <w:t>uv</w:t>
            </w:r>
            <w:r>
              <w:rPr>
                <w:rFonts w:ascii="Times New Roman" w:eastAsia="MS Mincho" w:hAnsi="Times New Roman"/>
                <w:color w:val="FF0000"/>
                <w:vertAlign w:val="superscript"/>
                <w:lang w:eastAsia="ja-JP"/>
              </w:rPr>
              <w:t>H</w:t>
            </w:r>
            <w:proofErr w:type="spellEnd"/>
            <w:r>
              <w:rPr>
                <w:rFonts w:ascii="Times New Roman" w:eastAsia="MS Mincho" w:hAnsi="Times New Roman"/>
                <w:color w:val="FF0000"/>
                <w:lang w:eastAsia="ja-JP"/>
              </w:rPr>
              <w:t>, where u and v are the dominant left and right eigenvectors.</w:t>
            </w:r>
          </w:p>
          <w:p w:rsidR="001E5AAD" w:rsidRDefault="001E5AAD" w:rsidP="00A44DED">
            <w:pPr>
              <w:pStyle w:val="a5"/>
              <w:widowControl w:val="0"/>
              <w:numPr>
                <w:ilvl w:val="0"/>
                <w:numId w:val="100"/>
              </w:numPr>
              <w:jc w:val="both"/>
              <w:rPr>
                <w:rFonts w:ascii="Times New Roman" w:hAnsi="Times New Roman"/>
                <w:color w:val="000000" w:themeColor="text1"/>
                <w:lang w:eastAsia="ko-KR"/>
              </w:rPr>
            </w:pPr>
            <w:r>
              <w:rPr>
                <w:rFonts w:ascii="Times New Roman" w:hAnsi="Times New Roman"/>
                <w:color w:val="000000" w:themeColor="text1"/>
                <w:lang w:eastAsia="ko-KR"/>
              </w:rPr>
              <w:t>The performance metric is SGCS in linear value for layer 1.</w:t>
            </w:r>
          </w:p>
          <w:p w:rsidR="001E5AAD" w:rsidRDefault="001E5AAD" w:rsidP="00A44DED">
            <w:pPr>
              <w:pStyle w:val="a5"/>
              <w:widowControl w:val="0"/>
              <w:numPr>
                <w:ilvl w:val="0"/>
                <w:numId w:val="100"/>
              </w:numPr>
              <w:jc w:val="both"/>
              <w:rPr>
                <w:rFonts w:ascii="Times New Roman" w:hAnsi="Times New Roman"/>
                <w:color w:val="000000" w:themeColor="text1"/>
                <w:lang w:eastAsia="ko-KR"/>
              </w:rPr>
            </w:pPr>
            <w:r>
              <w:rPr>
                <w:rFonts w:ascii="Times New Roman" w:hAnsi="Times New Roman"/>
                <w:color w:val="000000" w:themeColor="text1"/>
                <w:lang w:eastAsia="ko-KR"/>
              </w:rPr>
              <w:t>Note: Results refer to Table 2-1 of [TBD: R1-240xxxx]</w:t>
            </w:r>
          </w:p>
          <w:p w:rsidR="001E5AAD" w:rsidRDefault="001E5AAD" w:rsidP="00A44DED">
            <w:pPr>
              <w:widowControl w:val="0"/>
              <w:jc w:val="both"/>
              <w:rPr>
                <w:rFonts w:ascii="Times New Roman" w:eastAsia="SimSun" w:hAnsi="Times New Roman"/>
                <w:lang w:eastAsia="zh-CN"/>
              </w:rPr>
            </w:pPr>
          </w:p>
          <w:p w:rsidR="001E5AAD" w:rsidRDefault="001E5AAD" w:rsidP="00A44DED">
            <w:pPr>
              <w:widowControl w:val="0"/>
              <w:jc w:val="both"/>
              <w:rPr>
                <w:rFonts w:ascii="Times New Roman" w:eastAsia="SimSun" w:hAnsi="Times New Roman"/>
                <w:lang w:eastAsia="zh-CN"/>
              </w:rPr>
            </w:pPr>
            <w:r>
              <w:rPr>
                <w:rFonts w:ascii="Times New Roman" w:hAnsi="Times New Roman"/>
                <w:color w:val="FF0000"/>
                <w:lang w:eastAsia="ko-KR"/>
              </w:rPr>
              <w:t xml:space="preserve">Mod: Then, your assumption may be belonging to raw channel matrix, right? </w:t>
            </w:r>
          </w:p>
          <w:p w:rsidR="001E5AAD" w:rsidRDefault="001E5AAD" w:rsidP="00A44DED">
            <w:pPr>
              <w:pStyle w:val="a5"/>
              <w:widowControl w:val="0"/>
              <w:numPr>
                <w:ilvl w:val="0"/>
                <w:numId w:val="100"/>
              </w:numPr>
              <w:jc w:val="both"/>
              <w:rPr>
                <w:rFonts w:ascii="Times New Roman" w:hAnsi="Times New Roman"/>
                <w:color w:val="000000" w:themeColor="text1"/>
                <w:lang w:eastAsia="ko-KR"/>
              </w:rPr>
            </w:pPr>
            <w:r>
              <w:rPr>
                <w:rFonts w:ascii="Times New Roman" w:hAnsi="Times New Roman"/>
                <w:color w:val="000000" w:themeColor="text1"/>
                <w:lang w:eastAsia="ko-KR"/>
              </w:rPr>
              <w:t xml:space="preserve">1 source [Qualcomm] considers eigenvector as model input, and other sources considers Raw channel matrix as model input. </w:t>
            </w:r>
          </w:p>
          <w:p w:rsidR="001E5AAD" w:rsidRDefault="001E5AAD" w:rsidP="00A44DED">
            <w:pPr>
              <w:widowControl w:val="0"/>
              <w:jc w:val="both"/>
              <w:rPr>
                <w:rFonts w:ascii="Times New Roman" w:eastAsia="SimSun" w:hAnsi="Times New Roman"/>
                <w:lang w:eastAsia="zh-CN"/>
              </w:rPr>
            </w:pPr>
          </w:p>
        </w:tc>
      </w:tr>
      <w:tr w:rsidR="001E5AAD" w:rsidTr="00A44DED">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1E5AAD" w:rsidRDefault="001E5AAD" w:rsidP="00A44DED">
            <w:pPr>
              <w:widowControl w:val="0"/>
              <w:jc w:val="both"/>
              <w:rPr>
                <w:rFonts w:ascii="Times New Roman" w:eastAsia="MS Mincho" w:hAnsi="Times New Roman"/>
                <w:lang w:eastAsia="ja-JP"/>
              </w:rPr>
            </w:pPr>
            <w:r>
              <w:rPr>
                <w:rFonts w:ascii="Times New Roman" w:eastAsia="SimSun" w:hAnsi="Times New Roman"/>
                <w:lang w:eastAsia="zh-CN"/>
              </w:rPr>
              <w:lastRenderedPageBreak/>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1E5AAD" w:rsidRDefault="001E5AAD" w:rsidP="00A44DED">
            <w:pPr>
              <w:widowControl w:val="0"/>
              <w:jc w:val="both"/>
              <w:rPr>
                <w:rFonts w:ascii="Times New Roman" w:eastAsia="SimSun" w:hAnsi="Times New Roman"/>
                <w:lang w:eastAsia="zh-CN"/>
              </w:rPr>
            </w:pPr>
            <w:r>
              <w:rPr>
                <w:rFonts w:ascii="Times New Roman" w:eastAsia="SimSun" w:hAnsi="Times New Roman"/>
                <w:lang w:eastAsia="zh-CN"/>
              </w:rPr>
              <w:t>We are generally fine with the proposal structure. However, maybe one more important question is, if only few companies (e.g., 1 or 2) provided simulation results for one particular case, do we include them in the observation and do we use them to draw conclusion?</w:t>
            </w:r>
          </w:p>
          <w:p w:rsidR="001E5AAD" w:rsidRDefault="001E5AAD" w:rsidP="00A44DED">
            <w:pPr>
              <w:widowControl w:val="0"/>
              <w:jc w:val="both"/>
              <w:rPr>
                <w:rFonts w:ascii="Times New Roman" w:eastAsia="MS Mincho" w:hAnsi="Times New Roman"/>
                <w:lang w:eastAsia="ja-JP"/>
              </w:rPr>
            </w:pPr>
          </w:p>
          <w:p w:rsidR="001E5AAD" w:rsidRDefault="001E5AAD" w:rsidP="00A44DED">
            <w:pPr>
              <w:widowControl w:val="0"/>
              <w:jc w:val="both"/>
              <w:rPr>
                <w:rFonts w:ascii="Times New Roman" w:eastAsiaTheme="minorEastAsia" w:hAnsi="Times New Roman"/>
                <w:color w:val="FF0000"/>
                <w:lang w:eastAsia="ko-KR"/>
              </w:rPr>
            </w:pPr>
            <w:r>
              <w:rPr>
                <w:rFonts w:ascii="Times New Roman" w:eastAsiaTheme="minorEastAsia" w:hAnsi="Times New Roman"/>
                <w:color w:val="FF0000"/>
                <w:lang w:eastAsia="ko-KR"/>
              </w:rPr>
              <w:t>Mod: I’m ok to remove the bullet with few companies results. Let’s hear other views from companies. Anyway, this observation will be updated based on more results (hopefully) in the next meeting.</w:t>
            </w:r>
          </w:p>
          <w:p w:rsidR="001E5AAD" w:rsidRDefault="001E5AAD" w:rsidP="00A44DED">
            <w:pPr>
              <w:widowControl w:val="0"/>
              <w:jc w:val="both"/>
              <w:rPr>
                <w:rFonts w:ascii="Times New Roman" w:eastAsia="MS Mincho" w:hAnsi="Times New Roman"/>
                <w:lang w:eastAsia="ja-JP"/>
              </w:rPr>
            </w:pPr>
          </w:p>
        </w:tc>
      </w:tr>
    </w:tbl>
    <w:p w:rsidR="001E5AAD" w:rsidRDefault="001E5AAD" w:rsidP="001E5AAD">
      <w:pPr>
        <w:jc w:val="both"/>
        <w:rPr>
          <w:rFonts w:ascii="Times New Roman" w:hAnsi="Times New Roman"/>
          <w:b/>
          <w:lang w:eastAsia="ko-KR"/>
        </w:rPr>
      </w:pPr>
    </w:p>
    <w:p w:rsidR="004E05BC" w:rsidRDefault="00F30870" w:rsidP="00AF4227">
      <w:pPr>
        <w:pStyle w:val="3"/>
        <w:numPr>
          <w:ilvl w:val="0"/>
          <w:numId w:val="0"/>
        </w:numPr>
        <w:ind w:leftChars="-100" w:left="520" w:hanging="720"/>
        <w:jc w:val="both"/>
        <w:rPr>
          <w:rFonts w:ascii="Times New Roman" w:hAnsi="Times New Roman"/>
          <w:lang w:eastAsia="ko-KR"/>
        </w:rPr>
      </w:pPr>
      <w:r>
        <w:rPr>
          <w:rFonts w:ascii="Times New Roman" w:hAnsi="Times New Roman"/>
          <w:highlight w:val="cyan"/>
          <w:u w:val="single"/>
          <w:lang w:eastAsia="ko-KR"/>
        </w:rPr>
        <w:t>Observation #2.1-A (SGCS performance over Benchmark 1) (updated)</w:t>
      </w:r>
    </w:p>
    <w:p w:rsidR="004E05BC" w:rsidRPr="001237A2" w:rsidRDefault="00F30870" w:rsidP="001237A2">
      <w:pPr>
        <w:pStyle w:val="a5"/>
        <w:numPr>
          <w:ilvl w:val="0"/>
          <w:numId w:val="118"/>
        </w:numPr>
        <w:jc w:val="both"/>
        <w:rPr>
          <w:rFonts w:ascii="Times New Roman" w:hAnsi="Times New Roman"/>
          <w:lang w:eastAsia="ko-KR"/>
        </w:rPr>
      </w:pPr>
      <w:r w:rsidRPr="001237A2">
        <w:rPr>
          <w:rFonts w:ascii="Times New Roman" w:hAnsi="Times New Roman"/>
          <w:lang w:eastAsia="ko-KR"/>
        </w:rPr>
        <w:t xml:space="preserve">For the CSI prediction using UE-sided model, till the RAN1#117 meeting, compared to the Benchmark#1 of the nearest historical CSI, in terms of SGCS, from UE speed perspective, </w:t>
      </w:r>
    </w:p>
    <w:p w:rsidR="004E05BC" w:rsidRPr="001237A2" w:rsidRDefault="00F30870" w:rsidP="001237A2">
      <w:pPr>
        <w:pStyle w:val="a5"/>
        <w:numPr>
          <w:ilvl w:val="1"/>
          <w:numId w:val="118"/>
        </w:numPr>
        <w:tabs>
          <w:tab w:val="num" w:pos="-200"/>
        </w:tabs>
        <w:jc w:val="both"/>
        <w:rPr>
          <w:rFonts w:ascii="Times New Roman" w:hAnsi="Times New Roman"/>
          <w:color w:val="000000" w:themeColor="text1"/>
          <w:lang w:eastAsia="ko-KR"/>
        </w:rPr>
      </w:pPr>
      <w:r w:rsidRPr="001237A2">
        <w:rPr>
          <w:rFonts w:ascii="Times New Roman" w:hAnsi="Times New Roman"/>
          <w:color w:val="000000" w:themeColor="text1"/>
          <w:lang w:eastAsia="ko-KR"/>
        </w:rPr>
        <w:t xml:space="preserve">If spatial consistency is not adopted, </w:t>
      </w:r>
      <w:r w:rsidR="00C45769" w:rsidRPr="001237A2">
        <w:rPr>
          <w:rFonts w:ascii="Times New Roman" w:hAnsi="Times New Roman"/>
          <w:color w:val="000000" w:themeColor="text1"/>
          <w:lang w:eastAsia="ko-KR"/>
        </w:rPr>
        <w:t xml:space="preserve">and </w:t>
      </w:r>
      <w:r w:rsidR="001936F6" w:rsidRPr="001237A2">
        <w:rPr>
          <w:rFonts w:ascii="Times New Roman" w:hAnsi="Times New Roman"/>
          <w:color w:val="000000" w:themeColor="text1"/>
          <w:lang w:eastAsia="ko-KR"/>
        </w:rPr>
        <w:t xml:space="preserve">if </w:t>
      </w:r>
      <w:r w:rsidR="00C45769" w:rsidRPr="001237A2">
        <w:rPr>
          <w:rFonts w:ascii="Times New Roman" w:hAnsi="Times New Roman"/>
          <w:color w:val="000000" w:themeColor="text1"/>
          <w:lang w:eastAsia="ko-KR"/>
        </w:rPr>
        <w:t>N4=1</w:t>
      </w:r>
    </w:p>
    <w:p w:rsidR="004E05BC" w:rsidRPr="001237A2" w:rsidRDefault="00F30870" w:rsidP="001237A2">
      <w:pPr>
        <w:pStyle w:val="a5"/>
        <w:numPr>
          <w:ilvl w:val="2"/>
          <w:numId w:val="118"/>
        </w:numPr>
        <w:tabs>
          <w:tab w:val="num" w:pos="-200"/>
        </w:tabs>
        <w:jc w:val="both"/>
        <w:rPr>
          <w:rFonts w:ascii="Times New Roman" w:hAnsi="Times New Roman"/>
          <w:color w:val="000000" w:themeColor="text1"/>
          <w:lang w:eastAsia="ko-KR"/>
        </w:rPr>
      </w:pPr>
      <w:r w:rsidRPr="001237A2">
        <w:rPr>
          <w:rFonts w:ascii="Times New Roman" w:hAnsi="Times New Roman"/>
          <w:color w:val="000000" w:themeColor="text1"/>
          <w:lang w:eastAsia="ko-KR"/>
        </w:rPr>
        <w:t>For 10km/h UE speed, 1 source [Samsung] observes 17% gain</w:t>
      </w:r>
    </w:p>
    <w:p w:rsidR="004E05BC" w:rsidRPr="001237A2" w:rsidRDefault="00F30870" w:rsidP="001237A2">
      <w:pPr>
        <w:pStyle w:val="a5"/>
        <w:numPr>
          <w:ilvl w:val="2"/>
          <w:numId w:val="118"/>
        </w:numPr>
        <w:tabs>
          <w:tab w:val="num" w:pos="-200"/>
        </w:tabs>
        <w:jc w:val="both"/>
        <w:rPr>
          <w:rFonts w:ascii="Times New Roman" w:hAnsi="Times New Roman"/>
          <w:color w:val="000000" w:themeColor="text1"/>
          <w:lang w:eastAsia="ko-KR"/>
        </w:rPr>
      </w:pPr>
      <w:r w:rsidRPr="001237A2">
        <w:rPr>
          <w:rFonts w:ascii="Times New Roman" w:hAnsi="Times New Roman"/>
          <w:color w:val="000000" w:themeColor="text1"/>
          <w:lang w:eastAsia="ko-KR"/>
        </w:rPr>
        <w:t xml:space="preserve">For 30km/h UE speed, </w:t>
      </w:r>
      <w:r w:rsidR="006D37FE" w:rsidRPr="001237A2">
        <w:rPr>
          <w:rFonts w:ascii="Times New Roman" w:hAnsi="Times New Roman"/>
          <w:color w:val="000000" w:themeColor="text1"/>
          <w:lang w:eastAsia="ko-KR"/>
        </w:rPr>
        <w:t>8</w:t>
      </w:r>
      <w:r w:rsidRPr="001237A2">
        <w:rPr>
          <w:rFonts w:ascii="Times New Roman" w:hAnsi="Times New Roman"/>
          <w:color w:val="000000" w:themeColor="text1"/>
          <w:lang w:eastAsia="ko-KR"/>
        </w:rPr>
        <w:t xml:space="preserve"> sources [Lenovo, Apple, Samsung, China Telecom, </w:t>
      </w:r>
      <w:proofErr w:type="spellStart"/>
      <w:r w:rsidRPr="001237A2">
        <w:rPr>
          <w:rFonts w:ascii="Times New Roman" w:hAnsi="Times New Roman"/>
          <w:color w:val="000000" w:themeColor="text1"/>
          <w:lang w:eastAsia="ko-KR"/>
        </w:rPr>
        <w:t>Spreadtrum</w:t>
      </w:r>
      <w:proofErr w:type="spellEnd"/>
      <w:r w:rsidRPr="001237A2">
        <w:rPr>
          <w:rFonts w:ascii="Times New Roman" w:hAnsi="Times New Roman"/>
          <w:color w:val="000000" w:themeColor="text1"/>
          <w:lang w:eastAsia="ko-KR"/>
        </w:rPr>
        <w:t xml:space="preserve">, OPPO, CMCC, Qualcomm] observe 8.5%~20.6% gain and 2 sources [Intel, Fujitsu] observe </w:t>
      </w:r>
      <w:r w:rsidR="00862318" w:rsidRPr="001237A2">
        <w:rPr>
          <w:rFonts w:ascii="Times New Roman" w:hAnsi="Times New Roman"/>
          <w:color w:val="000000" w:themeColor="text1"/>
          <w:lang w:eastAsia="ko-KR"/>
        </w:rPr>
        <w:t>23.2</w:t>
      </w:r>
      <w:r w:rsidRPr="001237A2">
        <w:rPr>
          <w:rFonts w:ascii="Times New Roman" w:hAnsi="Times New Roman"/>
          <w:color w:val="000000" w:themeColor="text1"/>
          <w:lang w:eastAsia="ko-KR"/>
        </w:rPr>
        <w:t>%~</w:t>
      </w:r>
      <w:r w:rsidR="001237A2" w:rsidRPr="001237A2">
        <w:rPr>
          <w:rFonts w:ascii="Times New Roman" w:hAnsi="Times New Roman"/>
          <w:color w:val="000000" w:themeColor="text1"/>
          <w:lang w:eastAsia="ko-KR"/>
        </w:rPr>
        <w:t>31.65</w:t>
      </w:r>
      <w:r w:rsidRPr="001237A2">
        <w:rPr>
          <w:rFonts w:ascii="Times New Roman" w:hAnsi="Times New Roman"/>
          <w:color w:val="000000" w:themeColor="text1"/>
          <w:lang w:eastAsia="ko-KR"/>
        </w:rPr>
        <w:t>% gain.</w:t>
      </w:r>
    </w:p>
    <w:p w:rsidR="004E05BC" w:rsidRPr="001237A2" w:rsidRDefault="00F30870" w:rsidP="001237A2">
      <w:pPr>
        <w:pStyle w:val="a5"/>
        <w:numPr>
          <w:ilvl w:val="2"/>
          <w:numId w:val="118"/>
        </w:numPr>
        <w:tabs>
          <w:tab w:val="num" w:pos="-200"/>
        </w:tabs>
        <w:jc w:val="both"/>
        <w:rPr>
          <w:rFonts w:ascii="Times New Roman" w:hAnsi="Times New Roman"/>
          <w:color w:val="000000" w:themeColor="text1"/>
          <w:lang w:eastAsia="ko-KR"/>
        </w:rPr>
      </w:pPr>
      <w:r w:rsidRPr="001237A2">
        <w:rPr>
          <w:rFonts w:ascii="Times New Roman" w:hAnsi="Times New Roman"/>
          <w:color w:val="000000" w:themeColor="text1"/>
          <w:lang w:eastAsia="ko-KR"/>
        </w:rPr>
        <w:t>For 60km/h UE speed, 3 sources [Qualcomm, China Telecom, Huawei] observe 2.8%~18% gain</w:t>
      </w:r>
      <w:r w:rsidRPr="001237A2">
        <w:rPr>
          <w:rFonts w:ascii="Times New Roman" w:hAnsi="Times New Roman"/>
          <w:color w:val="000000" w:themeColor="text1"/>
          <w:lang w:eastAsia="ko-KR"/>
        </w:rPr>
        <w:tab/>
      </w:r>
    </w:p>
    <w:p w:rsidR="004E05BC" w:rsidRPr="001237A2" w:rsidRDefault="00F30870" w:rsidP="001237A2">
      <w:pPr>
        <w:pStyle w:val="a5"/>
        <w:numPr>
          <w:ilvl w:val="1"/>
          <w:numId w:val="118"/>
        </w:numPr>
        <w:tabs>
          <w:tab w:val="num" w:pos="-200"/>
        </w:tabs>
        <w:jc w:val="both"/>
        <w:rPr>
          <w:rFonts w:ascii="Times New Roman" w:hAnsi="Times New Roman"/>
          <w:color w:val="000000" w:themeColor="text1"/>
          <w:lang w:eastAsia="ko-KR"/>
        </w:rPr>
      </w:pPr>
      <w:r w:rsidRPr="001237A2">
        <w:rPr>
          <w:rFonts w:ascii="Times New Roman" w:hAnsi="Times New Roman"/>
          <w:color w:val="000000" w:themeColor="text1"/>
          <w:lang w:eastAsia="ko-KR"/>
        </w:rPr>
        <w:t>If spatial consistency is adopted,</w:t>
      </w:r>
      <w:r w:rsidR="00C45769" w:rsidRPr="001237A2">
        <w:rPr>
          <w:rFonts w:ascii="Times New Roman" w:hAnsi="Times New Roman"/>
          <w:color w:val="000000" w:themeColor="text1"/>
          <w:lang w:eastAsia="ko-KR"/>
        </w:rPr>
        <w:t xml:space="preserve"> and </w:t>
      </w:r>
      <w:r w:rsidR="001936F6" w:rsidRPr="001237A2">
        <w:rPr>
          <w:rFonts w:ascii="Times New Roman" w:hAnsi="Times New Roman"/>
          <w:color w:val="000000" w:themeColor="text1"/>
          <w:lang w:eastAsia="ko-KR"/>
        </w:rPr>
        <w:t xml:space="preserve">if </w:t>
      </w:r>
      <w:r w:rsidR="00C45769" w:rsidRPr="001237A2">
        <w:rPr>
          <w:rFonts w:ascii="Times New Roman" w:hAnsi="Times New Roman"/>
          <w:color w:val="000000" w:themeColor="text1"/>
          <w:lang w:eastAsia="ko-KR"/>
        </w:rPr>
        <w:t>N4=1</w:t>
      </w:r>
    </w:p>
    <w:p w:rsidR="004E05BC" w:rsidRPr="001237A2" w:rsidRDefault="00F30870" w:rsidP="001237A2">
      <w:pPr>
        <w:pStyle w:val="a5"/>
        <w:numPr>
          <w:ilvl w:val="2"/>
          <w:numId w:val="118"/>
        </w:numPr>
        <w:tabs>
          <w:tab w:val="num" w:pos="-200"/>
        </w:tabs>
        <w:jc w:val="both"/>
        <w:rPr>
          <w:rFonts w:ascii="Times New Roman" w:hAnsi="Times New Roman"/>
          <w:color w:val="000000" w:themeColor="text1"/>
          <w:lang w:eastAsia="ko-KR"/>
        </w:rPr>
      </w:pPr>
      <w:r w:rsidRPr="001237A2">
        <w:rPr>
          <w:rFonts w:ascii="Times New Roman" w:hAnsi="Times New Roman"/>
          <w:color w:val="000000" w:themeColor="text1"/>
          <w:lang w:eastAsia="ko-KR"/>
        </w:rPr>
        <w:t xml:space="preserve">For 30km/h UE speed, </w:t>
      </w:r>
      <w:r w:rsidR="006D37FE" w:rsidRPr="001237A2">
        <w:rPr>
          <w:rFonts w:ascii="Times New Roman" w:hAnsi="Times New Roman"/>
          <w:color w:val="000000" w:themeColor="text1"/>
          <w:lang w:eastAsia="ko-KR"/>
        </w:rPr>
        <w:t>2</w:t>
      </w:r>
      <w:r w:rsidRPr="001237A2">
        <w:rPr>
          <w:rFonts w:ascii="Times New Roman" w:hAnsi="Times New Roman"/>
          <w:color w:val="000000" w:themeColor="text1"/>
          <w:lang w:eastAsia="ko-KR"/>
        </w:rPr>
        <w:t xml:space="preserve"> source</w:t>
      </w:r>
      <w:r w:rsidR="006D37FE" w:rsidRPr="001237A2">
        <w:rPr>
          <w:rFonts w:ascii="Times New Roman" w:hAnsi="Times New Roman"/>
          <w:color w:val="000000" w:themeColor="text1"/>
          <w:lang w:eastAsia="ko-KR"/>
        </w:rPr>
        <w:t>s</w:t>
      </w:r>
      <w:r w:rsidRPr="001237A2">
        <w:rPr>
          <w:rFonts w:ascii="Times New Roman" w:hAnsi="Times New Roman"/>
          <w:color w:val="000000" w:themeColor="text1"/>
          <w:lang w:eastAsia="ko-KR"/>
        </w:rPr>
        <w:t xml:space="preserve"> [Ericsson</w:t>
      </w:r>
      <w:r w:rsidR="006D37FE" w:rsidRPr="001237A2">
        <w:rPr>
          <w:rFonts w:ascii="Times New Roman" w:hAnsi="Times New Roman"/>
          <w:color w:val="000000" w:themeColor="text1"/>
          <w:lang w:eastAsia="ko-KR"/>
        </w:rPr>
        <w:t>, ZTE</w:t>
      </w:r>
      <w:r w:rsidRPr="001237A2">
        <w:rPr>
          <w:rFonts w:ascii="Times New Roman" w:hAnsi="Times New Roman"/>
          <w:color w:val="000000" w:themeColor="text1"/>
          <w:lang w:eastAsia="ko-KR"/>
        </w:rPr>
        <w:t>] observe</w:t>
      </w:r>
      <w:r w:rsidR="006D37FE" w:rsidRPr="001237A2">
        <w:rPr>
          <w:rFonts w:ascii="Times New Roman" w:hAnsi="Times New Roman"/>
          <w:color w:val="000000" w:themeColor="text1"/>
          <w:lang w:eastAsia="ko-KR"/>
        </w:rPr>
        <w:t>s</w:t>
      </w:r>
      <w:r w:rsidRPr="001237A2">
        <w:rPr>
          <w:rFonts w:ascii="Times New Roman" w:hAnsi="Times New Roman"/>
          <w:color w:val="000000" w:themeColor="text1"/>
          <w:lang w:eastAsia="ko-KR"/>
        </w:rPr>
        <w:t xml:space="preserve"> </w:t>
      </w:r>
      <w:r w:rsidR="006D37FE" w:rsidRPr="001237A2">
        <w:rPr>
          <w:rFonts w:ascii="Times New Roman" w:hAnsi="Times New Roman"/>
          <w:color w:val="000000" w:themeColor="text1"/>
          <w:lang w:eastAsia="ko-KR"/>
        </w:rPr>
        <w:t>17.83%~</w:t>
      </w:r>
      <w:r w:rsidR="00C64801" w:rsidRPr="001237A2">
        <w:rPr>
          <w:rFonts w:ascii="Times New Roman" w:hAnsi="Times New Roman"/>
          <w:color w:val="000000" w:themeColor="text1"/>
          <w:lang w:eastAsia="ko-KR"/>
        </w:rPr>
        <w:t>34.66</w:t>
      </w:r>
      <w:r w:rsidRPr="001237A2">
        <w:rPr>
          <w:rFonts w:ascii="Times New Roman" w:hAnsi="Times New Roman"/>
          <w:color w:val="000000" w:themeColor="text1"/>
          <w:lang w:eastAsia="ko-KR"/>
        </w:rPr>
        <w:t xml:space="preserve">% gain, 2 sources [vivo, MediaTek] observe 62.8%~76.4% gain </w:t>
      </w:r>
    </w:p>
    <w:p w:rsidR="004E05BC" w:rsidRPr="001237A2" w:rsidRDefault="00F30870" w:rsidP="001237A2">
      <w:pPr>
        <w:pStyle w:val="a5"/>
        <w:numPr>
          <w:ilvl w:val="2"/>
          <w:numId w:val="118"/>
        </w:numPr>
        <w:tabs>
          <w:tab w:val="num" w:pos="-200"/>
        </w:tabs>
        <w:jc w:val="both"/>
        <w:rPr>
          <w:rFonts w:ascii="Times New Roman" w:hAnsi="Times New Roman"/>
          <w:color w:val="000000" w:themeColor="text1"/>
          <w:lang w:eastAsia="ko-KR"/>
        </w:rPr>
      </w:pPr>
      <w:r w:rsidRPr="001237A2">
        <w:rPr>
          <w:rFonts w:ascii="Times New Roman" w:hAnsi="Times New Roman"/>
          <w:color w:val="000000" w:themeColor="text1"/>
          <w:lang w:eastAsia="ko-KR"/>
        </w:rPr>
        <w:t>For 60km/h UE speed, 2 sources [Ericsson, MediaTek] observe 16.2~22% gain, 1 source [vivo] observe</w:t>
      </w:r>
      <w:r w:rsidR="00B73A99" w:rsidRPr="001237A2">
        <w:rPr>
          <w:rFonts w:ascii="Times New Roman" w:hAnsi="Times New Roman"/>
          <w:color w:val="000000" w:themeColor="text1"/>
          <w:lang w:eastAsia="ko-KR"/>
        </w:rPr>
        <w:t>s</w:t>
      </w:r>
      <w:r w:rsidRPr="001237A2">
        <w:rPr>
          <w:rFonts w:ascii="Times New Roman" w:hAnsi="Times New Roman"/>
          <w:color w:val="000000" w:themeColor="text1"/>
          <w:lang w:eastAsia="ko-KR"/>
        </w:rPr>
        <w:t xml:space="preserve"> 90.6% gain </w:t>
      </w:r>
    </w:p>
    <w:p w:rsidR="004E05BC" w:rsidRPr="001237A2" w:rsidRDefault="00F30870" w:rsidP="001237A2">
      <w:pPr>
        <w:pStyle w:val="a5"/>
        <w:numPr>
          <w:ilvl w:val="2"/>
          <w:numId w:val="118"/>
        </w:numPr>
        <w:tabs>
          <w:tab w:val="num" w:pos="-200"/>
        </w:tabs>
        <w:jc w:val="both"/>
        <w:rPr>
          <w:rFonts w:ascii="Times New Roman" w:hAnsi="Times New Roman"/>
          <w:color w:val="000000" w:themeColor="text1"/>
          <w:lang w:eastAsia="ko-KR"/>
        </w:rPr>
      </w:pPr>
      <w:r w:rsidRPr="001237A2">
        <w:rPr>
          <w:rFonts w:ascii="Times New Roman" w:hAnsi="Times New Roman"/>
          <w:color w:val="000000" w:themeColor="text1"/>
          <w:lang w:eastAsia="ko-KR"/>
        </w:rPr>
        <w:t>For 120km/h UE speed, 1 source [vivo] observes 68.2% gain which are in general smaller than 30km/h UE speed.</w:t>
      </w:r>
    </w:p>
    <w:p w:rsidR="00C45769" w:rsidRPr="001237A2" w:rsidRDefault="00C45769" w:rsidP="001237A2">
      <w:pPr>
        <w:pStyle w:val="a5"/>
        <w:numPr>
          <w:ilvl w:val="0"/>
          <w:numId w:val="118"/>
        </w:numPr>
        <w:tabs>
          <w:tab w:val="num" w:pos="-200"/>
        </w:tabs>
        <w:jc w:val="both"/>
        <w:rPr>
          <w:rFonts w:ascii="Times New Roman" w:hAnsi="Times New Roman"/>
          <w:color w:val="000000" w:themeColor="text1"/>
          <w:lang w:eastAsia="ko-KR"/>
        </w:rPr>
      </w:pPr>
      <w:r w:rsidRPr="001237A2">
        <w:rPr>
          <w:rFonts w:ascii="Times New Roman" w:hAnsi="Times New Roman"/>
          <w:color w:val="000000" w:themeColor="text1"/>
          <w:lang w:eastAsia="ko-KR"/>
        </w:rPr>
        <w:t>If spatial consistency is not adopted, and</w:t>
      </w:r>
      <w:r w:rsidR="001936F6" w:rsidRPr="001237A2">
        <w:rPr>
          <w:rFonts w:ascii="Times New Roman" w:hAnsi="Times New Roman"/>
          <w:color w:val="000000" w:themeColor="text1"/>
          <w:lang w:eastAsia="ko-KR"/>
        </w:rPr>
        <w:t xml:space="preserve"> if </w:t>
      </w:r>
      <w:r w:rsidRPr="001237A2">
        <w:rPr>
          <w:rFonts w:ascii="Times New Roman" w:hAnsi="Times New Roman"/>
          <w:color w:val="000000" w:themeColor="text1"/>
          <w:lang w:eastAsia="ko-KR"/>
        </w:rPr>
        <w:t>N4=4</w:t>
      </w:r>
    </w:p>
    <w:p w:rsidR="00C64801" w:rsidRPr="001237A2" w:rsidRDefault="00C45769" w:rsidP="001237A2">
      <w:pPr>
        <w:pStyle w:val="a5"/>
        <w:numPr>
          <w:ilvl w:val="2"/>
          <w:numId w:val="118"/>
        </w:numPr>
        <w:tabs>
          <w:tab w:val="num" w:pos="-200"/>
        </w:tabs>
        <w:jc w:val="both"/>
        <w:rPr>
          <w:rFonts w:ascii="Times New Roman" w:hAnsi="Times New Roman"/>
          <w:color w:val="000000" w:themeColor="text1"/>
          <w:lang w:eastAsia="ko-KR"/>
        </w:rPr>
      </w:pPr>
      <w:r w:rsidRPr="001237A2">
        <w:rPr>
          <w:rFonts w:ascii="Times New Roman" w:hAnsi="Times New Roman"/>
          <w:color w:val="000000" w:themeColor="text1"/>
          <w:lang w:eastAsia="ko-KR"/>
        </w:rPr>
        <w:t xml:space="preserve">For 30km/h UE speed, </w:t>
      </w:r>
      <w:r w:rsidR="00C64801" w:rsidRPr="001237A2">
        <w:rPr>
          <w:rFonts w:ascii="Times New Roman" w:hAnsi="Times New Roman"/>
          <w:color w:val="000000" w:themeColor="text1"/>
          <w:lang w:eastAsia="ko-KR"/>
        </w:rPr>
        <w:t>1</w:t>
      </w:r>
      <w:r w:rsidRPr="001237A2">
        <w:rPr>
          <w:rFonts w:ascii="Times New Roman" w:hAnsi="Times New Roman"/>
          <w:color w:val="000000" w:themeColor="text1"/>
          <w:lang w:eastAsia="ko-KR"/>
        </w:rPr>
        <w:t xml:space="preserve"> source [OPPO] observe</w:t>
      </w:r>
      <w:r w:rsidR="00C64801" w:rsidRPr="001237A2">
        <w:rPr>
          <w:rFonts w:ascii="Times New Roman" w:hAnsi="Times New Roman"/>
          <w:color w:val="000000" w:themeColor="text1"/>
          <w:lang w:eastAsia="ko-KR"/>
        </w:rPr>
        <w:t>s</w:t>
      </w:r>
      <w:r w:rsidRPr="001237A2">
        <w:rPr>
          <w:rFonts w:ascii="Times New Roman" w:hAnsi="Times New Roman"/>
          <w:color w:val="000000" w:themeColor="text1"/>
          <w:lang w:eastAsia="ko-KR"/>
        </w:rPr>
        <w:t xml:space="preserve"> </w:t>
      </w:r>
      <w:r w:rsidR="00C64801" w:rsidRPr="001237A2">
        <w:rPr>
          <w:rFonts w:ascii="Times New Roman" w:hAnsi="Times New Roman"/>
          <w:color w:val="000000" w:themeColor="text1"/>
          <w:lang w:eastAsia="ko-KR"/>
        </w:rPr>
        <w:t>19.7</w:t>
      </w:r>
      <w:r w:rsidRPr="001237A2">
        <w:rPr>
          <w:rFonts w:ascii="Times New Roman" w:hAnsi="Times New Roman"/>
          <w:color w:val="000000" w:themeColor="text1"/>
          <w:lang w:eastAsia="ko-KR"/>
        </w:rPr>
        <w:t>%~</w:t>
      </w:r>
      <w:r w:rsidR="00C64801" w:rsidRPr="001237A2">
        <w:rPr>
          <w:rFonts w:ascii="Times New Roman" w:hAnsi="Times New Roman"/>
          <w:color w:val="000000" w:themeColor="text1"/>
          <w:lang w:eastAsia="ko-KR"/>
        </w:rPr>
        <w:t>27.5</w:t>
      </w:r>
      <w:r w:rsidRPr="001237A2">
        <w:rPr>
          <w:rFonts w:ascii="Times New Roman" w:hAnsi="Times New Roman"/>
          <w:color w:val="000000" w:themeColor="text1"/>
          <w:lang w:eastAsia="ko-KR"/>
        </w:rPr>
        <w:t xml:space="preserve">% gain </w:t>
      </w:r>
    </w:p>
    <w:p w:rsidR="00C45769" w:rsidRPr="001237A2" w:rsidRDefault="00C45769" w:rsidP="001237A2">
      <w:pPr>
        <w:pStyle w:val="a5"/>
        <w:numPr>
          <w:ilvl w:val="0"/>
          <w:numId w:val="118"/>
        </w:numPr>
        <w:tabs>
          <w:tab w:val="num" w:pos="-200"/>
        </w:tabs>
        <w:jc w:val="both"/>
        <w:rPr>
          <w:rFonts w:ascii="Times New Roman" w:hAnsi="Times New Roman"/>
          <w:color w:val="000000" w:themeColor="text1"/>
          <w:lang w:eastAsia="ko-KR"/>
        </w:rPr>
      </w:pPr>
      <w:r w:rsidRPr="001237A2">
        <w:rPr>
          <w:rFonts w:ascii="Times New Roman" w:hAnsi="Times New Roman"/>
          <w:color w:val="000000" w:themeColor="text1"/>
          <w:lang w:eastAsia="ko-KR"/>
        </w:rPr>
        <w:t xml:space="preserve">If spatial consistency is adopted, and </w:t>
      </w:r>
      <w:r w:rsidR="00B80423" w:rsidRPr="001237A2">
        <w:rPr>
          <w:rFonts w:ascii="Times New Roman" w:hAnsi="Times New Roman"/>
          <w:color w:val="000000" w:themeColor="text1"/>
          <w:lang w:eastAsia="ko-KR"/>
        </w:rPr>
        <w:t xml:space="preserve">if </w:t>
      </w:r>
      <w:r w:rsidRPr="001237A2">
        <w:rPr>
          <w:rFonts w:ascii="Times New Roman" w:hAnsi="Times New Roman"/>
          <w:color w:val="000000" w:themeColor="text1"/>
          <w:lang w:eastAsia="ko-KR"/>
        </w:rPr>
        <w:t>N4=4</w:t>
      </w:r>
    </w:p>
    <w:p w:rsidR="00C45769" w:rsidRPr="001237A2" w:rsidRDefault="00C45769" w:rsidP="001237A2">
      <w:pPr>
        <w:pStyle w:val="a5"/>
        <w:numPr>
          <w:ilvl w:val="2"/>
          <w:numId w:val="118"/>
        </w:numPr>
        <w:tabs>
          <w:tab w:val="num" w:pos="-200"/>
        </w:tabs>
        <w:jc w:val="both"/>
        <w:rPr>
          <w:rFonts w:ascii="Times New Roman" w:hAnsi="Times New Roman"/>
          <w:color w:val="000000" w:themeColor="text1"/>
          <w:lang w:eastAsia="ko-KR"/>
        </w:rPr>
      </w:pPr>
      <w:r w:rsidRPr="001237A2">
        <w:rPr>
          <w:rFonts w:ascii="Times New Roman" w:hAnsi="Times New Roman"/>
          <w:color w:val="000000" w:themeColor="text1"/>
          <w:lang w:eastAsia="ko-KR"/>
        </w:rPr>
        <w:t xml:space="preserve">For 30km/h UE speed, </w:t>
      </w:r>
      <w:r w:rsidR="00C64801" w:rsidRPr="001237A2">
        <w:rPr>
          <w:rFonts w:ascii="Times New Roman" w:hAnsi="Times New Roman"/>
          <w:color w:val="000000" w:themeColor="text1"/>
          <w:lang w:eastAsia="ko-KR"/>
        </w:rPr>
        <w:t>1</w:t>
      </w:r>
      <w:r w:rsidRPr="001237A2">
        <w:rPr>
          <w:rFonts w:ascii="Times New Roman" w:hAnsi="Times New Roman"/>
          <w:color w:val="000000" w:themeColor="text1"/>
          <w:lang w:eastAsia="ko-KR"/>
        </w:rPr>
        <w:t xml:space="preserve"> source [Ericsson] observes </w:t>
      </w:r>
      <w:r w:rsidR="00C64801" w:rsidRPr="001237A2">
        <w:rPr>
          <w:rFonts w:ascii="Times New Roman" w:hAnsi="Times New Roman"/>
          <w:color w:val="000000" w:themeColor="text1"/>
          <w:lang w:eastAsia="ko-KR"/>
        </w:rPr>
        <w:t>23</w:t>
      </w:r>
      <w:r w:rsidRPr="001237A2">
        <w:rPr>
          <w:rFonts w:ascii="Times New Roman" w:hAnsi="Times New Roman"/>
          <w:color w:val="000000" w:themeColor="text1"/>
          <w:lang w:eastAsia="ko-KR"/>
        </w:rPr>
        <w:t>%~3</w:t>
      </w:r>
      <w:r w:rsidR="009D1FC6" w:rsidRPr="001237A2">
        <w:rPr>
          <w:rFonts w:ascii="Times New Roman" w:hAnsi="Times New Roman"/>
          <w:color w:val="000000" w:themeColor="text1"/>
          <w:lang w:eastAsia="ko-KR"/>
        </w:rPr>
        <w:t>4</w:t>
      </w:r>
      <w:r w:rsidRPr="001237A2">
        <w:rPr>
          <w:rFonts w:ascii="Times New Roman" w:hAnsi="Times New Roman"/>
          <w:color w:val="000000" w:themeColor="text1"/>
          <w:lang w:eastAsia="ko-KR"/>
        </w:rPr>
        <w:t xml:space="preserve">% gain, </w:t>
      </w:r>
      <w:r w:rsidR="009D1FC6" w:rsidRPr="001237A2">
        <w:rPr>
          <w:rFonts w:ascii="Times New Roman" w:hAnsi="Times New Roman"/>
          <w:color w:val="000000" w:themeColor="text1"/>
          <w:lang w:eastAsia="ko-KR"/>
        </w:rPr>
        <w:t>1</w:t>
      </w:r>
      <w:r w:rsidRPr="001237A2">
        <w:rPr>
          <w:rFonts w:ascii="Times New Roman" w:hAnsi="Times New Roman"/>
          <w:color w:val="000000" w:themeColor="text1"/>
          <w:lang w:eastAsia="ko-KR"/>
        </w:rPr>
        <w:t xml:space="preserve"> source [MediaTek] observe </w:t>
      </w:r>
      <w:r w:rsidR="009D1FC6" w:rsidRPr="001237A2">
        <w:rPr>
          <w:rFonts w:ascii="Times New Roman" w:hAnsi="Times New Roman"/>
          <w:color w:val="000000" w:themeColor="text1"/>
          <w:lang w:eastAsia="ko-KR"/>
        </w:rPr>
        <w:t>20.9</w:t>
      </w:r>
      <w:r w:rsidRPr="001237A2">
        <w:rPr>
          <w:rFonts w:ascii="Times New Roman" w:hAnsi="Times New Roman"/>
          <w:color w:val="000000" w:themeColor="text1"/>
          <w:lang w:eastAsia="ko-KR"/>
        </w:rPr>
        <w:t>%~</w:t>
      </w:r>
      <w:r w:rsidR="009D1FC6" w:rsidRPr="001237A2">
        <w:rPr>
          <w:rFonts w:ascii="Times New Roman" w:hAnsi="Times New Roman"/>
          <w:color w:val="000000" w:themeColor="text1"/>
          <w:lang w:eastAsia="ko-KR"/>
        </w:rPr>
        <w:t>76.4%</w:t>
      </w:r>
      <w:r w:rsidRPr="001237A2">
        <w:rPr>
          <w:rFonts w:ascii="Times New Roman" w:hAnsi="Times New Roman"/>
          <w:color w:val="000000" w:themeColor="text1"/>
          <w:lang w:eastAsia="ko-KR"/>
        </w:rPr>
        <w:t xml:space="preserve"> gain </w:t>
      </w:r>
    </w:p>
    <w:p w:rsidR="00C64801" w:rsidRPr="001237A2" w:rsidRDefault="00C45769" w:rsidP="001237A2">
      <w:pPr>
        <w:pStyle w:val="a5"/>
        <w:numPr>
          <w:ilvl w:val="2"/>
          <w:numId w:val="118"/>
        </w:numPr>
        <w:tabs>
          <w:tab w:val="num" w:pos="-200"/>
        </w:tabs>
        <w:jc w:val="both"/>
        <w:rPr>
          <w:rFonts w:ascii="Times New Roman" w:hAnsi="Times New Roman"/>
          <w:color w:val="000000" w:themeColor="text1"/>
          <w:lang w:eastAsia="ko-KR"/>
        </w:rPr>
      </w:pPr>
      <w:r w:rsidRPr="001237A2">
        <w:rPr>
          <w:rFonts w:ascii="Times New Roman" w:hAnsi="Times New Roman"/>
          <w:color w:val="000000" w:themeColor="text1"/>
          <w:lang w:eastAsia="ko-KR"/>
        </w:rPr>
        <w:t xml:space="preserve">For 60km/h UE speed, 2 sources [Ericsson, MediaTek] observe </w:t>
      </w:r>
      <w:r w:rsidR="009D1FC6" w:rsidRPr="001237A2">
        <w:rPr>
          <w:rFonts w:ascii="Times New Roman" w:hAnsi="Times New Roman"/>
          <w:color w:val="000000" w:themeColor="text1"/>
          <w:lang w:eastAsia="ko-KR"/>
        </w:rPr>
        <w:t>7</w:t>
      </w:r>
      <w:r w:rsidRPr="001237A2">
        <w:rPr>
          <w:rFonts w:ascii="Times New Roman" w:hAnsi="Times New Roman"/>
          <w:color w:val="000000" w:themeColor="text1"/>
          <w:lang w:eastAsia="ko-KR"/>
        </w:rPr>
        <w:t xml:space="preserve">~-22% gain, </w:t>
      </w:r>
    </w:p>
    <w:p w:rsidR="001237A2" w:rsidRPr="006C4928" w:rsidRDefault="001237A2" w:rsidP="006C4928">
      <w:pPr>
        <w:pStyle w:val="a5"/>
        <w:numPr>
          <w:ilvl w:val="0"/>
          <w:numId w:val="118"/>
        </w:numPr>
        <w:jc w:val="both"/>
        <w:rPr>
          <w:rFonts w:ascii="Times New Roman" w:hAnsi="Times New Roman"/>
          <w:color w:val="FF0000"/>
          <w:lang w:eastAsia="ko-KR"/>
        </w:rPr>
      </w:pPr>
      <w:r w:rsidRPr="006C4928">
        <w:rPr>
          <w:rFonts w:ascii="Times New Roman" w:hAnsi="Times New Roman"/>
          <w:color w:val="FF0000"/>
          <w:lang w:eastAsia="ko-KR"/>
        </w:rPr>
        <w:t xml:space="preserve">If </w:t>
      </w:r>
      <w:r w:rsidR="003B3BEA" w:rsidRPr="006C4928">
        <w:rPr>
          <w:rFonts w:ascii="Times New Roman" w:hAnsi="Times New Roman"/>
          <w:color w:val="FF0000"/>
          <w:lang w:eastAsia="ko-KR"/>
        </w:rPr>
        <w:t>phase discontinuity is modelled</w:t>
      </w:r>
      <w:r w:rsidRPr="006C4928">
        <w:rPr>
          <w:rFonts w:ascii="Times New Roman" w:hAnsi="Times New Roman"/>
          <w:color w:val="FF0000"/>
          <w:lang w:eastAsia="ko-KR"/>
        </w:rPr>
        <w:t xml:space="preserve">, </w:t>
      </w:r>
      <w:r w:rsidR="003B3BEA" w:rsidRPr="006C4928">
        <w:rPr>
          <w:rFonts w:ascii="Times New Roman" w:hAnsi="Times New Roman"/>
          <w:color w:val="FF0000"/>
          <w:lang w:eastAsia="ko-KR"/>
        </w:rPr>
        <w:t>for 30km/h UE speed, 1 source [Fujitsu] observe 52.87% gain.</w:t>
      </w:r>
    </w:p>
    <w:p w:rsidR="004E05BC" w:rsidRPr="001237A2" w:rsidRDefault="00F30870" w:rsidP="001237A2">
      <w:pPr>
        <w:pStyle w:val="a5"/>
        <w:numPr>
          <w:ilvl w:val="0"/>
          <w:numId w:val="118"/>
        </w:numPr>
        <w:tabs>
          <w:tab w:val="num" w:pos="-200"/>
        </w:tabs>
        <w:jc w:val="both"/>
        <w:rPr>
          <w:rFonts w:ascii="Times New Roman" w:hAnsi="Times New Roman"/>
          <w:color w:val="000000" w:themeColor="text1"/>
          <w:lang w:eastAsia="ko-KR"/>
        </w:rPr>
      </w:pPr>
      <w:r w:rsidRPr="001237A2">
        <w:rPr>
          <w:rFonts w:ascii="Times New Roman" w:hAnsi="Times New Roman"/>
          <w:color w:val="000000" w:themeColor="text1"/>
          <w:lang w:eastAsia="ko-KR"/>
        </w:rPr>
        <w:t>Note: the above results are based on the following assumptions</w:t>
      </w:r>
    </w:p>
    <w:p w:rsidR="004E05BC" w:rsidRPr="001237A2" w:rsidRDefault="00F30870" w:rsidP="007064D5">
      <w:pPr>
        <w:pStyle w:val="a5"/>
        <w:numPr>
          <w:ilvl w:val="1"/>
          <w:numId w:val="118"/>
        </w:numPr>
        <w:tabs>
          <w:tab w:val="num" w:pos="-200"/>
        </w:tabs>
        <w:jc w:val="both"/>
        <w:rPr>
          <w:rFonts w:ascii="Times New Roman" w:hAnsi="Times New Roman"/>
          <w:color w:val="000000" w:themeColor="text1"/>
          <w:lang w:eastAsia="ko-KR"/>
        </w:rPr>
      </w:pPr>
      <w:r w:rsidRPr="001237A2">
        <w:rPr>
          <w:rFonts w:ascii="Times New Roman" w:hAnsi="Times New Roman"/>
          <w:color w:val="000000" w:themeColor="text1"/>
          <w:lang w:eastAsia="ko-KR"/>
        </w:rPr>
        <w:t>The observation window considers to start as early as 20ms~50ms.</w:t>
      </w:r>
    </w:p>
    <w:p w:rsidR="004E05BC" w:rsidRPr="001237A2" w:rsidRDefault="00F30870" w:rsidP="007064D5">
      <w:pPr>
        <w:pStyle w:val="a5"/>
        <w:numPr>
          <w:ilvl w:val="1"/>
          <w:numId w:val="118"/>
        </w:numPr>
        <w:tabs>
          <w:tab w:val="num" w:pos="-200"/>
        </w:tabs>
        <w:jc w:val="both"/>
        <w:rPr>
          <w:rFonts w:ascii="Times New Roman" w:hAnsi="Times New Roman"/>
          <w:color w:val="000000" w:themeColor="text1"/>
          <w:lang w:eastAsia="ko-KR"/>
        </w:rPr>
      </w:pPr>
      <w:r w:rsidRPr="001237A2">
        <w:rPr>
          <w:rFonts w:ascii="Times New Roman" w:hAnsi="Times New Roman"/>
          <w:color w:val="000000" w:themeColor="text1"/>
          <w:lang w:eastAsia="ko-KR"/>
        </w:rPr>
        <w:t>A future 4ms or 5ms instance from the prediction output is considered for calculating the metric.</w:t>
      </w:r>
    </w:p>
    <w:p w:rsidR="00E22FCE" w:rsidRPr="001237A2" w:rsidRDefault="004B5BD5" w:rsidP="007064D5">
      <w:pPr>
        <w:pStyle w:val="a5"/>
        <w:numPr>
          <w:ilvl w:val="1"/>
          <w:numId w:val="118"/>
        </w:numPr>
        <w:tabs>
          <w:tab w:val="num" w:pos="-200"/>
        </w:tabs>
        <w:jc w:val="both"/>
        <w:rPr>
          <w:rFonts w:ascii="Times New Roman" w:hAnsi="Times New Roman"/>
          <w:color w:val="000000" w:themeColor="text1"/>
          <w:lang w:eastAsia="ko-KR"/>
        </w:rPr>
      </w:pPr>
      <w:r w:rsidRPr="001237A2">
        <w:rPr>
          <w:rFonts w:ascii="Times New Roman" w:hAnsi="Times New Roman"/>
          <w:color w:val="000000" w:themeColor="text1"/>
          <w:lang w:eastAsia="ko-KR"/>
        </w:rPr>
        <w:t>6</w:t>
      </w:r>
      <w:r w:rsidR="00E22FCE" w:rsidRPr="001237A2">
        <w:rPr>
          <w:rFonts w:ascii="Times New Roman" w:hAnsi="Times New Roman"/>
          <w:color w:val="000000" w:themeColor="text1"/>
          <w:lang w:eastAsia="ko-KR"/>
        </w:rPr>
        <w:t xml:space="preserve"> sources [ZTE, Ericsson, Intel, vivo, Fujitsu</w:t>
      </w:r>
      <w:r w:rsidRPr="001237A2">
        <w:rPr>
          <w:rFonts w:ascii="Times New Roman" w:hAnsi="Times New Roman"/>
          <w:color w:val="000000" w:themeColor="text1"/>
          <w:lang w:eastAsia="ko-KR"/>
        </w:rPr>
        <w:t>, Samsung</w:t>
      </w:r>
      <w:r w:rsidR="00E22FCE" w:rsidRPr="001237A2">
        <w:rPr>
          <w:rFonts w:ascii="Times New Roman" w:hAnsi="Times New Roman"/>
          <w:color w:val="000000" w:themeColor="text1"/>
          <w:lang w:eastAsia="ko-KR"/>
        </w:rPr>
        <w:t xml:space="preserve">] </w:t>
      </w:r>
      <w:r w:rsidR="0056737B" w:rsidRPr="001237A2">
        <w:rPr>
          <w:rFonts w:ascii="Times New Roman" w:hAnsi="Times New Roman"/>
          <w:color w:val="000000" w:themeColor="text1"/>
          <w:lang w:eastAsia="ko-KR"/>
        </w:rPr>
        <w:t xml:space="preserve">consider realistic channel estimation, and </w:t>
      </w:r>
      <w:r w:rsidR="00E22FCE" w:rsidRPr="001237A2">
        <w:rPr>
          <w:rFonts w:ascii="Times New Roman" w:hAnsi="Times New Roman"/>
          <w:color w:val="000000" w:themeColor="text1"/>
          <w:lang w:eastAsia="ko-KR"/>
        </w:rPr>
        <w:t>other sources consider ideal channel estimation.</w:t>
      </w:r>
    </w:p>
    <w:p w:rsidR="00862318" w:rsidRPr="001237A2" w:rsidRDefault="00862318" w:rsidP="007064D5">
      <w:pPr>
        <w:pStyle w:val="a5"/>
        <w:numPr>
          <w:ilvl w:val="1"/>
          <w:numId w:val="118"/>
        </w:numPr>
        <w:tabs>
          <w:tab w:val="num" w:pos="-200"/>
        </w:tabs>
        <w:jc w:val="both"/>
        <w:rPr>
          <w:rFonts w:ascii="Times New Roman" w:hAnsi="Times New Roman"/>
          <w:color w:val="FF0000"/>
          <w:lang w:eastAsia="ko-KR"/>
        </w:rPr>
      </w:pPr>
      <w:r w:rsidRPr="001237A2">
        <w:rPr>
          <w:rFonts w:ascii="Times New Roman" w:hAnsi="Times New Roman"/>
          <w:color w:val="FF0000"/>
          <w:lang w:eastAsia="ko-KR"/>
        </w:rPr>
        <w:t xml:space="preserve">1 source [Fujitsu] modelled phase discontinuity, and other sources do not consider phase discontinuity modelling. </w:t>
      </w:r>
    </w:p>
    <w:p w:rsidR="004E05BC" w:rsidRDefault="00F30870" w:rsidP="007064D5">
      <w:pPr>
        <w:pStyle w:val="a5"/>
        <w:numPr>
          <w:ilvl w:val="1"/>
          <w:numId w:val="118"/>
        </w:numPr>
        <w:jc w:val="both"/>
        <w:rPr>
          <w:rFonts w:ascii="Times New Roman" w:hAnsi="Times New Roman"/>
          <w:color w:val="000000" w:themeColor="text1"/>
          <w:lang w:eastAsia="ko-KR"/>
        </w:rPr>
      </w:pPr>
      <w:r w:rsidRPr="001237A2">
        <w:rPr>
          <w:rFonts w:ascii="Times New Roman" w:hAnsi="Times New Roman"/>
          <w:color w:val="000000" w:themeColor="text1"/>
          <w:lang w:eastAsia="ko-KR"/>
        </w:rPr>
        <w:t xml:space="preserve">1 source [Qualcomm] considers eigenvector as model input, and other sources considers Raw channel matrix as model input. </w:t>
      </w:r>
    </w:p>
    <w:p w:rsidR="001237A2" w:rsidRPr="001237A2" w:rsidRDefault="001237A2" w:rsidP="007064D5">
      <w:pPr>
        <w:pStyle w:val="a5"/>
        <w:numPr>
          <w:ilvl w:val="1"/>
          <w:numId w:val="118"/>
        </w:numPr>
        <w:rPr>
          <w:rFonts w:ascii="Times New Roman" w:hAnsi="Times New Roman"/>
          <w:color w:val="000000" w:themeColor="text1"/>
          <w:lang w:eastAsia="ko-KR"/>
        </w:rPr>
      </w:pPr>
      <w:r>
        <w:rPr>
          <w:rFonts w:ascii="Times New Roman" w:hAnsi="Times New Roman"/>
          <w:color w:val="000000" w:themeColor="text1"/>
          <w:lang w:eastAsia="ko-KR"/>
        </w:rPr>
        <w:t xml:space="preserve">2 </w:t>
      </w:r>
      <w:r w:rsidRPr="001237A2">
        <w:rPr>
          <w:rFonts w:ascii="Times New Roman" w:hAnsi="Times New Roman"/>
          <w:color w:val="000000" w:themeColor="text1"/>
          <w:lang w:eastAsia="ko-KR"/>
        </w:rPr>
        <w:t xml:space="preserve">sources [Ericsson, Intel] consider beam-delay domain transformation/antenna-frequency domain transformation as pre/post processing, 1 source [Samsung] considers per layer raw channel matrix after pre-processing, and other sources do not consider pre/post processing. </w:t>
      </w:r>
    </w:p>
    <w:p w:rsidR="004E05BC" w:rsidRPr="001237A2" w:rsidRDefault="00F30870" w:rsidP="007064D5">
      <w:pPr>
        <w:pStyle w:val="a5"/>
        <w:numPr>
          <w:ilvl w:val="1"/>
          <w:numId w:val="118"/>
        </w:numPr>
        <w:tabs>
          <w:tab w:val="num" w:pos="-200"/>
        </w:tabs>
        <w:jc w:val="both"/>
        <w:rPr>
          <w:rFonts w:ascii="Times New Roman" w:hAnsi="Times New Roman"/>
          <w:color w:val="000000" w:themeColor="text1"/>
          <w:lang w:eastAsia="ko-KR"/>
        </w:rPr>
      </w:pPr>
      <w:r w:rsidRPr="001237A2">
        <w:rPr>
          <w:rFonts w:ascii="Times New Roman" w:hAnsi="Times New Roman"/>
          <w:color w:val="000000" w:themeColor="text1"/>
          <w:lang w:eastAsia="ko-KR"/>
        </w:rPr>
        <w:t>The performance metric is SGCS in linear value for layer 1.</w:t>
      </w:r>
    </w:p>
    <w:p w:rsidR="00773436" w:rsidRPr="001237A2" w:rsidRDefault="00773436" w:rsidP="001237A2">
      <w:pPr>
        <w:pStyle w:val="a5"/>
        <w:numPr>
          <w:ilvl w:val="0"/>
          <w:numId w:val="118"/>
        </w:numPr>
        <w:tabs>
          <w:tab w:val="num" w:pos="-200"/>
        </w:tabs>
        <w:jc w:val="both"/>
        <w:rPr>
          <w:rFonts w:ascii="Times New Roman" w:hAnsi="Times New Roman"/>
          <w:color w:val="000000" w:themeColor="text1"/>
          <w:lang w:eastAsia="ko-KR"/>
        </w:rPr>
      </w:pPr>
      <w:r w:rsidRPr="001237A2">
        <w:rPr>
          <w:rFonts w:ascii="Times New Roman" w:hAnsi="Times New Roman" w:hint="eastAsia"/>
          <w:color w:val="000000" w:themeColor="text1"/>
          <w:lang w:eastAsia="ko-KR"/>
        </w:rPr>
        <w:t>N</w:t>
      </w:r>
      <w:r w:rsidRPr="001237A2">
        <w:rPr>
          <w:rFonts w:ascii="Times New Roman" w:hAnsi="Times New Roman"/>
          <w:color w:val="000000" w:themeColor="text1"/>
          <w:lang w:eastAsia="ko-KR"/>
        </w:rPr>
        <w:t>ote: N4 refers to the number of predicted CSI</w:t>
      </w:r>
      <w:r w:rsidR="00315817" w:rsidRPr="001237A2">
        <w:rPr>
          <w:rFonts w:ascii="Times New Roman" w:hAnsi="Times New Roman"/>
          <w:color w:val="000000" w:themeColor="text1"/>
          <w:lang w:eastAsia="ko-KR"/>
        </w:rPr>
        <w:t xml:space="preserve"> instances</w:t>
      </w:r>
    </w:p>
    <w:p w:rsidR="004E05BC" w:rsidRPr="001237A2" w:rsidRDefault="00F30870" w:rsidP="001237A2">
      <w:pPr>
        <w:pStyle w:val="a5"/>
        <w:numPr>
          <w:ilvl w:val="0"/>
          <w:numId w:val="118"/>
        </w:numPr>
        <w:tabs>
          <w:tab w:val="num" w:pos="-200"/>
        </w:tabs>
        <w:jc w:val="both"/>
        <w:rPr>
          <w:rFonts w:ascii="Times New Roman" w:hAnsi="Times New Roman"/>
          <w:color w:val="000000" w:themeColor="text1"/>
          <w:lang w:eastAsia="ko-KR"/>
        </w:rPr>
      </w:pPr>
      <w:r w:rsidRPr="001237A2">
        <w:rPr>
          <w:rFonts w:ascii="Times New Roman" w:hAnsi="Times New Roman"/>
          <w:color w:val="000000" w:themeColor="text1"/>
          <w:lang w:eastAsia="ko-KR"/>
        </w:rPr>
        <w:t>Note: Results refer to Table 2-1 of R1-24054</w:t>
      </w:r>
      <w:r w:rsidR="00B73A99" w:rsidRPr="001237A2">
        <w:rPr>
          <w:rFonts w:ascii="Times New Roman" w:hAnsi="Times New Roman"/>
          <w:color w:val="000000" w:themeColor="text1"/>
          <w:lang w:eastAsia="ko-KR"/>
        </w:rPr>
        <w:t>90</w:t>
      </w:r>
    </w:p>
    <w:p w:rsidR="006C4928" w:rsidRDefault="006C4928" w:rsidP="006C4928">
      <w:pPr>
        <w:rPr>
          <w:b/>
          <w:highlight w:val="cyan"/>
          <w:lang w:eastAsia="ko-KR"/>
        </w:rPr>
      </w:pPr>
    </w:p>
    <w:p w:rsidR="006C4928" w:rsidRDefault="006C4928" w:rsidP="006C4928">
      <w:pPr>
        <w:rPr>
          <w:b/>
          <w:highlight w:val="cyan"/>
          <w:lang w:eastAsia="ko-KR"/>
        </w:rPr>
      </w:pPr>
    </w:p>
    <w:p w:rsidR="006C4928" w:rsidRDefault="006C4928" w:rsidP="006C4928">
      <w:pPr>
        <w:rPr>
          <w:b/>
          <w:highlight w:val="cyan"/>
          <w:lang w:eastAsia="ko-KR"/>
        </w:rPr>
      </w:pPr>
    </w:p>
    <w:p w:rsidR="006C4928" w:rsidRPr="006C4928" w:rsidRDefault="006C4928" w:rsidP="006C4928">
      <w:pPr>
        <w:rPr>
          <w:b/>
          <w:lang w:eastAsia="ko-KR"/>
        </w:rPr>
      </w:pPr>
      <w:r w:rsidRPr="006C4928">
        <w:rPr>
          <w:b/>
          <w:highlight w:val="cyan"/>
          <w:lang w:eastAsia="ko-KR"/>
        </w:rPr>
        <w:t>Observation #2.1-B (NMSE performance over Benchmark 1) (closed)</w:t>
      </w:r>
    </w:p>
    <w:p w:rsidR="004E05BC" w:rsidRDefault="00F30870" w:rsidP="00AF4227">
      <w:pPr>
        <w:jc w:val="both"/>
        <w:rPr>
          <w:rFonts w:ascii="Times New Roman" w:hAnsi="Times New Roman"/>
          <w:lang w:eastAsia="ko-KR"/>
        </w:rPr>
      </w:pPr>
      <w:r>
        <w:rPr>
          <w:rFonts w:ascii="Times New Roman" w:hAnsi="Times New Roman"/>
          <w:lang w:eastAsia="ko-KR"/>
        </w:rPr>
        <w:t xml:space="preserve">For the CSI prediction using UE-sided model, till the RAN1#117 meeting, compared to the Benchmark#1 of the nearest historical CSI, in terms of NMSE, </w:t>
      </w:r>
      <w:r>
        <w:rPr>
          <w:rFonts w:ascii="Times New Roman" w:hAnsi="Times New Roman"/>
          <w:color w:val="FF0000"/>
          <w:lang w:eastAsia="ko-KR"/>
        </w:rPr>
        <w:t>from UE speed perspective</w:t>
      </w:r>
      <w:r>
        <w:rPr>
          <w:rFonts w:ascii="Times New Roman" w:hAnsi="Times New Roman"/>
          <w:lang w:eastAsia="ko-KR"/>
        </w:rPr>
        <w:t>:</w:t>
      </w:r>
    </w:p>
    <w:p w:rsidR="00773436" w:rsidRDefault="00773436"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If spatial consistency is not adopted, and if N4=1</w:t>
      </w:r>
    </w:p>
    <w:p w:rsidR="004E05BC" w:rsidRPr="00773436" w:rsidRDefault="00F30870" w:rsidP="00AF4227">
      <w:pPr>
        <w:pStyle w:val="a5"/>
        <w:numPr>
          <w:ilvl w:val="1"/>
          <w:numId w:val="102"/>
        </w:numPr>
        <w:tabs>
          <w:tab w:val="clear" w:pos="0"/>
          <w:tab w:val="num" w:pos="-200"/>
        </w:tabs>
        <w:ind w:leftChars="300" w:left="1000"/>
        <w:jc w:val="both"/>
        <w:rPr>
          <w:rFonts w:ascii="Times New Roman" w:hAnsi="Times New Roman"/>
          <w:color w:val="000000" w:themeColor="text1"/>
          <w:lang w:eastAsia="ko-KR"/>
        </w:rPr>
      </w:pPr>
      <w:r w:rsidRPr="00773436">
        <w:rPr>
          <w:rFonts w:ascii="Times New Roman" w:hAnsi="Times New Roman"/>
          <w:color w:val="000000" w:themeColor="text1"/>
          <w:lang w:eastAsia="ko-KR"/>
        </w:rPr>
        <w:t xml:space="preserve">For 30km/h UE speed, </w:t>
      </w:r>
      <w:r w:rsidR="005C3DE8">
        <w:rPr>
          <w:rFonts w:ascii="Times New Roman" w:hAnsi="Times New Roman"/>
          <w:color w:val="000000" w:themeColor="text1"/>
          <w:lang w:eastAsia="ko-KR"/>
        </w:rPr>
        <w:t>2</w:t>
      </w:r>
      <w:r w:rsidRPr="00773436">
        <w:rPr>
          <w:rFonts w:ascii="Times New Roman" w:hAnsi="Times New Roman"/>
          <w:color w:val="000000" w:themeColor="text1"/>
          <w:lang w:eastAsia="ko-KR"/>
        </w:rPr>
        <w:t xml:space="preserve"> sources [Lenovo, Intel] observe </w:t>
      </w:r>
      <w:r w:rsidR="005C3DE8">
        <w:rPr>
          <w:rFonts w:ascii="Times New Roman" w:hAnsi="Times New Roman"/>
          <w:color w:val="000000" w:themeColor="text1"/>
          <w:lang w:eastAsia="ko-KR"/>
        </w:rPr>
        <w:t>7.48</w:t>
      </w:r>
      <w:r w:rsidRPr="00773436">
        <w:rPr>
          <w:rFonts w:ascii="Times New Roman" w:hAnsi="Times New Roman"/>
          <w:color w:val="000000" w:themeColor="text1"/>
          <w:lang w:eastAsia="ko-KR"/>
        </w:rPr>
        <w:t xml:space="preserve"> dB~13.11dB gain </w:t>
      </w:r>
    </w:p>
    <w:p w:rsidR="005C3DE8" w:rsidRDefault="005C3DE8"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If spatial consistency is adopted, and if N4=1</w:t>
      </w:r>
    </w:p>
    <w:p w:rsidR="005C3DE8" w:rsidRPr="00773436" w:rsidRDefault="005C3DE8" w:rsidP="00AF4227">
      <w:pPr>
        <w:pStyle w:val="a5"/>
        <w:numPr>
          <w:ilvl w:val="1"/>
          <w:numId w:val="102"/>
        </w:numPr>
        <w:tabs>
          <w:tab w:val="clear" w:pos="0"/>
          <w:tab w:val="num" w:pos="-200"/>
        </w:tabs>
        <w:ind w:leftChars="300" w:left="1000"/>
        <w:jc w:val="both"/>
        <w:rPr>
          <w:rFonts w:ascii="Times New Roman" w:hAnsi="Times New Roman"/>
          <w:color w:val="000000" w:themeColor="text1"/>
          <w:lang w:eastAsia="ko-KR"/>
        </w:rPr>
      </w:pPr>
      <w:r w:rsidRPr="00773436">
        <w:rPr>
          <w:rFonts w:ascii="Times New Roman" w:hAnsi="Times New Roman"/>
          <w:color w:val="000000" w:themeColor="text1"/>
          <w:lang w:eastAsia="ko-KR"/>
        </w:rPr>
        <w:t xml:space="preserve">For 30km/h UE speed, </w:t>
      </w:r>
      <w:r>
        <w:rPr>
          <w:rFonts w:ascii="Times New Roman" w:hAnsi="Times New Roman"/>
          <w:color w:val="000000" w:themeColor="text1"/>
          <w:lang w:eastAsia="ko-KR"/>
        </w:rPr>
        <w:t>2</w:t>
      </w:r>
      <w:r w:rsidRPr="00773436">
        <w:rPr>
          <w:rFonts w:ascii="Times New Roman" w:hAnsi="Times New Roman"/>
          <w:color w:val="000000" w:themeColor="text1"/>
          <w:lang w:eastAsia="ko-KR"/>
        </w:rPr>
        <w:t xml:space="preserve"> sources [ZTE, Ericsson] observe </w:t>
      </w:r>
      <w:r w:rsidR="00BC10C0">
        <w:rPr>
          <w:rFonts w:ascii="Times New Roman" w:hAnsi="Times New Roman"/>
          <w:color w:val="000000" w:themeColor="text1"/>
          <w:lang w:eastAsia="ko-KR"/>
        </w:rPr>
        <w:t>6</w:t>
      </w:r>
      <w:r w:rsidRPr="00773436">
        <w:rPr>
          <w:rFonts w:ascii="Times New Roman" w:hAnsi="Times New Roman"/>
          <w:color w:val="000000" w:themeColor="text1"/>
          <w:lang w:eastAsia="ko-KR"/>
        </w:rPr>
        <w:t xml:space="preserve"> dB~</w:t>
      </w:r>
      <w:r w:rsidR="00D52C38">
        <w:rPr>
          <w:rFonts w:ascii="Times New Roman" w:hAnsi="Times New Roman"/>
          <w:color w:val="000000" w:themeColor="text1"/>
          <w:lang w:eastAsia="ko-KR"/>
        </w:rPr>
        <w:t>7.7</w:t>
      </w:r>
      <w:r w:rsidRPr="00773436">
        <w:rPr>
          <w:rFonts w:ascii="Times New Roman" w:hAnsi="Times New Roman"/>
          <w:color w:val="000000" w:themeColor="text1"/>
          <w:lang w:eastAsia="ko-KR"/>
        </w:rPr>
        <w:t xml:space="preserve">dB gain </w:t>
      </w:r>
    </w:p>
    <w:p w:rsidR="005C3DE8" w:rsidRDefault="005C3DE8" w:rsidP="00AF4227">
      <w:pPr>
        <w:pStyle w:val="a5"/>
        <w:numPr>
          <w:ilvl w:val="1"/>
          <w:numId w:val="102"/>
        </w:numPr>
        <w:tabs>
          <w:tab w:val="clear" w:pos="0"/>
          <w:tab w:val="num" w:pos="-200"/>
        </w:tabs>
        <w:ind w:leftChars="300" w:left="1000"/>
        <w:jc w:val="both"/>
        <w:rPr>
          <w:rFonts w:ascii="Times New Roman" w:hAnsi="Times New Roman"/>
          <w:color w:val="000000" w:themeColor="text1"/>
          <w:lang w:eastAsia="ko-KR"/>
        </w:rPr>
      </w:pPr>
      <w:r w:rsidRPr="00773436">
        <w:rPr>
          <w:rFonts w:ascii="Times New Roman" w:hAnsi="Times New Roman"/>
          <w:color w:val="000000" w:themeColor="text1"/>
          <w:lang w:eastAsia="ko-KR"/>
        </w:rPr>
        <w:lastRenderedPageBreak/>
        <w:t xml:space="preserve">For 60km/h UE speed, 1 source [Ericsson] observe 8 dB gain </w:t>
      </w:r>
    </w:p>
    <w:p w:rsidR="00773436" w:rsidRDefault="00773436" w:rsidP="00AF4227">
      <w:pPr>
        <w:pStyle w:val="a5"/>
        <w:numPr>
          <w:ilvl w:val="0"/>
          <w:numId w:val="102"/>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If spatial consistency is adopted, and if N4=</w:t>
      </w:r>
      <w:r w:rsidR="00422417">
        <w:rPr>
          <w:rFonts w:ascii="Times New Roman" w:hAnsi="Times New Roman"/>
          <w:color w:val="000000" w:themeColor="text1"/>
          <w:lang w:eastAsia="ko-KR"/>
        </w:rPr>
        <w:t>4</w:t>
      </w:r>
    </w:p>
    <w:p w:rsidR="00773436" w:rsidRPr="00773436" w:rsidRDefault="00773436" w:rsidP="00AF4227">
      <w:pPr>
        <w:pStyle w:val="a5"/>
        <w:numPr>
          <w:ilvl w:val="1"/>
          <w:numId w:val="102"/>
        </w:numPr>
        <w:tabs>
          <w:tab w:val="clear" w:pos="0"/>
          <w:tab w:val="num" w:pos="-200"/>
        </w:tabs>
        <w:ind w:leftChars="300" w:left="1000"/>
        <w:jc w:val="both"/>
        <w:rPr>
          <w:rFonts w:ascii="Times New Roman" w:hAnsi="Times New Roman"/>
          <w:color w:val="000000" w:themeColor="text1"/>
          <w:lang w:eastAsia="ko-KR"/>
        </w:rPr>
      </w:pPr>
      <w:r w:rsidRPr="00773436">
        <w:rPr>
          <w:rFonts w:ascii="Times New Roman" w:hAnsi="Times New Roman"/>
          <w:color w:val="000000" w:themeColor="text1"/>
          <w:lang w:eastAsia="ko-KR"/>
        </w:rPr>
        <w:t xml:space="preserve">For 30km/h UE speed, </w:t>
      </w:r>
      <w:r w:rsidR="00422417">
        <w:rPr>
          <w:rFonts w:ascii="Times New Roman" w:hAnsi="Times New Roman"/>
          <w:color w:val="000000" w:themeColor="text1"/>
          <w:lang w:eastAsia="ko-KR"/>
        </w:rPr>
        <w:t>1</w:t>
      </w:r>
      <w:r w:rsidRPr="00773436">
        <w:rPr>
          <w:rFonts w:ascii="Times New Roman" w:hAnsi="Times New Roman"/>
          <w:color w:val="000000" w:themeColor="text1"/>
          <w:lang w:eastAsia="ko-KR"/>
        </w:rPr>
        <w:t xml:space="preserve"> source [Ericsson] observe </w:t>
      </w:r>
      <w:r w:rsidR="00422417">
        <w:rPr>
          <w:rFonts w:ascii="Times New Roman" w:hAnsi="Times New Roman"/>
          <w:color w:val="000000" w:themeColor="text1"/>
          <w:lang w:eastAsia="ko-KR"/>
        </w:rPr>
        <w:t>5</w:t>
      </w:r>
      <w:r w:rsidRPr="00773436">
        <w:rPr>
          <w:rFonts w:ascii="Times New Roman" w:hAnsi="Times New Roman"/>
          <w:color w:val="000000" w:themeColor="text1"/>
          <w:lang w:eastAsia="ko-KR"/>
        </w:rPr>
        <w:t xml:space="preserve"> dB~</w:t>
      </w:r>
      <w:r w:rsidR="00422417">
        <w:rPr>
          <w:rFonts w:ascii="Times New Roman" w:hAnsi="Times New Roman"/>
          <w:color w:val="000000" w:themeColor="text1"/>
          <w:lang w:eastAsia="ko-KR"/>
        </w:rPr>
        <w:t xml:space="preserve">9 </w:t>
      </w:r>
      <w:r w:rsidRPr="00773436">
        <w:rPr>
          <w:rFonts w:ascii="Times New Roman" w:hAnsi="Times New Roman"/>
          <w:color w:val="000000" w:themeColor="text1"/>
          <w:lang w:eastAsia="ko-KR"/>
        </w:rPr>
        <w:t xml:space="preserve">dB gain </w:t>
      </w:r>
    </w:p>
    <w:p w:rsidR="00773436" w:rsidRDefault="00773436" w:rsidP="00AF4227">
      <w:pPr>
        <w:pStyle w:val="a5"/>
        <w:numPr>
          <w:ilvl w:val="1"/>
          <w:numId w:val="102"/>
        </w:numPr>
        <w:tabs>
          <w:tab w:val="clear" w:pos="0"/>
          <w:tab w:val="num" w:pos="-200"/>
        </w:tabs>
        <w:ind w:leftChars="300" w:left="1000"/>
        <w:jc w:val="both"/>
        <w:rPr>
          <w:rFonts w:ascii="Times New Roman" w:hAnsi="Times New Roman"/>
          <w:color w:val="000000" w:themeColor="text1"/>
          <w:lang w:eastAsia="ko-KR"/>
        </w:rPr>
      </w:pPr>
      <w:r w:rsidRPr="00773436">
        <w:rPr>
          <w:rFonts w:ascii="Times New Roman" w:hAnsi="Times New Roman"/>
          <w:color w:val="000000" w:themeColor="text1"/>
          <w:lang w:eastAsia="ko-KR"/>
        </w:rPr>
        <w:t xml:space="preserve">For 60km/h UE speed, 1 source [Ericsson] observe </w:t>
      </w:r>
      <w:r w:rsidR="00422417">
        <w:rPr>
          <w:rFonts w:ascii="Times New Roman" w:hAnsi="Times New Roman"/>
          <w:color w:val="000000" w:themeColor="text1"/>
          <w:lang w:eastAsia="ko-KR"/>
        </w:rPr>
        <w:t>6 dB~</w:t>
      </w:r>
      <w:r w:rsidRPr="00773436">
        <w:rPr>
          <w:rFonts w:ascii="Times New Roman" w:hAnsi="Times New Roman"/>
          <w:color w:val="000000" w:themeColor="text1"/>
          <w:lang w:eastAsia="ko-KR"/>
        </w:rPr>
        <w:t xml:space="preserve">8 dB gain </w:t>
      </w:r>
    </w:p>
    <w:p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Note: the above results are based on the following assumptions</w:t>
      </w:r>
    </w:p>
    <w:p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 xml:space="preserve">The observation window considers to start as early as </w:t>
      </w:r>
      <w:r>
        <w:rPr>
          <w:rFonts w:ascii="Times New Roman" w:hAnsi="Times New Roman"/>
          <w:color w:val="FF0000"/>
          <w:lang w:eastAsia="ko-KR"/>
        </w:rPr>
        <w:t>20ms~25ms</w:t>
      </w:r>
      <w:r>
        <w:rPr>
          <w:rFonts w:ascii="Times New Roman" w:hAnsi="Times New Roman"/>
          <w:strike/>
          <w:color w:val="FF0000"/>
          <w:lang w:eastAsia="ko-KR"/>
        </w:rPr>
        <w:t>.</w:t>
      </w:r>
    </w:p>
    <w:p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A future 5ms instance from the prediction output is considered for calculating the metric.</w:t>
      </w:r>
    </w:p>
    <w:p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The performance metric is NMSE in linear value for layer 1.</w:t>
      </w:r>
    </w:p>
    <w:p w:rsidR="00CF0D45" w:rsidRDefault="00CF0D45" w:rsidP="00AF4227">
      <w:pPr>
        <w:pStyle w:val="a5"/>
        <w:numPr>
          <w:ilvl w:val="0"/>
          <w:numId w:val="103"/>
        </w:numPr>
        <w:tabs>
          <w:tab w:val="clear" w:pos="0"/>
          <w:tab w:val="num" w:pos="-200"/>
        </w:tabs>
        <w:ind w:leftChars="100" w:left="600"/>
        <w:jc w:val="both"/>
        <w:rPr>
          <w:rFonts w:ascii="Times New Roman" w:hAnsi="Times New Roman"/>
          <w:color w:val="FF0000"/>
          <w:lang w:eastAsia="ko-KR"/>
        </w:rPr>
      </w:pPr>
      <w:r>
        <w:rPr>
          <w:rFonts w:ascii="Times New Roman" w:hAnsi="Times New Roman"/>
          <w:color w:val="FF0000"/>
          <w:lang w:eastAsia="ko-KR"/>
        </w:rPr>
        <w:t>2</w:t>
      </w:r>
      <w:r w:rsidRPr="00862318">
        <w:rPr>
          <w:rFonts w:ascii="Times New Roman" w:hAnsi="Times New Roman"/>
          <w:color w:val="FF0000"/>
          <w:lang w:eastAsia="ko-KR"/>
        </w:rPr>
        <w:t xml:space="preserve"> sources [ZTE, Ericsson</w:t>
      </w:r>
      <w:r w:rsidR="00422417">
        <w:rPr>
          <w:rFonts w:ascii="Times New Roman" w:hAnsi="Times New Roman"/>
          <w:color w:val="FF0000"/>
          <w:lang w:eastAsia="ko-KR"/>
        </w:rPr>
        <w:t>, Intel</w:t>
      </w:r>
      <w:r w:rsidRPr="00862318">
        <w:rPr>
          <w:rFonts w:ascii="Times New Roman" w:hAnsi="Times New Roman"/>
          <w:color w:val="FF0000"/>
          <w:lang w:eastAsia="ko-KR"/>
        </w:rPr>
        <w:t xml:space="preserve">] </w:t>
      </w:r>
      <w:r>
        <w:rPr>
          <w:rFonts w:ascii="Times New Roman" w:hAnsi="Times New Roman"/>
          <w:color w:val="FF0000"/>
          <w:lang w:eastAsia="ko-KR"/>
        </w:rPr>
        <w:t xml:space="preserve">are </w:t>
      </w:r>
      <w:r w:rsidRPr="00862318">
        <w:rPr>
          <w:rFonts w:ascii="Times New Roman" w:hAnsi="Times New Roman"/>
          <w:color w:val="FF0000"/>
          <w:lang w:eastAsia="ko-KR"/>
        </w:rPr>
        <w:t>modelled channel estimation error, other sources consider ideal channel estimation.</w:t>
      </w:r>
    </w:p>
    <w:p w:rsidR="00E66A53" w:rsidRDefault="00E66A53"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FF0000"/>
          <w:lang w:eastAsia="ko-KR"/>
        </w:rPr>
        <w:t xml:space="preserve">1 </w:t>
      </w:r>
      <w:r>
        <w:rPr>
          <w:rFonts w:ascii="Times New Roman" w:hAnsi="Times New Roman"/>
          <w:color w:val="000000" w:themeColor="text1"/>
          <w:lang w:eastAsia="ko-KR"/>
        </w:rPr>
        <w:t xml:space="preserve">source [Ericsson] considers beam-delay domain transformation/antenna-frequency domain transformation as pre/post processing, and other sources do not consider pre/post processing. </w:t>
      </w:r>
    </w:p>
    <w:p w:rsidR="004E05BC" w:rsidRDefault="001D4B99" w:rsidP="00AF4227">
      <w:pPr>
        <w:pStyle w:val="a5"/>
        <w:numPr>
          <w:ilvl w:val="0"/>
          <w:numId w:val="103"/>
        </w:numPr>
        <w:tabs>
          <w:tab w:val="clear" w:pos="0"/>
          <w:tab w:val="num" w:pos="-200"/>
        </w:tabs>
        <w:ind w:leftChars="100" w:left="600"/>
        <w:jc w:val="both"/>
        <w:rPr>
          <w:rFonts w:ascii="Times New Roman" w:hAnsi="Times New Roman"/>
          <w:b/>
          <w:color w:val="FF0000"/>
          <w:lang w:eastAsia="ko-KR"/>
        </w:rPr>
      </w:pPr>
      <w:r>
        <w:rPr>
          <w:rFonts w:ascii="Times New Roman" w:hAnsi="Times New Roman"/>
          <w:color w:val="FF0000"/>
          <w:lang w:eastAsia="ko-KR"/>
        </w:rPr>
        <w:t>2</w:t>
      </w:r>
      <w:r w:rsidR="00F30870">
        <w:rPr>
          <w:rFonts w:ascii="Times New Roman" w:hAnsi="Times New Roman"/>
          <w:color w:val="FF0000"/>
          <w:lang w:eastAsia="ko-KR"/>
        </w:rPr>
        <w:t xml:space="preserve"> source</w:t>
      </w:r>
      <w:r>
        <w:rPr>
          <w:rFonts w:ascii="Times New Roman" w:hAnsi="Times New Roman"/>
          <w:color w:val="FF0000"/>
          <w:lang w:eastAsia="ko-KR"/>
        </w:rPr>
        <w:t>s</w:t>
      </w:r>
      <w:r w:rsidR="00F30870">
        <w:rPr>
          <w:rFonts w:ascii="Times New Roman" w:hAnsi="Times New Roman"/>
          <w:color w:val="FF0000"/>
          <w:lang w:eastAsia="ko-KR"/>
        </w:rPr>
        <w:t xml:space="preserve"> [Ericsson</w:t>
      </w:r>
      <w:r>
        <w:rPr>
          <w:rFonts w:ascii="Times New Roman" w:hAnsi="Times New Roman"/>
          <w:color w:val="FF0000"/>
          <w:lang w:eastAsia="ko-KR"/>
        </w:rPr>
        <w:t>, ZTE</w:t>
      </w:r>
      <w:r w:rsidR="00F30870">
        <w:rPr>
          <w:rFonts w:ascii="Times New Roman" w:hAnsi="Times New Roman"/>
          <w:color w:val="FF0000"/>
          <w:lang w:eastAsia="ko-KR"/>
        </w:rPr>
        <w:t xml:space="preserve">] consider spatial consistency, and other sources do not consider spatial consistency. </w:t>
      </w:r>
    </w:p>
    <w:p w:rsidR="001966C0" w:rsidRPr="00773436" w:rsidRDefault="001966C0" w:rsidP="00AF4227">
      <w:pPr>
        <w:pStyle w:val="a5"/>
        <w:numPr>
          <w:ilvl w:val="0"/>
          <w:numId w:val="103"/>
        </w:numPr>
        <w:tabs>
          <w:tab w:val="clear" w:pos="0"/>
          <w:tab w:val="num" w:pos="-200"/>
        </w:tabs>
        <w:ind w:leftChars="100" w:left="600"/>
        <w:jc w:val="both"/>
        <w:rPr>
          <w:rFonts w:ascii="Times New Roman" w:hAnsi="Times New Roman"/>
          <w:color w:val="FF0000"/>
          <w:lang w:eastAsia="ko-KR"/>
        </w:rPr>
      </w:pPr>
      <w:r w:rsidRPr="00773436">
        <w:rPr>
          <w:rFonts w:ascii="Times New Roman" w:hAnsi="Times New Roman" w:hint="eastAsia"/>
          <w:color w:val="FF0000"/>
          <w:lang w:eastAsia="ko-KR"/>
        </w:rPr>
        <w:t>N</w:t>
      </w:r>
      <w:r w:rsidRPr="00773436">
        <w:rPr>
          <w:rFonts w:ascii="Times New Roman" w:hAnsi="Times New Roman"/>
          <w:color w:val="FF0000"/>
          <w:lang w:eastAsia="ko-KR"/>
        </w:rPr>
        <w:t>ote: N4 refers to the number of predicted CSI</w:t>
      </w:r>
    </w:p>
    <w:p w:rsidR="004E05BC" w:rsidRDefault="00F30870" w:rsidP="00AF4227">
      <w:pPr>
        <w:pStyle w:val="a5"/>
        <w:numPr>
          <w:ilvl w:val="0"/>
          <w:numId w:val="103"/>
        </w:numPr>
        <w:tabs>
          <w:tab w:val="clear" w:pos="0"/>
          <w:tab w:val="num" w:pos="-200"/>
        </w:tabs>
        <w:ind w:leftChars="100" w:left="600"/>
        <w:jc w:val="both"/>
        <w:rPr>
          <w:rFonts w:ascii="Times New Roman" w:hAnsi="Times New Roman"/>
          <w:b/>
          <w:lang w:eastAsia="ko-KR"/>
        </w:rPr>
      </w:pPr>
      <w:r>
        <w:rPr>
          <w:rFonts w:ascii="Times New Roman" w:hAnsi="Times New Roman"/>
          <w:color w:val="000000" w:themeColor="text1"/>
          <w:lang w:eastAsia="ko-KR"/>
        </w:rPr>
        <w:t xml:space="preserve">Note: Results refer to Table 2-2 of </w:t>
      </w:r>
      <w:r w:rsidR="00B73A99">
        <w:rPr>
          <w:rFonts w:ascii="Times New Roman" w:hAnsi="Times New Roman"/>
          <w:color w:val="FF0000"/>
          <w:lang w:eastAsia="ko-KR"/>
        </w:rPr>
        <w:t>R1-2405490</w:t>
      </w:r>
    </w:p>
    <w:p w:rsidR="004E05BC" w:rsidRDefault="004E05BC" w:rsidP="00AF4227">
      <w:pPr>
        <w:jc w:val="both"/>
        <w:rPr>
          <w:rFonts w:ascii="Times New Roman" w:hAnsi="Times New Roman"/>
          <w:b/>
          <w:lang w:eastAsia="ko-KR"/>
        </w:rPr>
      </w:pPr>
    </w:p>
    <w:p w:rsidR="004E05BC" w:rsidRDefault="00F30870" w:rsidP="00AF4227">
      <w:pPr>
        <w:ind w:firstLine="200"/>
        <w:jc w:val="both"/>
        <w:rPr>
          <w:rFonts w:ascii="Times New Roman" w:eastAsia="맑은 고딕" w:hAnsi="Times New Roman"/>
          <w:lang w:val="en-US" w:eastAsia="ko-KR"/>
        </w:rPr>
      </w:pPr>
      <w:r>
        <w:rPr>
          <w:rFonts w:ascii="Times New Roman" w:eastAsia="맑은 고딕" w:hAnsi="Times New Roman"/>
          <w:lang w:val="en-US" w:eastAsia="ko-KR"/>
        </w:rPr>
        <w:t xml:space="preserve">Please provide your view on updated version Observation #2.1-A/B. And provide your view whether or not to capture results from one or two companies. </w:t>
      </w:r>
    </w:p>
    <w:tbl>
      <w:tblPr>
        <w:tblW w:w="9632" w:type="dxa"/>
        <w:tblLayout w:type="fixed"/>
        <w:tblLook w:val="04A0" w:firstRow="1" w:lastRow="0" w:firstColumn="1" w:lastColumn="0" w:noHBand="0" w:noVBand="1"/>
      </w:tblPr>
      <w:tblGrid>
        <w:gridCol w:w="1649"/>
        <w:gridCol w:w="7983"/>
      </w:tblGrid>
      <w:tr w:rsidR="004E05BC" w:rsidTr="000F048A">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rsidTr="000F048A">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SimSun" w:eastAsia="SimSun" w:hAnsi="SimSun"/>
                <w:lang w:eastAsia="zh-CN"/>
              </w:rPr>
              <w:t>ZTE</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For the observation to capture the simulation results, we think all the results should be captured to respect companies work. However, for the conclusion, we need to take the number of sources into account, e.g., conclusion will only be made for the cases with more than 2 sources. </w:t>
            </w:r>
          </w:p>
          <w:p w:rsidR="004E05BC" w:rsidRDefault="004E05BC">
            <w:pPr>
              <w:widowControl w:val="0"/>
              <w:jc w:val="both"/>
              <w:rPr>
                <w:rFonts w:ascii="Times New Roman" w:eastAsia="SimSun" w:hAnsi="Times New Roman"/>
                <w:lang w:eastAsia="zh-CN"/>
              </w:rPr>
            </w:pPr>
          </w:p>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Regarding whether to have separate bullets for “with consistency” and “without consistency”, unlike AI/ML beam, the UE trajectory or mobility is not modelled. Not sure why this will be big impact on the simulation results. Can we try to merge the simulation results “with consistency” and results “without consistency”?</w:t>
            </w:r>
          </w:p>
          <w:p w:rsidR="004E05BC" w:rsidRDefault="004E05BC">
            <w:pPr>
              <w:widowControl w:val="0"/>
              <w:jc w:val="both"/>
              <w:rPr>
                <w:rFonts w:ascii="Times New Roman" w:eastAsia="SimSun" w:hAnsi="Times New Roman"/>
                <w:lang w:eastAsia="zh-CN"/>
              </w:rPr>
            </w:pPr>
          </w:p>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Regarding the simulation results considering the channel estimation error, we think they can be captured in the same observation with some clarification notes.</w:t>
            </w:r>
          </w:p>
          <w:p w:rsidR="004E05BC" w:rsidRDefault="004E05BC">
            <w:pPr>
              <w:widowControl w:val="0"/>
              <w:jc w:val="both"/>
              <w:rPr>
                <w:rFonts w:ascii="Times New Roman" w:eastAsia="SimSun" w:hAnsi="Times New Roman"/>
                <w:lang w:eastAsia="zh-CN"/>
              </w:rPr>
            </w:pPr>
          </w:p>
          <w:p w:rsidR="004E05BC" w:rsidRDefault="00F30870">
            <w:pPr>
              <w:widowControl w:val="0"/>
              <w:jc w:val="both"/>
              <w:rPr>
                <w:rFonts w:ascii="Times New Roman" w:hAnsi="Times New Roman"/>
                <w:lang w:eastAsia="ko-KR"/>
              </w:rPr>
            </w:pPr>
            <w:r>
              <w:rPr>
                <w:rFonts w:ascii="Times New Roman" w:eastAsia="SimSun" w:hAnsi="Times New Roman"/>
                <w:lang w:eastAsia="zh-CN"/>
              </w:rPr>
              <w:t xml:space="preserve">BTW, our simulation results have considered spatial consistency. </w:t>
            </w:r>
          </w:p>
        </w:tc>
      </w:tr>
      <w:tr w:rsidR="004E05BC" w:rsidTr="000F048A">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6D37FE">
            <w:pPr>
              <w:widowControl w:val="0"/>
              <w:jc w:val="both"/>
              <w:rPr>
                <w:rFonts w:ascii="Times New Roman" w:hAnsi="Times New Roman"/>
                <w:lang w:eastAsia="ko-KR"/>
              </w:rPr>
            </w:pPr>
            <w:r>
              <w:rPr>
                <w:rFonts w:ascii="Times New Roman" w:hAnsi="Times New Roman" w:hint="eastAsia"/>
                <w:lang w:eastAsia="ko-KR"/>
              </w:rPr>
              <w:t>M</w:t>
            </w:r>
            <w:r>
              <w:rPr>
                <w:rFonts w:ascii="Times New Roman" w:hAnsi="Times New Roman"/>
                <w:lang w:eastAsia="ko-KR"/>
              </w:rPr>
              <w:t>od</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6D37FE">
            <w:pPr>
              <w:widowControl w:val="0"/>
              <w:jc w:val="both"/>
              <w:rPr>
                <w:rFonts w:ascii="Times New Roman" w:hAnsi="Times New Roman"/>
                <w:lang w:eastAsia="ko-KR"/>
              </w:rPr>
            </w:pPr>
            <w:r>
              <w:rPr>
                <w:rFonts w:ascii="Times New Roman" w:hAnsi="Times New Roman"/>
                <w:lang w:eastAsia="ko-KR"/>
              </w:rPr>
              <w:t>@ ZTE</w:t>
            </w:r>
          </w:p>
          <w:p w:rsidR="006D37FE" w:rsidRDefault="006D37FE">
            <w:pPr>
              <w:widowControl w:val="0"/>
              <w:jc w:val="both"/>
              <w:rPr>
                <w:rFonts w:ascii="Times New Roman" w:hAnsi="Times New Roman"/>
                <w:lang w:eastAsia="ko-KR"/>
              </w:rPr>
            </w:pPr>
          </w:p>
          <w:p w:rsidR="006D37FE" w:rsidRDefault="006D37FE">
            <w:pPr>
              <w:widowControl w:val="0"/>
              <w:jc w:val="both"/>
              <w:rPr>
                <w:rFonts w:ascii="Times New Roman" w:hAnsi="Times New Roman"/>
                <w:lang w:eastAsia="ko-KR"/>
              </w:rPr>
            </w:pPr>
            <w:r>
              <w:rPr>
                <w:rFonts w:ascii="Times New Roman" w:hAnsi="Times New Roman" w:hint="eastAsia"/>
                <w:lang w:eastAsia="ko-KR"/>
              </w:rPr>
              <w:t>O</w:t>
            </w:r>
            <w:r>
              <w:rPr>
                <w:rFonts w:ascii="Times New Roman" w:hAnsi="Times New Roman"/>
                <w:lang w:eastAsia="ko-KR"/>
              </w:rPr>
              <w:t>k, I will capture 1 company’s result, and I will not make some conclusion based on a single company’s result.</w:t>
            </w:r>
          </w:p>
          <w:p w:rsidR="006D37FE" w:rsidRDefault="006D37FE">
            <w:pPr>
              <w:widowControl w:val="0"/>
              <w:jc w:val="both"/>
              <w:rPr>
                <w:rFonts w:ascii="Times New Roman" w:hAnsi="Times New Roman"/>
                <w:lang w:eastAsia="ko-KR"/>
              </w:rPr>
            </w:pPr>
          </w:p>
          <w:p w:rsidR="006D37FE" w:rsidRDefault="006D37FE">
            <w:pPr>
              <w:widowControl w:val="0"/>
              <w:jc w:val="both"/>
              <w:rPr>
                <w:rFonts w:ascii="Times New Roman" w:hAnsi="Times New Roman"/>
                <w:lang w:eastAsia="ko-KR"/>
              </w:rPr>
            </w:pPr>
            <w:r>
              <w:rPr>
                <w:rFonts w:ascii="Times New Roman" w:hAnsi="Times New Roman" w:hint="eastAsia"/>
                <w:lang w:eastAsia="ko-KR"/>
              </w:rPr>
              <w:t>A</w:t>
            </w:r>
            <w:r>
              <w:rPr>
                <w:rFonts w:ascii="Times New Roman" w:hAnsi="Times New Roman"/>
                <w:lang w:eastAsia="ko-KR"/>
              </w:rPr>
              <w:t>nd, regarding spatial consistency, I just follow the structure in Rel-18. The reason is w/ and w/o spatial consistency, the evaluation can be different. Let’s keep current format, unless there is big need for merging those two cases.</w:t>
            </w:r>
          </w:p>
          <w:p w:rsidR="006D37FE" w:rsidRDefault="006D37FE">
            <w:pPr>
              <w:widowControl w:val="0"/>
              <w:jc w:val="both"/>
              <w:rPr>
                <w:rFonts w:ascii="Times New Roman" w:hAnsi="Times New Roman"/>
                <w:lang w:eastAsia="ko-KR"/>
              </w:rPr>
            </w:pPr>
          </w:p>
          <w:p w:rsidR="006D37FE" w:rsidRDefault="006D37FE">
            <w:pPr>
              <w:widowControl w:val="0"/>
              <w:jc w:val="both"/>
              <w:rPr>
                <w:rFonts w:ascii="Times New Roman" w:hAnsi="Times New Roman"/>
                <w:lang w:eastAsia="ko-KR"/>
              </w:rPr>
            </w:pPr>
            <w:r>
              <w:rPr>
                <w:rFonts w:ascii="Times New Roman" w:hAnsi="Times New Roman" w:hint="eastAsia"/>
                <w:lang w:eastAsia="ko-KR"/>
              </w:rPr>
              <w:t>O</w:t>
            </w:r>
            <w:r>
              <w:rPr>
                <w:rFonts w:ascii="Times New Roman" w:hAnsi="Times New Roman"/>
                <w:lang w:eastAsia="ko-KR"/>
              </w:rPr>
              <w:t>k, I will make note as above.</w:t>
            </w:r>
          </w:p>
          <w:p w:rsidR="006D37FE" w:rsidRDefault="006D37FE">
            <w:pPr>
              <w:widowControl w:val="0"/>
              <w:jc w:val="both"/>
              <w:rPr>
                <w:rFonts w:ascii="Times New Roman" w:hAnsi="Times New Roman"/>
                <w:lang w:eastAsia="ko-KR"/>
              </w:rPr>
            </w:pPr>
          </w:p>
        </w:tc>
      </w:tr>
      <w:tr w:rsidR="000F048A" w:rsidTr="000F048A">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0F048A" w:rsidRDefault="000F048A" w:rsidP="000F048A">
            <w:pPr>
              <w:widowControl w:val="0"/>
              <w:jc w:val="both"/>
              <w:rPr>
                <w:rFonts w:ascii="Times New Roman" w:eastAsia="PMingLiU" w:hAnsi="Times New Roman"/>
                <w:lang w:eastAsia="zh-TW"/>
              </w:rPr>
            </w:pPr>
            <w:r>
              <w:rPr>
                <w:rFonts w:ascii="Times New Roman" w:eastAsia="PMingLiU" w:hAnsi="Times New Roman" w:hint="eastAsia"/>
                <w:lang w:eastAsia="zh-TW"/>
              </w:rPr>
              <w:t>Samsung</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0F048A" w:rsidRDefault="000F048A" w:rsidP="000F048A">
            <w:pPr>
              <w:widowControl w:val="0"/>
              <w:jc w:val="both"/>
              <w:rPr>
                <w:rFonts w:ascii="Times New Roman" w:hAnsi="Times New Roman"/>
                <w:lang w:eastAsia="ko-KR"/>
              </w:rPr>
            </w:pPr>
            <w:r>
              <w:rPr>
                <w:rFonts w:ascii="Times New Roman" w:hAnsi="Times New Roman" w:hint="eastAsia"/>
                <w:lang w:eastAsia="ko-KR"/>
              </w:rPr>
              <w:t xml:space="preserve">Thanks FL. </w:t>
            </w:r>
            <w:r>
              <w:rPr>
                <w:rFonts w:ascii="Times New Roman" w:hAnsi="Times New Roman"/>
                <w:lang w:eastAsia="ko-KR"/>
              </w:rPr>
              <w:t xml:space="preserve">Please consider the </w:t>
            </w:r>
            <w:r w:rsidRPr="003514BF">
              <w:rPr>
                <w:rFonts w:ascii="Times New Roman" w:hAnsi="Times New Roman"/>
                <w:color w:val="FF0000"/>
                <w:highlight w:val="yellow"/>
                <w:lang w:eastAsia="ko-KR"/>
              </w:rPr>
              <w:t>below</w:t>
            </w:r>
            <w:r>
              <w:rPr>
                <w:rFonts w:ascii="Times New Roman" w:hAnsi="Times New Roman"/>
                <w:lang w:eastAsia="ko-KR"/>
              </w:rPr>
              <w:t xml:space="preserve"> changes. May be some of the editorial changes can be applied to other observations too. </w:t>
            </w:r>
          </w:p>
          <w:p w:rsidR="000F048A" w:rsidRDefault="000F048A" w:rsidP="000F048A">
            <w:pPr>
              <w:widowControl w:val="0"/>
              <w:jc w:val="both"/>
              <w:rPr>
                <w:rFonts w:ascii="Times New Roman" w:hAnsi="Times New Roman"/>
                <w:lang w:eastAsia="ko-KR"/>
              </w:rPr>
            </w:pPr>
          </w:p>
          <w:p w:rsidR="000F048A" w:rsidRDefault="000F048A" w:rsidP="000F048A">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Note: the above results are based on the following assumptions</w:t>
            </w:r>
          </w:p>
          <w:p w:rsidR="000F048A" w:rsidRDefault="000F048A" w:rsidP="000F048A">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 xml:space="preserve">The observation window considers to start as early as </w:t>
            </w:r>
            <w:r>
              <w:rPr>
                <w:rFonts w:ascii="Times New Roman" w:hAnsi="Times New Roman"/>
                <w:color w:val="FF0000"/>
                <w:lang w:eastAsia="ko-KR"/>
              </w:rPr>
              <w:t>20</w:t>
            </w:r>
            <w:r>
              <w:rPr>
                <w:rFonts w:ascii="Times New Roman" w:hAnsi="Times New Roman"/>
                <w:color w:val="000000" w:themeColor="text1"/>
                <w:lang w:eastAsia="ko-KR"/>
              </w:rPr>
              <w:t>ms~50ms.</w:t>
            </w:r>
          </w:p>
          <w:p w:rsidR="000F048A" w:rsidRDefault="000F048A" w:rsidP="000F048A">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A future 4ms or 5ms instance from the prediction output is considered for calculating the metric.</w:t>
            </w:r>
          </w:p>
          <w:p w:rsidR="000F048A" w:rsidRDefault="000F048A" w:rsidP="000F048A">
            <w:pPr>
              <w:pStyle w:val="a5"/>
              <w:numPr>
                <w:ilvl w:val="0"/>
                <w:numId w:val="100"/>
              </w:numPr>
              <w:tabs>
                <w:tab w:val="clear" w:pos="0"/>
                <w:tab w:val="num" w:pos="-200"/>
              </w:tabs>
              <w:ind w:leftChars="100" w:left="600"/>
              <w:jc w:val="both"/>
              <w:rPr>
                <w:rFonts w:ascii="Times New Roman" w:hAnsi="Times New Roman"/>
                <w:color w:val="FF0000"/>
                <w:lang w:eastAsia="ko-KR"/>
              </w:rPr>
            </w:pPr>
            <w:r w:rsidRPr="00E672B2">
              <w:rPr>
                <w:rFonts w:ascii="Times New Roman" w:hAnsi="Times New Roman"/>
                <w:strike/>
                <w:color w:val="FF0000"/>
                <w:highlight w:val="yellow"/>
                <w:lang w:eastAsia="ko-KR"/>
              </w:rPr>
              <w:t>5</w:t>
            </w:r>
            <w:r w:rsidRPr="00E672B2">
              <w:rPr>
                <w:rFonts w:ascii="Times New Roman" w:hAnsi="Times New Roman"/>
                <w:color w:val="FF0000"/>
                <w:highlight w:val="yellow"/>
                <w:lang w:eastAsia="ko-KR"/>
              </w:rPr>
              <w:t xml:space="preserve"> 6</w:t>
            </w:r>
            <w:r>
              <w:rPr>
                <w:rFonts w:ascii="Times New Roman" w:hAnsi="Times New Roman"/>
                <w:color w:val="FF0000"/>
                <w:lang w:eastAsia="ko-KR"/>
              </w:rPr>
              <w:t xml:space="preserve"> </w:t>
            </w:r>
            <w:r w:rsidRPr="00862318">
              <w:rPr>
                <w:rFonts w:ascii="Times New Roman" w:hAnsi="Times New Roman"/>
                <w:color w:val="FF0000"/>
                <w:lang w:eastAsia="ko-KR"/>
              </w:rPr>
              <w:t>sources [ZTE, Ericsson, Intel, vivo, Fujitsu</w:t>
            </w:r>
            <w:r>
              <w:rPr>
                <w:rFonts w:ascii="Times New Roman" w:hAnsi="Times New Roman"/>
                <w:color w:val="FF0000"/>
                <w:lang w:eastAsia="ko-KR"/>
              </w:rPr>
              <w:t>, Samsung</w:t>
            </w:r>
            <w:r w:rsidRPr="00862318">
              <w:rPr>
                <w:rFonts w:ascii="Times New Roman" w:hAnsi="Times New Roman"/>
                <w:color w:val="FF0000"/>
                <w:lang w:eastAsia="ko-KR"/>
              </w:rPr>
              <w:t xml:space="preserve">] </w:t>
            </w:r>
            <w:r w:rsidRPr="003514BF">
              <w:rPr>
                <w:rFonts w:ascii="Times New Roman" w:hAnsi="Times New Roman"/>
                <w:strike/>
                <w:color w:val="FF0000"/>
                <w:highlight w:val="yellow"/>
                <w:lang w:eastAsia="ko-KR"/>
              </w:rPr>
              <w:t>are modelled channel estimation error</w:t>
            </w:r>
            <w:r>
              <w:rPr>
                <w:rFonts w:ascii="Times New Roman" w:hAnsi="Times New Roman"/>
                <w:color w:val="FF0000"/>
                <w:lang w:eastAsia="ko-KR"/>
              </w:rPr>
              <w:t xml:space="preserve"> </w:t>
            </w:r>
            <w:r w:rsidRPr="003514BF">
              <w:rPr>
                <w:rFonts w:ascii="Times New Roman" w:hAnsi="Times New Roman"/>
                <w:color w:val="FF0000"/>
                <w:highlight w:val="yellow"/>
                <w:lang w:eastAsia="ko-KR"/>
              </w:rPr>
              <w:t>realistic channel estimation</w:t>
            </w:r>
            <w:r w:rsidRPr="00862318">
              <w:rPr>
                <w:rFonts w:ascii="Times New Roman" w:hAnsi="Times New Roman"/>
                <w:color w:val="FF0000"/>
                <w:lang w:eastAsia="ko-KR"/>
              </w:rPr>
              <w:t>, other sources consider ideal channel estimation.</w:t>
            </w:r>
          </w:p>
          <w:p w:rsidR="000F048A" w:rsidRPr="00862318" w:rsidRDefault="000F048A" w:rsidP="000F048A">
            <w:pPr>
              <w:pStyle w:val="a5"/>
              <w:numPr>
                <w:ilvl w:val="0"/>
                <w:numId w:val="100"/>
              </w:numPr>
              <w:tabs>
                <w:tab w:val="clear" w:pos="0"/>
                <w:tab w:val="num" w:pos="-200"/>
              </w:tabs>
              <w:ind w:leftChars="100" w:left="600"/>
              <w:jc w:val="both"/>
              <w:rPr>
                <w:rFonts w:ascii="Times New Roman" w:hAnsi="Times New Roman"/>
                <w:color w:val="FF0000"/>
                <w:lang w:eastAsia="ko-KR"/>
              </w:rPr>
            </w:pPr>
            <w:r>
              <w:rPr>
                <w:rFonts w:ascii="Times New Roman" w:hAnsi="Times New Roman"/>
                <w:color w:val="FF0000"/>
                <w:lang w:eastAsia="ko-KR"/>
              </w:rPr>
              <w:t xml:space="preserve">1 source [Fujitsu] modelled phase discontinuity, and other sources do not consider phase discontinuity modelling. </w:t>
            </w:r>
          </w:p>
          <w:p w:rsidR="000F048A" w:rsidRDefault="000F048A" w:rsidP="000F048A">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 xml:space="preserve">1 source [Qualcomm] considers eigenvector as model input, and other sources considers Raw channel matrix as model input. </w:t>
            </w:r>
          </w:p>
          <w:p w:rsidR="000F048A" w:rsidRPr="003514BF" w:rsidRDefault="000F048A" w:rsidP="000F048A">
            <w:pPr>
              <w:pStyle w:val="a5"/>
              <w:numPr>
                <w:ilvl w:val="0"/>
                <w:numId w:val="100"/>
              </w:numPr>
              <w:tabs>
                <w:tab w:val="clear" w:pos="0"/>
                <w:tab w:val="num" w:pos="-200"/>
              </w:tabs>
              <w:ind w:leftChars="100" w:left="600"/>
              <w:jc w:val="both"/>
              <w:rPr>
                <w:rFonts w:ascii="Times New Roman" w:hAnsi="Times New Roman"/>
                <w:color w:val="FF0000"/>
                <w:highlight w:val="yellow"/>
                <w:lang w:eastAsia="ko-KR"/>
              </w:rPr>
            </w:pPr>
            <w:r>
              <w:rPr>
                <w:rFonts w:ascii="Times New Roman" w:hAnsi="Times New Roman"/>
                <w:color w:val="FF0000"/>
                <w:lang w:eastAsia="ko-KR"/>
              </w:rPr>
              <w:t xml:space="preserve">2 </w:t>
            </w:r>
            <w:r>
              <w:rPr>
                <w:rFonts w:ascii="Times New Roman" w:hAnsi="Times New Roman"/>
                <w:color w:val="000000" w:themeColor="text1"/>
                <w:lang w:eastAsia="ko-KR"/>
              </w:rPr>
              <w:t>sources [Ericsson</w:t>
            </w:r>
            <w:r>
              <w:rPr>
                <w:rFonts w:ascii="Times New Roman" w:hAnsi="Times New Roman"/>
                <w:color w:val="FF0000"/>
                <w:lang w:eastAsia="ko-KR"/>
              </w:rPr>
              <w:t>, Intel</w:t>
            </w:r>
            <w:r>
              <w:rPr>
                <w:rFonts w:ascii="Times New Roman" w:hAnsi="Times New Roman"/>
                <w:color w:val="000000" w:themeColor="text1"/>
                <w:lang w:eastAsia="ko-KR"/>
              </w:rPr>
              <w:t xml:space="preserve">] consider beam-delay domain transformation/antenna-frequency domain transformation as pre/post processing, </w:t>
            </w:r>
            <w:r w:rsidRPr="00E672B2">
              <w:rPr>
                <w:rFonts w:ascii="Times New Roman" w:hAnsi="Times New Roman"/>
                <w:color w:val="FF0000"/>
                <w:highlight w:val="yellow"/>
                <w:lang w:eastAsia="ko-KR"/>
              </w:rPr>
              <w:t>1 source [Samsung] consider</w:t>
            </w:r>
            <w:r>
              <w:rPr>
                <w:rFonts w:ascii="Times New Roman" w:hAnsi="Times New Roman"/>
                <w:color w:val="FF0000"/>
                <w:highlight w:val="yellow"/>
                <w:lang w:eastAsia="ko-KR"/>
              </w:rPr>
              <w:t xml:space="preserve">s per </w:t>
            </w:r>
            <w:r w:rsidRPr="00E672B2">
              <w:rPr>
                <w:rFonts w:ascii="Times New Roman" w:hAnsi="Times New Roman"/>
                <w:color w:val="FF0000"/>
                <w:highlight w:val="yellow"/>
                <w:lang w:eastAsia="ko-KR"/>
              </w:rPr>
              <w:t>layer raw channel matrix</w:t>
            </w:r>
            <w:r>
              <w:rPr>
                <w:rFonts w:ascii="Times New Roman" w:hAnsi="Times New Roman"/>
                <w:color w:val="FF0000"/>
                <w:highlight w:val="yellow"/>
                <w:lang w:eastAsia="ko-KR"/>
              </w:rPr>
              <w:t xml:space="preserve"> after pre-processing</w:t>
            </w:r>
            <w:r w:rsidRPr="00E672B2">
              <w:rPr>
                <w:rFonts w:ascii="Times New Roman" w:hAnsi="Times New Roman"/>
                <w:color w:val="FF0000"/>
                <w:highlight w:val="yellow"/>
                <w:lang w:eastAsia="ko-KR"/>
              </w:rPr>
              <w:t xml:space="preserve">, for </w:t>
            </w:r>
            <w:r>
              <w:rPr>
                <w:rFonts w:ascii="Times New Roman" w:hAnsi="Times New Roman"/>
                <w:color w:val="FF0000"/>
                <w:highlight w:val="yellow"/>
                <w:lang w:eastAsia="ko-KR"/>
              </w:rPr>
              <w:t>the</w:t>
            </w:r>
            <w:r w:rsidRPr="00E672B2">
              <w:rPr>
                <w:rFonts w:ascii="Times New Roman" w:hAnsi="Times New Roman"/>
                <w:color w:val="FF0000"/>
                <w:highlight w:val="yellow"/>
                <w:lang w:eastAsia="ko-KR"/>
              </w:rPr>
              <w:t xml:space="preserve"> layer ‘</w:t>
            </w:r>
            <w:r w:rsidRPr="00E672B2">
              <w:rPr>
                <w:rFonts w:ascii="Times New Roman" w:hAnsi="Times New Roman"/>
                <w:i/>
                <w:color w:val="FF0000"/>
                <w:highlight w:val="yellow"/>
                <w:lang w:eastAsia="ko-KR"/>
              </w:rPr>
              <w:t>l</w:t>
            </w:r>
            <w:r w:rsidRPr="00E672B2">
              <w:rPr>
                <w:rFonts w:ascii="Times New Roman" w:hAnsi="Times New Roman"/>
                <w:color w:val="FF0000"/>
                <w:highlight w:val="yellow"/>
                <w:lang w:eastAsia="ko-KR"/>
              </w:rPr>
              <w:t xml:space="preserve">’ a rank=1 matrix </w:t>
            </w:r>
            <m:oMath>
              <m:sSub>
                <m:sSubPr>
                  <m:ctrlPr>
                    <w:rPr>
                      <w:rFonts w:ascii="Cambria Math" w:hAnsi="Cambria Math"/>
                      <w:color w:val="FF0000"/>
                      <w:highlight w:val="yellow"/>
                      <w:lang w:eastAsia="ko-KR"/>
                    </w:rPr>
                  </m:ctrlPr>
                </m:sSubPr>
                <m:e>
                  <m:r>
                    <w:rPr>
                      <w:rFonts w:ascii="Cambria Math" w:hAnsi="Cambria Math"/>
                      <w:color w:val="FF0000"/>
                      <w:highlight w:val="yellow"/>
                      <w:lang w:eastAsia="ko-KR"/>
                    </w:rPr>
                    <m:t>H</m:t>
                  </m:r>
                </m:e>
                <m:sub>
                  <m:r>
                    <w:rPr>
                      <w:rFonts w:ascii="Cambria Math" w:hAnsi="Cambria Math"/>
                      <w:color w:val="FF0000"/>
                      <w:highlight w:val="yellow"/>
                      <w:lang w:eastAsia="ko-KR"/>
                    </w:rPr>
                    <m:t>l</m:t>
                  </m:r>
                </m:sub>
              </m:sSub>
              <m:r>
                <m:rPr>
                  <m:sty m:val="p"/>
                </m:rPr>
                <w:rPr>
                  <w:rFonts w:ascii="Cambria Math" w:hAnsi="Cambria Math"/>
                  <w:color w:val="FF0000"/>
                  <w:highlight w:val="yellow"/>
                  <w:lang w:eastAsia="ko-KR"/>
                </w:rPr>
                <m:t>=</m:t>
              </m:r>
              <m:sSub>
                <m:sSubPr>
                  <m:ctrlPr>
                    <w:rPr>
                      <w:rFonts w:ascii="Cambria Math" w:hAnsi="Cambria Math"/>
                      <w:color w:val="FF0000"/>
                      <w:highlight w:val="yellow"/>
                      <w:lang w:eastAsia="ko-KR"/>
                    </w:rPr>
                  </m:ctrlPr>
                </m:sSubPr>
                <m:e>
                  <m:r>
                    <w:rPr>
                      <w:rFonts w:ascii="Cambria Math" w:hAnsi="Cambria Math"/>
                      <w:color w:val="FF0000"/>
                      <w:highlight w:val="yellow"/>
                      <w:lang w:eastAsia="ko-KR"/>
                    </w:rPr>
                    <m:t>u</m:t>
                  </m:r>
                </m:e>
                <m:sub>
                  <m:r>
                    <w:rPr>
                      <w:rFonts w:ascii="Cambria Math" w:hAnsi="Cambria Math"/>
                      <w:color w:val="FF0000"/>
                      <w:highlight w:val="yellow"/>
                      <w:lang w:eastAsia="ko-KR"/>
                    </w:rPr>
                    <m:t>l</m:t>
                  </m:r>
                </m:sub>
              </m:sSub>
              <m:sSubSup>
                <m:sSubSupPr>
                  <m:ctrlPr>
                    <w:rPr>
                      <w:rFonts w:ascii="Cambria Math" w:hAnsi="Cambria Math"/>
                      <w:color w:val="FF0000"/>
                      <w:highlight w:val="yellow"/>
                      <w:lang w:eastAsia="ko-KR"/>
                    </w:rPr>
                  </m:ctrlPr>
                </m:sSubSupPr>
                <m:e>
                  <m:r>
                    <w:rPr>
                      <w:rFonts w:ascii="Cambria Math" w:hAnsi="Cambria Math"/>
                      <w:color w:val="FF0000"/>
                      <w:highlight w:val="yellow"/>
                      <w:lang w:eastAsia="ko-KR"/>
                    </w:rPr>
                    <m:t>v</m:t>
                  </m:r>
                </m:e>
                <m:sub>
                  <m:r>
                    <w:rPr>
                      <w:rFonts w:ascii="Cambria Math" w:hAnsi="Cambria Math"/>
                      <w:color w:val="FF0000"/>
                      <w:highlight w:val="yellow"/>
                      <w:lang w:eastAsia="ko-KR"/>
                    </w:rPr>
                    <m:t>l</m:t>
                  </m:r>
                </m:sub>
                <m:sup>
                  <m:r>
                    <w:rPr>
                      <w:rFonts w:ascii="Cambria Math" w:hAnsi="Cambria Math"/>
                      <w:color w:val="FF0000"/>
                      <w:highlight w:val="yellow"/>
                      <w:lang w:eastAsia="ko-KR"/>
                    </w:rPr>
                    <m:t>H</m:t>
                  </m:r>
                </m:sup>
              </m:sSubSup>
            </m:oMath>
            <w:r w:rsidRPr="00E672B2">
              <w:rPr>
                <w:rFonts w:ascii="Times New Roman" w:hAnsi="Times New Roman"/>
                <w:color w:val="FF0000"/>
                <w:highlight w:val="yellow"/>
                <w:lang w:eastAsia="ko-KR"/>
              </w:rPr>
              <w:t xml:space="preserve">, where </w:t>
            </w:r>
            <m:oMath>
              <m:sSub>
                <m:sSubPr>
                  <m:ctrlPr>
                    <w:rPr>
                      <w:rFonts w:ascii="Cambria Math" w:hAnsi="Cambria Math"/>
                      <w:color w:val="FF0000"/>
                      <w:highlight w:val="yellow"/>
                      <w:lang w:eastAsia="ko-KR"/>
                    </w:rPr>
                  </m:ctrlPr>
                </m:sSubPr>
                <m:e>
                  <m:r>
                    <w:rPr>
                      <w:rFonts w:ascii="Cambria Math" w:hAnsi="Cambria Math"/>
                      <w:color w:val="FF0000"/>
                      <w:highlight w:val="yellow"/>
                      <w:lang w:eastAsia="ko-KR"/>
                    </w:rPr>
                    <m:t>u</m:t>
                  </m:r>
                </m:e>
                <m:sub>
                  <m:r>
                    <w:rPr>
                      <w:rFonts w:ascii="Cambria Math" w:hAnsi="Cambria Math"/>
                      <w:color w:val="FF0000"/>
                      <w:highlight w:val="yellow"/>
                      <w:lang w:eastAsia="ko-KR"/>
                    </w:rPr>
                    <m:t>l</m:t>
                  </m:r>
                </m:sub>
              </m:sSub>
            </m:oMath>
            <w:r w:rsidRPr="00E672B2">
              <w:rPr>
                <w:rFonts w:ascii="Times New Roman" w:hAnsi="Times New Roman"/>
                <w:color w:val="FF0000"/>
                <w:highlight w:val="yellow"/>
                <w:lang w:eastAsia="ko-KR"/>
              </w:rPr>
              <w:t xml:space="preserve"> and </w:t>
            </w:r>
            <m:oMath>
              <m:sSub>
                <m:sSubPr>
                  <m:ctrlPr>
                    <w:rPr>
                      <w:rFonts w:ascii="Cambria Math" w:hAnsi="Cambria Math"/>
                      <w:color w:val="FF0000"/>
                      <w:highlight w:val="yellow"/>
                      <w:lang w:eastAsia="ko-KR"/>
                    </w:rPr>
                  </m:ctrlPr>
                </m:sSubPr>
                <m:e>
                  <m:r>
                    <w:rPr>
                      <w:rFonts w:ascii="Cambria Math" w:hAnsi="Cambria Math"/>
                      <w:color w:val="FF0000"/>
                      <w:highlight w:val="yellow"/>
                      <w:lang w:eastAsia="ko-KR"/>
                    </w:rPr>
                    <m:t>v</m:t>
                  </m:r>
                </m:e>
                <m:sub>
                  <m:r>
                    <w:rPr>
                      <w:rFonts w:ascii="Cambria Math" w:hAnsi="Cambria Math"/>
                      <w:color w:val="FF0000"/>
                      <w:highlight w:val="yellow"/>
                      <w:lang w:eastAsia="ko-KR"/>
                    </w:rPr>
                    <m:t>l</m:t>
                  </m:r>
                </m:sub>
              </m:sSub>
            </m:oMath>
            <w:r w:rsidRPr="00E672B2">
              <w:rPr>
                <w:rFonts w:ascii="Times New Roman" w:hAnsi="Times New Roman"/>
                <w:color w:val="FF0000"/>
                <w:highlight w:val="yellow"/>
                <w:lang w:eastAsia="ko-KR"/>
              </w:rPr>
              <w:t xml:space="preserve">  are the </w:t>
            </w:r>
            <w:r w:rsidRPr="00E672B2">
              <w:rPr>
                <w:rFonts w:ascii="Times New Roman" w:hAnsi="Times New Roman"/>
                <w:i/>
                <w:color w:val="FF0000"/>
                <w:highlight w:val="yellow"/>
                <w:lang w:eastAsia="ko-KR"/>
              </w:rPr>
              <w:t>l</w:t>
            </w:r>
            <w:r w:rsidRPr="00E672B2">
              <w:rPr>
                <w:rFonts w:ascii="Times New Roman" w:hAnsi="Times New Roman"/>
                <w:color w:val="FF0000"/>
                <w:highlight w:val="yellow"/>
                <w:lang w:eastAsia="ko-KR"/>
              </w:rPr>
              <w:t>-</w:t>
            </w:r>
            <w:proofErr w:type="spellStart"/>
            <w:r w:rsidRPr="00E672B2">
              <w:rPr>
                <w:rFonts w:ascii="Times New Roman" w:hAnsi="Times New Roman"/>
                <w:color w:val="FF0000"/>
                <w:highlight w:val="yellow"/>
                <w:lang w:eastAsia="ko-KR"/>
              </w:rPr>
              <w:t>th</w:t>
            </w:r>
            <w:proofErr w:type="spellEnd"/>
            <w:r w:rsidRPr="00E672B2">
              <w:rPr>
                <w:rFonts w:ascii="Times New Roman" w:hAnsi="Times New Roman"/>
                <w:color w:val="FF0000"/>
                <w:highlight w:val="yellow"/>
                <w:lang w:eastAsia="ko-KR"/>
              </w:rPr>
              <w:t xml:space="preserve"> domin</w:t>
            </w:r>
            <w:r>
              <w:rPr>
                <w:rFonts w:ascii="Times New Roman" w:hAnsi="Times New Roman"/>
                <w:color w:val="FF0000"/>
                <w:highlight w:val="yellow"/>
                <w:lang w:eastAsia="ko-KR"/>
              </w:rPr>
              <w:t xml:space="preserve">ant left and right eigenvectors, </w:t>
            </w:r>
            <w:r w:rsidRPr="003514BF">
              <w:rPr>
                <w:rFonts w:ascii="Times New Roman" w:hAnsi="Times New Roman"/>
                <w:color w:val="000000" w:themeColor="text1"/>
                <w:highlight w:val="yellow"/>
                <w:lang w:eastAsia="ko-KR"/>
              </w:rPr>
              <w:t>and other sources do not consider pre/post processing.</w:t>
            </w:r>
            <w:r w:rsidRPr="003514BF">
              <w:rPr>
                <w:rFonts w:ascii="Times New Roman" w:hAnsi="Times New Roman"/>
                <w:strike/>
                <w:color w:val="000000" w:themeColor="text1"/>
                <w:highlight w:val="yellow"/>
                <w:lang w:eastAsia="ko-KR"/>
              </w:rPr>
              <w:t xml:space="preserve"> </w:t>
            </w:r>
          </w:p>
          <w:p w:rsidR="000F048A" w:rsidRDefault="000F048A" w:rsidP="000F048A">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The performance metric is SGCS in linear value for layer 1.</w:t>
            </w:r>
          </w:p>
          <w:p w:rsidR="000F048A" w:rsidRPr="00773436" w:rsidRDefault="000F048A" w:rsidP="000F048A">
            <w:pPr>
              <w:pStyle w:val="a5"/>
              <w:numPr>
                <w:ilvl w:val="0"/>
                <w:numId w:val="100"/>
              </w:numPr>
              <w:tabs>
                <w:tab w:val="clear" w:pos="0"/>
                <w:tab w:val="num" w:pos="-200"/>
              </w:tabs>
              <w:ind w:leftChars="100" w:left="600"/>
              <w:jc w:val="both"/>
              <w:rPr>
                <w:rFonts w:ascii="Times New Roman" w:hAnsi="Times New Roman"/>
                <w:color w:val="FF0000"/>
                <w:lang w:eastAsia="ko-KR"/>
              </w:rPr>
            </w:pPr>
            <w:r w:rsidRPr="00773436">
              <w:rPr>
                <w:rFonts w:ascii="Times New Roman" w:hAnsi="Times New Roman" w:hint="eastAsia"/>
                <w:color w:val="FF0000"/>
                <w:lang w:eastAsia="ko-KR"/>
              </w:rPr>
              <w:lastRenderedPageBreak/>
              <w:t>N</w:t>
            </w:r>
            <w:r w:rsidRPr="00773436">
              <w:rPr>
                <w:rFonts w:ascii="Times New Roman" w:hAnsi="Times New Roman"/>
                <w:color w:val="FF0000"/>
                <w:lang w:eastAsia="ko-KR"/>
              </w:rPr>
              <w:t>ote: N4 refers to the number of predicted CSI</w:t>
            </w:r>
            <w:r>
              <w:rPr>
                <w:rFonts w:ascii="Times New Roman" w:hAnsi="Times New Roman"/>
                <w:color w:val="FF0000"/>
                <w:lang w:eastAsia="ko-KR"/>
              </w:rPr>
              <w:t xml:space="preserve"> </w:t>
            </w:r>
            <w:r w:rsidRPr="003514BF">
              <w:rPr>
                <w:rFonts w:ascii="Times New Roman" w:hAnsi="Times New Roman"/>
                <w:color w:val="FF0000"/>
                <w:highlight w:val="yellow"/>
                <w:lang w:eastAsia="ko-KR"/>
              </w:rPr>
              <w:t>instances</w:t>
            </w:r>
          </w:p>
          <w:p w:rsidR="000F048A" w:rsidRDefault="000F048A" w:rsidP="000F048A">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 xml:space="preserve">Note: Results refer to Table 2-1 of </w:t>
            </w:r>
            <w:r>
              <w:rPr>
                <w:rFonts w:ascii="Times New Roman" w:hAnsi="Times New Roman"/>
                <w:color w:val="FF0000"/>
                <w:lang w:eastAsia="ko-KR"/>
              </w:rPr>
              <w:t>R1-2405490</w:t>
            </w:r>
          </w:p>
          <w:p w:rsidR="000F048A" w:rsidRPr="00E672B2" w:rsidRDefault="000F048A" w:rsidP="000F048A">
            <w:pPr>
              <w:widowControl w:val="0"/>
              <w:jc w:val="both"/>
              <w:rPr>
                <w:rFonts w:ascii="Times New Roman" w:hAnsi="Times New Roman"/>
                <w:lang w:eastAsia="ko-KR"/>
              </w:rPr>
            </w:pPr>
          </w:p>
        </w:tc>
      </w:tr>
      <w:tr w:rsidR="004E05BC" w:rsidTr="000F048A">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hAnsi="Times New Roman"/>
                <w:lang w:eastAsia="ko-KR"/>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hAnsi="Times New Roman"/>
                <w:lang w:eastAsia="ko-KR"/>
              </w:rPr>
            </w:pPr>
          </w:p>
        </w:tc>
      </w:tr>
    </w:tbl>
    <w:p w:rsidR="004E05BC" w:rsidRDefault="004E05BC" w:rsidP="00AF4227">
      <w:pPr>
        <w:jc w:val="both"/>
        <w:rPr>
          <w:rFonts w:ascii="Times New Roman" w:hAnsi="Times New Roman"/>
          <w:b/>
          <w:lang w:eastAsia="ko-KR"/>
        </w:rPr>
      </w:pPr>
    </w:p>
    <w:p w:rsidR="004E05BC" w:rsidRDefault="004E05BC" w:rsidP="00AF4227">
      <w:pPr>
        <w:jc w:val="both"/>
        <w:rPr>
          <w:rFonts w:ascii="Times New Roman" w:hAnsi="Times New Roman"/>
          <w:b/>
          <w:lang w:eastAsia="ko-KR"/>
        </w:rPr>
      </w:pPr>
    </w:p>
    <w:p w:rsidR="004E05BC" w:rsidRDefault="004E05BC" w:rsidP="00AF4227">
      <w:pPr>
        <w:jc w:val="both"/>
        <w:rPr>
          <w:rFonts w:ascii="Times New Roman" w:hAnsi="Times New Roman"/>
          <w:b/>
          <w:lang w:eastAsia="ko-KR"/>
        </w:rPr>
      </w:pPr>
    </w:p>
    <w:p w:rsidR="004E05BC" w:rsidRDefault="00F30870" w:rsidP="00AF4227">
      <w:pPr>
        <w:jc w:val="center"/>
        <w:rPr>
          <w:rFonts w:ascii="Times New Roman" w:hAnsi="Times New Roman"/>
          <w:b/>
          <w:lang w:eastAsia="ko-KR"/>
        </w:rPr>
      </w:pPr>
      <w:r>
        <w:rPr>
          <w:rFonts w:ascii="Times New Roman" w:hAnsi="Times New Roman"/>
          <w:b/>
          <w:lang w:eastAsia="ko-KR"/>
        </w:rPr>
        <w:t>Table 2-3. For SGCS gain over Benchmark 2</w:t>
      </w:r>
    </w:p>
    <w:tbl>
      <w:tblPr>
        <w:tblStyle w:val="affc"/>
        <w:tblW w:w="9634" w:type="dxa"/>
        <w:tblLayout w:type="fixed"/>
        <w:tblLook w:val="04A0" w:firstRow="1" w:lastRow="0" w:firstColumn="1" w:lastColumn="0" w:noHBand="0" w:noVBand="1"/>
      </w:tblPr>
      <w:tblGrid>
        <w:gridCol w:w="1448"/>
        <w:gridCol w:w="1579"/>
        <w:gridCol w:w="1579"/>
        <w:gridCol w:w="1578"/>
        <w:gridCol w:w="1579"/>
        <w:gridCol w:w="1871"/>
      </w:tblGrid>
      <w:tr w:rsidR="004E05BC" w:rsidTr="00AF4227">
        <w:tc>
          <w:tcPr>
            <w:tcW w:w="1447" w:type="dxa"/>
          </w:tcPr>
          <w:p w:rsidR="004E05BC" w:rsidRDefault="004E05BC">
            <w:pPr>
              <w:jc w:val="both"/>
              <w:rPr>
                <w:rFonts w:ascii="Times New Roman" w:hAnsi="Times New Roman"/>
                <w:lang w:eastAsia="ko-KR"/>
              </w:rPr>
            </w:pPr>
          </w:p>
        </w:tc>
        <w:tc>
          <w:tcPr>
            <w:tcW w:w="1579" w:type="dxa"/>
          </w:tcPr>
          <w:p w:rsidR="004E05BC" w:rsidRDefault="00F30870">
            <w:pPr>
              <w:jc w:val="both"/>
              <w:rPr>
                <w:rFonts w:ascii="Times New Roman" w:hAnsi="Times New Roman"/>
                <w:lang w:eastAsia="ko-KR"/>
              </w:rPr>
            </w:pPr>
            <w:r>
              <w:rPr>
                <w:rFonts w:ascii="Times New Roman" w:hAnsi="Times New Roman"/>
                <w:lang w:eastAsia="ko-KR"/>
              </w:rPr>
              <w:t>10km/h</w:t>
            </w:r>
          </w:p>
        </w:tc>
        <w:tc>
          <w:tcPr>
            <w:tcW w:w="1579" w:type="dxa"/>
          </w:tcPr>
          <w:p w:rsidR="004E05BC" w:rsidRDefault="00F30870">
            <w:pPr>
              <w:jc w:val="both"/>
              <w:rPr>
                <w:rFonts w:ascii="Times New Roman" w:hAnsi="Times New Roman"/>
                <w:lang w:eastAsia="ko-KR"/>
              </w:rPr>
            </w:pPr>
            <w:r>
              <w:rPr>
                <w:rFonts w:ascii="Times New Roman" w:hAnsi="Times New Roman"/>
                <w:lang w:eastAsia="ko-KR"/>
              </w:rPr>
              <w:t>30km/h</w:t>
            </w:r>
          </w:p>
        </w:tc>
        <w:tc>
          <w:tcPr>
            <w:tcW w:w="1578" w:type="dxa"/>
          </w:tcPr>
          <w:p w:rsidR="004E05BC" w:rsidRDefault="00F30870">
            <w:pPr>
              <w:jc w:val="both"/>
              <w:rPr>
                <w:rFonts w:ascii="Times New Roman" w:hAnsi="Times New Roman"/>
                <w:lang w:eastAsia="ko-KR"/>
              </w:rPr>
            </w:pPr>
            <w:r>
              <w:rPr>
                <w:rFonts w:ascii="Times New Roman" w:hAnsi="Times New Roman"/>
                <w:lang w:eastAsia="ko-KR"/>
              </w:rPr>
              <w:t>60km/h</w:t>
            </w:r>
          </w:p>
        </w:tc>
        <w:tc>
          <w:tcPr>
            <w:tcW w:w="1579" w:type="dxa"/>
          </w:tcPr>
          <w:p w:rsidR="004E05BC" w:rsidRDefault="00F30870">
            <w:pPr>
              <w:jc w:val="both"/>
              <w:rPr>
                <w:rFonts w:ascii="Times New Roman" w:hAnsi="Times New Roman"/>
                <w:lang w:eastAsia="ko-KR"/>
              </w:rPr>
            </w:pPr>
            <w:r>
              <w:rPr>
                <w:rFonts w:ascii="Times New Roman" w:hAnsi="Times New Roman"/>
                <w:lang w:eastAsia="ko-KR"/>
              </w:rPr>
              <w:t>120km/h</w:t>
            </w:r>
          </w:p>
        </w:tc>
        <w:tc>
          <w:tcPr>
            <w:tcW w:w="1871" w:type="dxa"/>
          </w:tcPr>
          <w:p w:rsidR="004E05BC" w:rsidRDefault="00F30870">
            <w:pPr>
              <w:jc w:val="both"/>
              <w:rPr>
                <w:rFonts w:ascii="Times New Roman" w:hAnsi="Times New Roman"/>
                <w:lang w:eastAsia="ko-KR"/>
              </w:rPr>
            </w:pPr>
            <w:r>
              <w:rPr>
                <w:rFonts w:ascii="Times New Roman" w:hAnsi="Times New Roman"/>
                <w:lang w:eastAsia="ko-KR"/>
              </w:rPr>
              <w:t>Remarks</w:t>
            </w:r>
          </w:p>
        </w:tc>
      </w:tr>
      <w:tr w:rsidR="004E05BC" w:rsidTr="00AF4227">
        <w:tc>
          <w:tcPr>
            <w:tcW w:w="1447" w:type="dxa"/>
          </w:tcPr>
          <w:p w:rsidR="004E05BC" w:rsidRDefault="00F30870">
            <w:pPr>
              <w:jc w:val="both"/>
              <w:rPr>
                <w:rFonts w:ascii="Times New Roman" w:hAnsi="Times New Roman"/>
                <w:b/>
                <w:lang w:eastAsia="ko-KR"/>
              </w:rPr>
            </w:pPr>
            <w:r>
              <w:rPr>
                <w:rFonts w:ascii="Times New Roman" w:hAnsi="Times New Roman"/>
                <w:b/>
                <w:lang w:eastAsia="ko-KR"/>
              </w:rPr>
              <w:t xml:space="preserve">Lenovo </w:t>
            </w:r>
          </w:p>
        </w:tc>
        <w:tc>
          <w:tcPr>
            <w:tcW w:w="1579" w:type="dxa"/>
          </w:tcPr>
          <w:p w:rsidR="004E05BC" w:rsidRDefault="004E05BC">
            <w:pPr>
              <w:jc w:val="both"/>
              <w:rPr>
                <w:rFonts w:ascii="Times New Roman" w:hAnsi="Times New Roman"/>
                <w:lang w:eastAsia="ko-KR"/>
              </w:rPr>
            </w:pPr>
          </w:p>
        </w:tc>
        <w:tc>
          <w:tcPr>
            <w:tcW w:w="1579" w:type="dxa"/>
          </w:tcPr>
          <w:p w:rsidR="004E05BC" w:rsidRDefault="00F30870">
            <w:pPr>
              <w:jc w:val="both"/>
              <w:rPr>
                <w:rFonts w:ascii="Times New Roman" w:hAnsi="Times New Roman"/>
                <w:lang w:eastAsia="ko-KR"/>
              </w:rPr>
            </w:pPr>
            <w:r>
              <w:rPr>
                <w:rFonts w:ascii="Times New Roman" w:hAnsi="Times New Roman"/>
                <w:lang w:eastAsia="ko-KR"/>
              </w:rPr>
              <w:t>1%</w:t>
            </w:r>
          </w:p>
        </w:tc>
        <w:tc>
          <w:tcPr>
            <w:tcW w:w="1578" w:type="dxa"/>
          </w:tcPr>
          <w:p w:rsidR="004E05BC" w:rsidRDefault="004E05BC">
            <w:pPr>
              <w:jc w:val="both"/>
              <w:rPr>
                <w:rFonts w:ascii="Times New Roman" w:hAnsi="Times New Roman"/>
                <w:lang w:eastAsia="ko-KR"/>
              </w:rPr>
            </w:pPr>
          </w:p>
        </w:tc>
        <w:tc>
          <w:tcPr>
            <w:tcW w:w="1579" w:type="dxa"/>
          </w:tcPr>
          <w:p w:rsidR="004E05BC" w:rsidRDefault="004E05BC">
            <w:pPr>
              <w:jc w:val="both"/>
              <w:rPr>
                <w:rFonts w:ascii="Times New Roman" w:hAnsi="Times New Roman"/>
                <w:lang w:eastAsia="ko-KR"/>
              </w:rPr>
            </w:pPr>
          </w:p>
        </w:tc>
        <w:tc>
          <w:tcPr>
            <w:tcW w:w="1871" w:type="dxa"/>
          </w:tcPr>
          <w:p w:rsidR="004E05BC" w:rsidRDefault="004E05BC">
            <w:pPr>
              <w:jc w:val="both"/>
              <w:rPr>
                <w:rFonts w:ascii="Times New Roman" w:hAnsi="Times New Roman"/>
                <w:lang w:eastAsia="ko-KR"/>
              </w:rPr>
            </w:pPr>
          </w:p>
        </w:tc>
      </w:tr>
      <w:tr w:rsidR="004E05BC" w:rsidTr="00AF4227">
        <w:tc>
          <w:tcPr>
            <w:tcW w:w="1447" w:type="dxa"/>
          </w:tcPr>
          <w:p w:rsidR="004E05BC" w:rsidRDefault="00F30870">
            <w:pPr>
              <w:jc w:val="both"/>
              <w:rPr>
                <w:rFonts w:ascii="Times New Roman" w:hAnsi="Times New Roman"/>
                <w:b/>
                <w:lang w:eastAsia="ko-KR"/>
              </w:rPr>
            </w:pPr>
            <w:r>
              <w:rPr>
                <w:rFonts w:ascii="Times New Roman" w:hAnsi="Times New Roman"/>
                <w:b/>
                <w:lang w:eastAsia="ko-KR"/>
              </w:rPr>
              <w:t>Apple</w:t>
            </w:r>
          </w:p>
        </w:tc>
        <w:tc>
          <w:tcPr>
            <w:tcW w:w="1579" w:type="dxa"/>
          </w:tcPr>
          <w:p w:rsidR="004E05BC" w:rsidRDefault="004E05BC">
            <w:pPr>
              <w:jc w:val="both"/>
              <w:rPr>
                <w:rFonts w:ascii="Times New Roman" w:hAnsi="Times New Roman"/>
                <w:lang w:eastAsia="ko-KR"/>
              </w:rPr>
            </w:pPr>
          </w:p>
        </w:tc>
        <w:tc>
          <w:tcPr>
            <w:tcW w:w="1579" w:type="dxa"/>
          </w:tcPr>
          <w:p w:rsidR="004E05BC" w:rsidRDefault="00F30870">
            <w:pPr>
              <w:jc w:val="both"/>
              <w:rPr>
                <w:rFonts w:ascii="Times New Roman" w:hAnsi="Times New Roman"/>
                <w:lang w:eastAsia="ko-KR"/>
              </w:rPr>
            </w:pPr>
            <w:r>
              <w:rPr>
                <w:rFonts w:ascii="Times New Roman" w:hAnsi="Times New Roman"/>
                <w:lang w:eastAsia="ko-KR"/>
              </w:rPr>
              <w:t>17%, -2%</w:t>
            </w:r>
          </w:p>
          <w:p w:rsidR="004E05BC" w:rsidRDefault="00F30870">
            <w:pPr>
              <w:jc w:val="both"/>
              <w:rPr>
                <w:rFonts w:ascii="Times New Roman" w:hAnsi="Times New Roman"/>
                <w:lang w:eastAsia="ko-KR"/>
              </w:rPr>
            </w:pPr>
            <w:r>
              <w:rPr>
                <w:rFonts w:ascii="Times New Roman" w:hAnsi="Times New Roman"/>
                <w:lang w:eastAsia="ko-KR"/>
              </w:rPr>
              <w:t xml:space="preserve">Depending on whether filter update is done for Benchmark 2 </w:t>
            </w:r>
          </w:p>
        </w:tc>
        <w:tc>
          <w:tcPr>
            <w:tcW w:w="1578" w:type="dxa"/>
          </w:tcPr>
          <w:p w:rsidR="004E05BC" w:rsidRDefault="004E05BC">
            <w:pPr>
              <w:jc w:val="both"/>
              <w:rPr>
                <w:rFonts w:ascii="Times New Roman" w:hAnsi="Times New Roman"/>
                <w:lang w:eastAsia="ko-KR"/>
              </w:rPr>
            </w:pPr>
          </w:p>
        </w:tc>
        <w:tc>
          <w:tcPr>
            <w:tcW w:w="1579" w:type="dxa"/>
          </w:tcPr>
          <w:p w:rsidR="004E05BC" w:rsidRDefault="004E05BC">
            <w:pPr>
              <w:jc w:val="both"/>
              <w:rPr>
                <w:rFonts w:ascii="Times New Roman" w:hAnsi="Times New Roman"/>
                <w:lang w:eastAsia="ko-KR"/>
              </w:rPr>
            </w:pPr>
          </w:p>
        </w:tc>
        <w:tc>
          <w:tcPr>
            <w:tcW w:w="1871" w:type="dxa"/>
          </w:tcPr>
          <w:p w:rsidR="004E05BC" w:rsidRDefault="004E05BC">
            <w:pPr>
              <w:jc w:val="both"/>
              <w:rPr>
                <w:rFonts w:ascii="Times New Roman" w:hAnsi="Times New Roman"/>
                <w:lang w:eastAsia="ko-KR"/>
              </w:rPr>
            </w:pPr>
          </w:p>
        </w:tc>
      </w:tr>
      <w:tr w:rsidR="004E05BC" w:rsidTr="00AF4227">
        <w:tc>
          <w:tcPr>
            <w:tcW w:w="1447" w:type="dxa"/>
          </w:tcPr>
          <w:p w:rsidR="004E05BC" w:rsidRDefault="00F30870">
            <w:pPr>
              <w:jc w:val="both"/>
              <w:rPr>
                <w:rFonts w:ascii="Times New Roman" w:hAnsi="Times New Roman"/>
                <w:b/>
                <w:lang w:eastAsia="ko-KR"/>
              </w:rPr>
            </w:pPr>
            <w:r>
              <w:rPr>
                <w:rFonts w:ascii="Times New Roman" w:hAnsi="Times New Roman"/>
                <w:b/>
                <w:lang w:eastAsia="ko-KR"/>
              </w:rPr>
              <w:t>Vivo</w:t>
            </w:r>
          </w:p>
        </w:tc>
        <w:tc>
          <w:tcPr>
            <w:tcW w:w="1579" w:type="dxa"/>
          </w:tcPr>
          <w:p w:rsidR="004E05BC" w:rsidRDefault="004E05BC">
            <w:pPr>
              <w:jc w:val="both"/>
              <w:rPr>
                <w:rFonts w:ascii="Times New Roman" w:hAnsi="Times New Roman"/>
                <w:lang w:eastAsia="ko-KR"/>
              </w:rPr>
            </w:pPr>
          </w:p>
        </w:tc>
        <w:tc>
          <w:tcPr>
            <w:tcW w:w="1579" w:type="dxa"/>
          </w:tcPr>
          <w:p w:rsidR="004E05BC" w:rsidRDefault="00F30870">
            <w:pPr>
              <w:jc w:val="both"/>
              <w:rPr>
                <w:rFonts w:ascii="Times New Roman" w:hAnsi="Times New Roman"/>
                <w:lang w:eastAsia="ko-KR"/>
              </w:rPr>
            </w:pPr>
            <w:r>
              <w:rPr>
                <w:rFonts w:ascii="Times New Roman" w:hAnsi="Times New Roman"/>
                <w:lang w:eastAsia="ko-KR"/>
              </w:rPr>
              <w:t>25.7%,10.4%,</w:t>
            </w:r>
          </w:p>
          <w:p w:rsidR="004E05BC" w:rsidRDefault="00F30870">
            <w:pPr>
              <w:jc w:val="both"/>
              <w:rPr>
                <w:rFonts w:ascii="Times New Roman" w:hAnsi="Times New Roman"/>
                <w:lang w:eastAsia="ko-KR"/>
              </w:rPr>
            </w:pPr>
            <w:r>
              <w:rPr>
                <w:rFonts w:ascii="Times New Roman" w:hAnsi="Times New Roman"/>
                <w:lang w:eastAsia="ko-KR"/>
              </w:rPr>
              <w:t>Depending on channel estimation error modelling (std: 0.3, 0.1)</w:t>
            </w:r>
          </w:p>
        </w:tc>
        <w:tc>
          <w:tcPr>
            <w:tcW w:w="1578" w:type="dxa"/>
          </w:tcPr>
          <w:p w:rsidR="004E05BC" w:rsidRDefault="00F30870">
            <w:pPr>
              <w:jc w:val="both"/>
              <w:rPr>
                <w:rFonts w:ascii="Times New Roman" w:hAnsi="Times New Roman"/>
                <w:lang w:eastAsia="ko-KR"/>
              </w:rPr>
            </w:pPr>
            <w:r>
              <w:rPr>
                <w:rFonts w:ascii="Times New Roman" w:hAnsi="Times New Roman"/>
                <w:lang w:eastAsia="ko-KR"/>
              </w:rPr>
              <w:t xml:space="preserve">48.8%, </w:t>
            </w:r>
          </w:p>
          <w:p w:rsidR="004E05BC" w:rsidRDefault="00F30870">
            <w:pPr>
              <w:jc w:val="both"/>
              <w:rPr>
                <w:rFonts w:ascii="Times New Roman" w:hAnsi="Times New Roman"/>
                <w:lang w:eastAsia="ko-KR"/>
              </w:rPr>
            </w:pPr>
            <w:r>
              <w:rPr>
                <w:rFonts w:ascii="Times New Roman" w:hAnsi="Times New Roman"/>
                <w:lang w:eastAsia="ko-KR"/>
              </w:rPr>
              <w:t>(OW: 10/4ms)</w:t>
            </w:r>
          </w:p>
        </w:tc>
        <w:tc>
          <w:tcPr>
            <w:tcW w:w="1579" w:type="dxa"/>
          </w:tcPr>
          <w:p w:rsidR="004E05BC" w:rsidRDefault="00F30870">
            <w:pPr>
              <w:jc w:val="both"/>
              <w:rPr>
                <w:rFonts w:ascii="Times New Roman" w:hAnsi="Times New Roman"/>
                <w:lang w:eastAsia="ko-KR"/>
              </w:rPr>
            </w:pPr>
            <w:r>
              <w:rPr>
                <w:rFonts w:ascii="Times New Roman" w:hAnsi="Times New Roman"/>
                <w:lang w:eastAsia="ko-KR"/>
              </w:rPr>
              <w:t>20.6%</w:t>
            </w:r>
          </w:p>
          <w:p w:rsidR="004E05BC" w:rsidRDefault="00F30870">
            <w:pPr>
              <w:jc w:val="both"/>
              <w:rPr>
                <w:rFonts w:ascii="Times New Roman" w:hAnsi="Times New Roman"/>
                <w:lang w:eastAsia="ko-KR"/>
              </w:rPr>
            </w:pPr>
            <w:r>
              <w:rPr>
                <w:rFonts w:ascii="Times New Roman" w:hAnsi="Times New Roman"/>
                <w:lang w:eastAsia="ko-KR"/>
              </w:rPr>
              <w:t>(OW:10/2ms)</w:t>
            </w:r>
          </w:p>
        </w:tc>
        <w:tc>
          <w:tcPr>
            <w:tcW w:w="1871" w:type="dxa"/>
          </w:tcPr>
          <w:p w:rsidR="004E05BC" w:rsidRDefault="00F30870">
            <w:pPr>
              <w:jc w:val="both"/>
              <w:rPr>
                <w:rFonts w:ascii="Times New Roman" w:hAnsi="Times New Roman"/>
                <w:lang w:eastAsia="ko-KR"/>
              </w:rPr>
            </w:pPr>
            <w:r>
              <w:rPr>
                <w:rFonts w:ascii="Times New Roman" w:hAnsi="Times New Roman"/>
                <w:lang w:eastAsia="ko-KR"/>
              </w:rPr>
              <w:t xml:space="preserve">Spatial consistency on, Gaussian channel estimation </w:t>
            </w:r>
            <w:proofErr w:type="spellStart"/>
            <w:r>
              <w:rPr>
                <w:rFonts w:ascii="Times New Roman" w:hAnsi="Times New Roman"/>
                <w:lang w:eastAsia="ko-KR"/>
              </w:rPr>
              <w:t>nmodeling</w:t>
            </w:r>
            <w:proofErr w:type="spellEnd"/>
          </w:p>
        </w:tc>
      </w:tr>
      <w:tr w:rsidR="004E05BC" w:rsidTr="00AF4227">
        <w:tc>
          <w:tcPr>
            <w:tcW w:w="1447" w:type="dxa"/>
          </w:tcPr>
          <w:p w:rsidR="004E05BC" w:rsidRDefault="00F30870">
            <w:pPr>
              <w:jc w:val="both"/>
              <w:rPr>
                <w:rFonts w:ascii="Times New Roman" w:hAnsi="Times New Roman"/>
                <w:b/>
                <w:lang w:eastAsia="ko-KR"/>
              </w:rPr>
            </w:pPr>
            <w:proofErr w:type="spellStart"/>
            <w:r>
              <w:rPr>
                <w:rFonts w:ascii="Times New Roman" w:hAnsi="Times New Roman"/>
                <w:b/>
                <w:lang w:eastAsia="ko-KR"/>
              </w:rPr>
              <w:t>Spreadtrum</w:t>
            </w:r>
            <w:proofErr w:type="spellEnd"/>
          </w:p>
        </w:tc>
        <w:tc>
          <w:tcPr>
            <w:tcW w:w="1579" w:type="dxa"/>
          </w:tcPr>
          <w:p w:rsidR="004E05BC" w:rsidRDefault="004E05BC">
            <w:pPr>
              <w:jc w:val="both"/>
              <w:rPr>
                <w:rFonts w:ascii="Times New Roman" w:hAnsi="Times New Roman"/>
                <w:lang w:eastAsia="ko-KR"/>
              </w:rPr>
            </w:pPr>
          </w:p>
        </w:tc>
        <w:tc>
          <w:tcPr>
            <w:tcW w:w="1579" w:type="dxa"/>
          </w:tcPr>
          <w:p w:rsidR="004E05BC" w:rsidRDefault="00F30870">
            <w:pPr>
              <w:jc w:val="both"/>
              <w:rPr>
                <w:rFonts w:ascii="Times New Roman" w:hAnsi="Times New Roman"/>
                <w:lang w:eastAsia="ko-KR"/>
              </w:rPr>
            </w:pPr>
            <w:r>
              <w:rPr>
                <w:rFonts w:ascii="Times New Roman" w:hAnsi="Times New Roman"/>
                <w:lang w:eastAsia="ko-KR"/>
              </w:rPr>
              <w:t>4.88%</w:t>
            </w:r>
          </w:p>
        </w:tc>
        <w:tc>
          <w:tcPr>
            <w:tcW w:w="1578" w:type="dxa"/>
          </w:tcPr>
          <w:p w:rsidR="004E05BC" w:rsidRDefault="004E05BC">
            <w:pPr>
              <w:jc w:val="both"/>
              <w:rPr>
                <w:rFonts w:ascii="Times New Roman" w:hAnsi="Times New Roman"/>
                <w:lang w:eastAsia="ko-KR"/>
              </w:rPr>
            </w:pPr>
          </w:p>
        </w:tc>
        <w:tc>
          <w:tcPr>
            <w:tcW w:w="1579" w:type="dxa"/>
          </w:tcPr>
          <w:p w:rsidR="004E05BC" w:rsidRDefault="004E05BC">
            <w:pPr>
              <w:jc w:val="both"/>
              <w:rPr>
                <w:rFonts w:ascii="Times New Roman" w:hAnsi="Times New Roman"/>
                <w:lang w:eastAsia="ko-KR"/>
              </w:rPr>
            </w:pPr>
          </w:p>
        </w:tc>
        <w:tc>
          <w:tcPr>
            <w:tcW w:w="1871" w:type="dxa"/>
          </w:tcPr>
          <w:p w:rsidR="004E05BC" w:rsidRDefault="004E05BC">
            <w:pPr>
              <w:jc w:val="both"/>
              <w:rPr>
                <w:rFonts w:ascii="Times New Roman" w:hAnsi="Times New Roman"/>
                <w:lang w:eastAsia="ko-KR"/>
              </w:rPr>
            </w:pPr>
          </w:p>
        </w:tc>
      </w:tr>
      <w:tr w:rsidR="004E05BC" w:rsidTr="00AF4227">
        <w:tc>
          <w:tcPr>
            <w:tcW w:w="1447" w:type="dxa"/>
          </w:tcPr>
          <w:p w:rsidR="004E05BC" w:rsidRDefault="00F30870">
            <w:pPr>
              <w:jc w:val="both"/>
              <w:rPr>
                <w:rFonts w:ascii="Times New Roman" w:hAnsi="Times New Roman"/>
                <w:b/>
                <w:lang w:eastAsia="ko-KR"/>
              </w:rPr>
            </w:pPr>
            <w:r>
              <w:rPr>
                <w:rFonts w:ascii="Times New Roman" w:hAnsi="Times New Roman"/>
                <w:b/>
                <w:lang w:eastAsia="ko-KR"/>
              </w:rPr>
              <w:t>Fujitsu</w:t>
            </w:r>
          </w:p>
        </w:tc>
        <w:tc>
          <w:tcPr>
            <w:tcW w:w="1579" w:type="dxa"/>
          </w:tcPr>
          <w:p w:rsidR="004E05BC" w:rsidRDefault="004E05BC">
            <w:pPr>
              <w:jc w:val="both"/>
              <w:rPr>
                <w:rFonts w:ascii="Times New Roman" w:hAnsi="Times New Roman"/>
                <w:lang w:eastAsia="ko-KR"/>
              </w:rPr>
            </w:pPr>
          </w:p>
        </w:tc>
        <w:tc>
          <w:tcPr>
            <w:tcW w:w="1579" w:type="dxa"/>
          </w:tcPr>
          <w:p w:rsidR="004E05BC" w:rsidRDefault="00F30870">
            <w:pPr>
              <w:jc w:val="both"/>
              <w:rPr>
                <w:rFonts w:ascii="Times New Roman" w:hAnsi="Times New Roman"/>
                <w:lang w:eastAsia="ko-KR"/>
              </w:rPr>
            </w:pPr>
            <w:r>
              <w:rPr>
                <w:rFonts w:ascii="Times New Roman" w:hAnsi="Times New Roman"/>
                <w:lang w:eastAsia="ko-KR"/>
              </w:rPr>
              <w:t>26.29%</w:t>
            </w:r>
          </w:p>
          <w:p w:rsidR="004E05BC" w:rsidRDefault="00F30870">
            <w:pPr>
              <w:jc w:val="both"/>
              <w:rPr>
                <w:rFonts w:ascii="Times New Roman" w:hAnsi="Times New Roman"/>
                <w:lang w:eastAsia="ko-KR"/>
              </w:rPr>
            </w:pPr>
            <w:r>
              <w:rPr>
                <w:rFonts w:ascii="Times New Roman" w:hAnsi="Times New Roman"/>
                <w:lang w:eastAsia="ko-KR"/>
              </w:rPr>
              <w:t xml:space="preserve">7.26% (w/ channel estimation </w:t>
            </w:r>
            <w:proofErr w:type="spellStart"/>
            <w:r>
              <w:rPr>
                <w:rFonts w:ascii="Times New Roman" w:hAnsi="Times New Roman"/>
                <w:lang w:eastAsia="ko-KR"/>
              </w:rPr>
              <w:t>error+phase</w:t>
            </w:r>
            <w:proofErr w:type="spellEnd"/>
            <w:r>
              <w:rPr>
                <w:rFonts w:ascii="Times New Roman" w:hAnsi="Times New Roman"/>
                <w:lang w:eastAsia="ko-KR"/>
              </w:rPr>
              <w:t xml:space="preserve"> discontinuity w/o phase correction)</w:t>
            </w:r>
          </w:p>
          <w:p w:rsidR="004E05BC" w:rsidRDefault="00F30870">
            <w:pPr>
              <w:jc w:val="both"/>
              <w:rPr>
                <w:rFonts w:ascii="Times New Roman" w:hAnsi="Times New Roman"/>
                <w:lang w:eastAsia="ko-KR"/>
              </w:rPr>
            </w:pPr>
            <w:r>
              <w:rPr>
                <w:rFonts w:ascii="Times New Roman" w:hAnsi="Times New Roman"/>
                <w:lang w:eastAsia="ko-KR"/>
              </w:rPr>
              <w:t>25.6% (w/phase correction)</w:t>
            </w:r>
          </w:p>
        </w:tc>
        <w:tc>
          <w:tcPr>
            <w:tcW w:w="1578" w:type="dxa"/>
          </w:tcPr>
          <w:p w:rsidR="004E05BC" w:rsidRDefault="004E05BC">
            <w:pPr>
              <w:jc w:val="both"/>
              <w:rPr>
                <w:rFonts w:ascii="Times New Roman" w:hAnsi="Times New Roman"/>
                <w:lang w:eastAsia="ko-KR"/>
              </w:rPr>
            </w:pPr>
          </w:p>
        </w:tc>
        <w:tc>
          <w:tcPr>
            <w:tcW w:w="1579" w:type="dxa"/>
          </w:tcPr>
          <w:p w:rsidR="004E05BC" w:rsidRDefault="004E05BC">
            <w:pPr>
              <w:jc w:val="both"/>
              <w:rPr>
                <w:rFonts w:ascii="Times New Roman" w:hAnsi="Times New Roman"/>
                <w:lang w:eastAsia="ko-KR"/>
              </w:rPr>
            </w:pPr>
          </w:p>
        </w:tc>
        <w:tc>
          <w:tcPr>
            <w:tcW w:w="1871" w:type="dxa"/>
          </w:tcPr>
          <w:p w:rsidR="004E05BC" w:rsidRDefault="004E05BC">
            <w:pPr>
              <w:jc w:val="both"/>
              <w:rPr>
                <w:rFonts w:ascii="Times New Roman" w:hAnsi="Times New Roman"/>
                <w:lang w:eastAsia="ko-KR"/>
              </w:rPr>
            </w:pPr>
          </w:p>
        </w:tc>
      </w:tr>
      <w:tr w:rsidR="004E05BC" w:rsidTr="00AF4227">
        <w:tc>
          <w:tcPr>
            <w:tcW w:w="1447" w:type="dxa"/>
          </w:tcPr>
          <w:p w:rsidR="004E05BC" w:rsidRDefault="00F30870">
            <w:pPr>
              <w:jc w:val="both"/>
              <w:rPr>
                <w:rFonts w:ascii="Times New Roman" w:hAnsi="Times New Roman"/>
                <w:b/>
                <w:lang w:eastAsia="ko-KR"/>
              </w:rPr>
            </w:pPr>
            <w:r>
              <w:rPr>
                <w:rFonts w:ascii="Times New Roman" w:hAnsi="Times New Roman"/>
                <w:b/>
                <w:lang w:eastAsia="ko-KR"/>
              </w:rPr>
              <w:t>OPPO</w:t>
            </w:r>
          </w:p>
        </w:tc>
        <w:tc>
          <w:tcPr>
            <w:tcW w:w="1579" w:type="dxa"/>
          </w:tcPr>
          <w:p w:rsidR="004E05BC" w:rsidRDefault="004E05BC">
            <w:pPr>
              <w:jc w:val="both"/>
              <w:rPr>
                <w:rFonts w:ascii="Times New Roman" w:hAnsi="Times New Roman"/>
                <w:lang w:eastAsia="ko-KR"/>
              </w:rPr>
            </w:pPr>
          </w:p>
        </w:tc>
        <w:tc>
          <w:tcPr>
            <w:tcW w:w="1579" w:type="dxa"/>
          </w:tcPr>
          <w:p w:rsidR="004E05BC" w:rsidRDefault="00F30870">
            <w:pPr>
              <w:jc w:val="both"/>
              <w:rPr>
                <w:rFonts w:ascii="Times New Roman" w:hAnsi="Times New Roman"/>
                <w:lang w:eastAsia="ko-KR"/>
              </w:rPr>
            </w:pPr>
            <w:r>
              <w:rPr>
                <w:rFonts w:ascii="Times New Roman" w:hAnsi="Times New Roman"/>
                <w:color w:val="FF0000"/>
                <w:lang w:eastAsia="ko-KR"/>
              </w:rPr>
              <w:t>1.8~5.6%</w:t>
            </w:r>
          </w:p>
        </w:tc>
        <w:tc>
          <w:tcPr>
            <w:tcW w:w="1578" w:type="dxa"/>
          </w:tcPr>
          <w:p w:rsidR="004E05BC" w:rsidRDefault="004E05BC">
            <w:pPr>
              <w:jc w:val="both"/>
              <w:rPr>
                <w:rFonts w:ascii="Times New Roman" w:hAnsi="Times New Roman"/>
                <w:lang w:eastAsia="ko-KR"/>
              </w:rPr>
            </w:pPr>
          </w:p>
        </w:tc>
        <w:tc>
          <w:tcPr>
            <w:tcW w:w="1579" w:type="dxa"/>
          </w:tcPr>
          <w:p w:rsidR="004E05BC" w:rsidRDefault="004E05BC">
            <w:pPr>
              <w:jc w:val="both"/>
              <w:rPr>
                <w:rFonts w:ascii="Times New Roman" w:hAnsi="Times New Roman"/>
                <w:lang w:eastAsia="ko-KR"/>
              </w:rPr>
            </w:pPr>
          </w:p>
        </w:tc>
        <w:tc>
          <w:tcPr>
            <w:tcW w:w="1871" w:type="dxa"/>
          </w:tcPr>
          <w:p w:rsidR="004E05BC" w:rsidRDefault="004E05BC">
            <w:pPr>
              <w:jc w:val="both"/>
              <w:rPr>
                <w:rFonts w:ascii="Times New Roman" w:hAnsi="Times New Roman"/>
                <w:lang w:eastAsia="ko-KR"/>
              </w:rPr>
            </w:pPr>
          </w:p>
        </w:tc>
      </w:tr>
      <w:tr w:rsidR="004E05BC" w:rsidTr="00AF4227">
        <w:tc>
          <w:tcPr>
            <w:tcW w:w="1447" w:type="dxa"/>
          </w:tcPr>
          <w:p w:rsidR="004E05BC" w:rsidRDefault="00F30870">
            <w:pPr>
              <w:jc w:val="both"/>
              <w:rPr>
                <w:rFonts w:ascii="Times New Roman" w:hAnsi="Times New Roman"/>
                <w:b/>
                <w:lang w:eastAsia="ko-KR"/>
              </w:rPr>
            </w:pPr>
            <w:r>
              <w:rPr>
                <w:rFonts w:ascii="Times New Roman" w:hAnsi="Times New Roman"/>
                <w:b/>
                <w:lang w:eastAsia="ko-KR"/>
              </w:rPr>
              <w:t>ZTE</w:t>
            </w:r>
          </w:p>
        </w:tc>
        <w:tc>
          <w:tcPr>
            <w:tcW w:w="1579" w:type="dxa"/>
          </w:tcPr>
          <w:p w:rsidR="004E05BC" w:rsidRDefault="004E05BC">
            <w:pPr>
              <w:jc w:val="both"/>
              <w:rPr>
                <w:rFonts w:ascii="Times New Roman" w:hAnsi="Times New Roman"/>
                <w:lang w:eastAsia="ko-KR"/>
              </w:rPr>
            </w:pPr>
          </w:p>
        </w:tc>
        <w:tc>
          <w:tcPr>
            <w:tcW w:w="1579" w:type="dxa"/>
          </w:tcPr>
          <w:p w:rsidR="004E05BC" w:rsidRDefault="00F30870">
            <w:pPr>
              <w:jc w:val="both"/>
              <w:rPr>
                <w:rFonts w:ascii="Times New Roman" w:hAnsi="Times New Roman"/>
                <w:lang w:eastAsia="ko-KR"/>
              </w:rPr>
            </w:pPr>
            <w:r>
              <w:rPr>
                <w:rFonts w:ascii="Times New Roman" w:hAnsi="Times New Roman"/>
                <w:lang w:eastAsia="ko-KR"/>
              </w:rPr>
              <w:t>2.54%,</w:t>
            </w:r>
          </w:p>
          <w:p w:rsidR="004E05BC" w:rsidRDefault="00F30870">
            <w:pPr>
              <w:jc w:val="both"/>
              <w:rPr>
                <w:rFonts w:ascii="Times New Roman" w:hAnsi="Times New Roman"/>
                <w:lang w:eastAsia="ko-KR"/>
              </w:rPr>
            </w:pPr>
            <w:r>
              <w:rPr>
                <w:rFonts w:ascii="Times New Roman" w:hAnsi="Times New Roman"/>
                <w:lang w:eastAsia="ko-KR"/>
              </w:rPr>
              <w:t>14.55%</w:t>
            </w:r>
          </w:p>
          <w:p w:rsidR="004E05BC" w:rsidRDefault="00F30870">
            <w:pPr>
              <w:jc w:val="both"/>
              <w:rPr>
                <w:rFonts w:ascii="Times New Roman" w:hAnsi="Times New Roman"/>
                <w:lang w:eastAsia="ko-KR"/>
              </w:rPr>
            </w:pPr>
            <w:r>
              <w:rPr>
                <w:rFonts w:ascii="Times New Roman" w:hAnsi="Times New Roman"/>
                <w:lang w:eastAsia="ko-KR"/>
              </w:rPr>
              <w:t>26.45%</w:t>
            </w:r>
          </w:p>
          <w:p w:rsidR="004E05BC" w:rsidRDefault="00F30870">
            <w:pPr>
              <w:jc w:val="both"/>
              <w:rPr>
                <w:rFonts w:ascii="Times New Roman" w:hAnsi="Times New Roman"/>
                <w:lang w:eastAsia="ko-KR"/>
              </w:rPr>
            </w:pPr>
            <w:r>
              <w:rPr>
                <w:rFonts w:ascii="Times New Roman" w:hAnsi="Times New Roman"/>
                <w:lang w:eastAsia="ko-KR"/>
              </w:rPr>
              <w:t>Depending on traffic load (20%,50%,70%)</w:t>
            </w:r>
          </w:p>
        </w:tc>
        <w:tc>
          <w:tcPr>
            <w:tcW w:w="1578" w:type="dxa"/>
          </w:tcPr>
          <w:p w:rsidR="004E05BC" w:rsidRDefault="004E05BC">
            <w:pPr>
              <w:jc w:val="both"/>
              <w:rPr>
                <w:rFonts w:ascii="Times New Roman" w:hAnsi="Times New Roman"/>
                <w:lang w:eastAsia="ko-KR"/>
              </w:rPr>
            </w:pPr>
          </w:p>
        </w:tc>
        <w:tc>
          <w:tcPr>
            <w:tcW w:w="1579" w:type="dxa"/>
          </w:tcPr>
          <w:p w:rsidR="004E05BC" w:rsidRDefault="004E05BC">
            <w:pPr>
              <w:jc w:val="both"/>
              <w:rPr>
                <w:rFonts w:ascii="Times New Roman" w:hAnsi="Times New Roman"/>
                <w:lang w:eastAsia="ko-KR"/>
              </w:rPr>
            </w:pPr>
          </w:p>
        </w:tc>
        <w:tc>
          <w:tcPr>
            <w:tcW w:w="1871" w:type="dxa"/>
          </w:tcPr>
          <w:p w:rsidR="004E05BC" w:rsidRDefault="004E05BC">
            <w:pPr>
              <w:jc w:val="both"/>
              <w:rPr>
                <w:rFonts w:ascii="Times New Roman" w:hAnsi="Times New Roman"/>
                <w:lang w:eastAsia="ko-KR"/>
              </w:rPr>
            </w:pPr>
          </w:p>
        </w:tc>
      </w:tr>
      <w:tr w:rsidR="004E05BC" w:rsidTr="00AF4227">
        <w:tc>
          <w:tcPr>
            <w:tcW w:w="1447" w:type="dxa"/>
          </w:tcPr>
          <w:p w:rsidR="004E05BC" w:rsidRDefault="00F30870">
            <w:pPr>
              <w:jc w:val="both"/>
              <w:rPr>
                <w:rFonts w:ascii="Times New Roman" w:hAnsi="Times New Roman"/>
                <w:b/>
                <w:lang w:eastAsia="ko-KR"/>
              </w:rPr>
            </w:pPr>
            <w:r>
              <w:rPr>
                <w:rFonts w:ascii="Times New Roman" w:hAnsi="Times New Roman"/>
                <w:b/>
                <w:lang w:eastAsia="ko-KR"/>
              </w:rPr>
              <w:t>Intel</w:t>
            </w:r>
          </w:p>
        </w:tc>
        <w:tc>
          <w:tcPr>
            <w:tcW w:w="1579" w:type="dxa"/>
          </w:tcPr>
          <w:p w:rsidR="004E05BC" w:rsidRDefault="004E05BC">
            <w:pPr>
              <w:jc w:val="both"/>
              <w:rPr>
                <w:rFonts w:ascii="Times New Roman" w:hAnsi="Times New Roman"/>
                <w:lang w:eastAsia="ko-KR"/>
              </w:rPr>
            </w:pPr>
          </w:p>
        </w:tc>
        <w:tc>
          <w:tcPr>
            <w:tcW w:w="1579" w:type="dxa"/>
          </w:tcPr>
          <w:p w:rsidR="004E05BC" w:rsidRDefault="00F30870">
            <w:pPr>
              <w:jc w:val="both"/>
              <w:rPr>
                <w:rFonts w:ascii="Times New Roman" w:hAnsi="Times New Roman"/>
                <w:lang w:eastAsia="ko-KR"/>
              </w:rPr>
            </w:pPr>
            <w:r>
              <w:rPr>
                <w:rFonts w:ascii="Times New Roman" w:hAnsi="Times New Roman"/>
                <w:lang w:eastAsia="ko-KR"/>
              </w:rPr>
              <w:t>3.08%,</w:t>
            </w:r>
          </w:p>
          <w:p w:rsidR="004E05BC" w:rsidRDefault="00F30870">
            <w:pPr>
              <w:jc w:val="both"/>
              <w:rPr>
                <w:rFonts w:ascii="Times New Roman" w:hAnsi="Times New Roman"/>
                <w:lang w:eastAsia="ko-KR"/>
              </w:rPr>
            </w:pPr>
            <w:r>
              <w:rPr>
                <w:rFonts w:ascii="Times New Roman" w:hAnsi="Times New Roman"/>
                <w:lang w:eastAsia="ko-KR"/>
              </w:rPr>
              <w:t>10.7%,</w:t>
            </w:r>
          </w:p>
          <w:p w:rsidR="004E05BC" w:rsidRDefault="00F30870">
            <w:pPr>
              <w:jc w:val="both"/>
              <w:rPr>
                <w:rFonts w:ascii="Times New Roman" w:hAnsi="Times New Roman"/>
                <w:lang w:eastAsia="ko-KR"/>
              </w:rPr>
            </w:pPr>
            <w:r>
              <w:rPr>
                <w:rFonts w:ascii="Times New Roman" w:hAnsi="Times New Roman"/>
                <w:lang w:eastAsia="ko-KR"/>
              </w:rPr>
              <w:t>3.67%,</w:t>
            </w:r>
          </w:p>
          <w:p w:rsidR="004E05BC" w:rsidRDefault="00F30870">
            <w:pPr>
              <w:jc w:val="both"/>
              <w:rPr>
                <w:rFonts w:ascii="Times New Roman" w:hAnsi="Times New Roman"/>
                <w:lang w:eastAsia="ko-KR"/>
              </w:rPr>
            </w:pPr>
            <w:r>
              <w:rPr>
                <w:rFonts w:ascii="Times New Roman" w:hAnsi="Times New Roman"/>
                <w:lang w:eastAsia="ko-KR"/>
              </w:rPr>
              <w:t>Depending on channel estimation error (none/6dB/9dB)</w:t>
            </w:r>
          </w:p>
          <w:p w:rsidR="004E05BC" w:rsidRDefault="004E05BC">
            <w:pPr>
              <w:jc w:val="both"/>
              <w:rPr>
                <w:rFonts w:ascii="Times New Roman" w:hAnsi="Times New Roman"/>
                <w:lang w:eastAsia="ko-KR"/>
              </w:rPr>
            </w:pPr>
          </w:p>
        </w:tc>
        <w:tc>
          <w:tcPr>
            <w:tcW w:w="1578" w:type="dxa"/>
          </w:tcPr>
          <w:p w:rsidR="004E05BC" w:rsidRDefault="004E05BC">
            <w:pPr>
              <w:jc w:val="both"/>
              <w:rPr>
                <w:rFonts w:ascii="Times New Roman" w:hAnsi="Times New Roman"/>
                <w:lang w:eastAsia="ko-KR"/>
              </w:rPr>
            </w:pPr>
          </w:p>
        </w:tc>
        <w:tc>
          <w:tcPr>
            <w:tcW w:w="1579" w:type="dxa"/>
          </w:tcPr>
          <w:p w:rsidR="004E05BC" w:rsidRDefault="004E05BC">
            <w:pPr>
              <w:jc w:val="both"/>
              <w:rPr>
                <w:rFonts w:ascii="Times New Roman" w:hAnsi="Times New Roman"/>
                <w:lang w:eastAsia="ko-KR"/>
              </w:rPr>
            </w:pPr>
          </w:p>
        </w:tc>
        <w:tc>
          <w:tcPr>
            <w:tcW w:w="1871" w:type="dxa"/>
          </w:tcPr>
          <w:p w:rsidR="004E05BC" w:rsidRDefault="00F30870">
            <w:pPr>
              <w:jc w:val="both"/>
              <w:rPr>
                <w:rFonts w:ascii="Times New Roman" w:hAnsi="Times New Roman"/>
                <w:lang w:eastAsia="ko-KR"/>
              </w:rPr>
            </w:pPr>
            <w:r>
              <w:rPr>
                <w:rFonts w:ascii="Times New Roman" w:hAnsi="Times New Roman"/>
                <w:lang w:eastAsia="ko-KR"/>
              </w:rPr>
              <w:t>additive Gaussian error modelling</w:t>
            </w:r>
          </w:p>
        </w:tc>
      </w:tr>
      <w:tr w:rsidR="004E05BC" w:rsidTr="00AF4227">
        <w:tc>
          <w:tcPr>
            <w:tcW w:w="1447" w:type="dxa"/>
          </w:tcPr>
          <w:p w:rsidR="004E05BC" w:rsidRDefault="00F30870">
            <w:pPr>
              <w:jc w:val="both"/>
              <w:rPr>
                <w:rFonts w:ascii="Times New Roman" w:hAnsi="Times New Roman"/>
                <w:b/>
                <w:lang w:eastAsia="ko-KR"/>
              </w:rPr>
            </w:pPr>
            <w:r>
              <w:rPr>
                <w:rFonts w:ascii="Times New Roman" w:hAnsi="Times New Roman"/>
                <w:b/>
                <w:lang w:eastAsia="ko-KR"/>
              </w:rPr>
              <w:t>Qualcomm</w:t>
            </w:r>
          </w:p>
        </w:tc>
        <w:tc>
          <w:tcPr>
            <w:tcW w:w="1579" w:type="dxa"/>
          </w:tcPr>
          <w:p w:rsidR="004E05BC" w:rsidRDefault="004E05BC">
            <w:pPr>
              <w:jc w:val="both"/>
              <w:rPr>
                <w:rFonts w:ascii="Times New Roman" w:hAnsi="Times New Roman"/>
                <w:lang w:eastAsia="ko-KR"/>
              </w:rPr>
            </w:pPr>
          </w:p>
        </w:tc>
        <w:tc>
          <w:tcPr>
            <w:tcW w:w="1579" w:type="dxa"/>
          </w:tcPr>
          <w:p w:rsidR="004E05BC" w:rsidRDefault="00F30870">
            <w:pPr>
              <w:jc w:val="both"/>
              <w:rPr>
                <w:rFonts w:ascii="Times New Roman" w:hAnsi="Times New Roman"/>
                <w:lang w:eastAsia="ko-KR"/>
              </w:rPr>
            </w:pPr>
            <w:r>
              <w:rPr>
                <w:rFonts w:ascii="Times New Roman" w:hAnsi="Times New Roman"/>
                <w:lang w:eastAsia="ko-KR"/>
              </w:rPr>
              <w:t>0%</w:t>
            </w:r>
          </w:p>
        </w:tc>
        <w:tc>
          <w:tcPr>
            <w:tcW w:w="1578" w:type="dxa"/>
          </w:tcPr>
          <w:p w:rsidR="004E05BC" w:rsidRDefault="00F30870">
            <w:pPr>
              <w:jc w:val="both"/>
              <w:rPr>
                <w:rFonts w:ascii="Times New Roman" w:hAnsi="Times New Roman"/>
                <w:lang w:eastAsia="ko-KR"/>
              </w:rPr>
            </w:pPr>
            <w:r>
              <w:rPr>
                <w:rFonts w:ascii="Times New Roman" w:hAnsi="Times New Roman"/>
                <w:lang w:eastAsia="ko-KR"/>
              </w:rPr>
              <w:t>-20.6%, -21.7%</w:t>
            </w:r>
          </w:p>
          <w:p w:rsidR="004E05BC" w:rsidRDefault="00F30870">
            <w:pPr>
              <w:jc w:val="both"/>
              <w:rPr>
                <w:rFonts w:ascii="Times New Roman" w:hAnsi="Times New Roman"/>
                <w:lang w:eastAsia="ko-KR"/>
              </w:rPr>
            </w:pPr>
            <w:r>
              <w:rPr>
                <w:rFonts w:ascii="Times New Roman" w:hAnsi="Times New Roman"/>
                <w:lang w:eastAsia="ko-KR"/>
              </w:rPr>
              <w:t>For OW: 5/5ms, 10/5ms</w:t>
            </w:r>
          </w:p>
        </w:tc>
        <w:tc>
          <w:tcPr>
            <w:tcW w:w="1579" w:type="dxa"/>
          </w:tcPr>
          <w:p w:rsidR="004E05BC" w:rsidRDefault="004E05BC">
            <w:pPr>
              <w:jc w:val="both"/>
              <w:rPr>
                <w:rFonts w:ascii="Times New Roman" w:hAnsi="Times New Roman"/>
                <w:lang w:eastAsia="ko-KR"/>
              </w:rPr>
            </w:pPr>
          </w:p>
        </w:tc>
        <w:tc>
          <w:tcPr>
            <w:tcW w:w="1871" w:type="dxa"/>
          </w:tcPr>
          <w:p w:rsidR="004E05BC" w:rsidRDefault="00F30870">
            <w:pPr>
              <w:jc w:val="both"/>
              <w:rPr>
                <w:rFonts w:ascii="Times New Roman" w:hAnsi="Times New Roman"/>
                <w:lang w:eastAsia="ko-KR"/>
              </w:rPr>
            </w:pPr>
            <w:r>
              <w:rPr>
                <w:rFonts w:ascii="Times New Roman" w:hAnsi="Times New Roman"/>
                <w:lang w:eastAsia="ko-KR"/>
              </w:rPr>
              <w:t>Eigenvector</w:t>
            </w:r>
          </w:p>
        </w:tc>
      </w:tr>
      <w:tr w:rsidR="004E05BC" w:rsidTr="00AF4227">
        <w:tc>
          <w:tcPr>
            <w:tcW w:w="1447" w:type="dxa"/>
          </w:tcPr>
          <w:p w:rsidR="004E05BC" w:rsidRDefault="00F30870">
            <w:pPr>
              <w:jc w:val="both"/>
              <w:rPr>
                <w:rFonts w:ascii="Times New Roman" w:hAnsi="Times New Roman"/>
                <w:b/>
                <w:lang w:eastAsia="ko-KR"/>
              </w:rPr>
            </w:pPr>
            <w:r>
              <w:rPr>
                <w:rFonts w:ascii="Times New Roman" w:hAnsi="Times New Roman"/>
                <w:b/>
                <w:lang w:eastAsia="ko-KR"/>
              </w:rPr>
              <w:t>MediaTek</w:t>
            </w:r>
          </w:p>
        </w:tc>
        <w:tc>
          <w:tcPr>
            <w:tcW w:w="1579" w:type="dxa"/>
          </w:tcPr>
          <w:p w:rsidR="004E05BC" w:rsidRDefault="004E05BC">
            <w:pPr>
              <w:jc w:val="both"/>
              <w:rPr>
                <w:rFonts w:ascii="Times New Roman" w:hAnsi="Times New Roman"/>
                <w:lang w:eastAsia="ko-KR"/>
              </w:rPr>
            </w:pPr>
          </w:p>
        </w:tc>
        <w:tc>
          <w:tcPr>
            <w:tcW w:w="1579" w:type="dxa"/>
          </w:tcPr>
          <w:p w:rsidR="004E05BC" w:rsidRDefault="00F30870">
            <w:pPr>
              <w:jc w:val="both"/>
              <w:rPr>
                <w:rFonts w:ascii="Times New Roman" w:hAnsi="Times New Roman"/>
                <w:lang w:eastAsia="ko-KR"/>
              </w:rPr>
            </w:pPr>
            <w:r>
              <w:rPr>
                <w:rFonts w:ascii="Times New Roman" w:hAnsi="Times New Roman"/>
                <w:lang w:eastAsia="ko-KR"/>
              </w:rPr>
              <w:t>[0.43%</w:t>
            </w:r>
          </w:p>
          <w:p w:rsidR="004E05BC" w:rsidRDefault="00F30870">
            <w:pPr>
              <w:jc w:val="both"/>
              <w:rPr>
                <w:rFonts w:ascii="Times New Roman" w:hAnsi="Times New Roman"/>
                <w:lang w:eastAsia="ko-KR"/>
              </w:rPr>
            </w:pPr>
            <w:r>
              <w:rPr>
                <w:rFonts w:ascii="Times New Roman" w:hAnsi="Times New Roman"/>
                <w:lang w:eastAsia="ko-KR"/>
              </w:rPr>
              <w:t>0.45%</w:t>
            </w:r>
          </w:p>
          <w:p w:rsidR="004E05BC" w:rsidRDefault="00F30870">
            <w:pPr>
              <w:jc w:val="both"/>
              <w:rPr>
                <w:rFonts w:ascii="Times New Roman" w:hAnsi="Times New Roman"/>
                <w:lang w:eastAsia="ko-KR"/>
              </w:rPr>
            </w:pPr>
            <w:r>
              <w:rPr>
                <w:rFonts w:ascii="Times New Roman" w:hAnsi="Times New Roman"/>
                <w:lang w:eastAsia="ko-KR"/>
              </w:rPr>
              <w:t>0.97%</w:t>
            </w:r>
          </w:p>
          <w:p w:rsidR="004E05BC" w:rsidRDefault="00F30870">
            <w:pPr>
              <w:jc w:val="both"/>
              <w:rPr>
                <w:rFonts w:ascii="Times New Roman" w:hAnsi="Times New Roman"/>
                <w:lang w:eastAsia="ko-KR"/>
              </w:rPr>
            </w:pPr>
            <w:r>
              <w:rPr>
                <w:rFonts w:ascii="Times New Roman" w:hAnsi="Times New Roman"/>
                <w:lang w:eastAsia="ko-KR"/>
              </w:rPr>
              <w:t>0.45%]</w:t>
            </w:r>
          </w:p>
        </w:tc>
        <w:tc>
          <w:tcPr>
            <w:tcW w:w="1578" w:type="dxa"/>
          </w:tcPr>
          <w:p w:rsidR="004E05BC" w:rsidRDefault="00F30870">
            <w:pPr>
              <w:jc w:val="both"/>
              <w:rPr>
                <w:rFonts w:ascii="Times New Roman" w:hAnsi="Times New Roman"/>
                <w:lang w:eastAsia="ko-KR"/>
              </w:rPr>
            </w:pPr>
            <w:r>
              <w:rPr>
                <w:rFonts w:ascii="Times New Roman" w:hAnsi="Times New Roman"/>
                <w:lang w:eastAsia="ko-KR"/>
              </w:rPr>
              <w:t>[-1.01%</w:t>
            </w:r>
          </w:p>
          <w:p w:rsidR="004E05BC" w:rsidRDefault="00F30870">
            <w:pPr>
              <w:jc w:val="both"/>
              <w:rPr>
                <w:rFonts w:ascii="Times New Roman" w:hAnsi="Times New Roman"/>
                <w:lang w:eastAsia="ko-KR"/>
              </w:rPr>
            </w:pPr>
            <w:r>
              <w:rPr>
                <w:rFonts w:ascii="Times New Roman" w:hAnsi="Times New Roman"/>
                <w:lang w:eastAsia="ko-KR"/>
              </w:rPr>
              <w:t>0.51%</w:t>
            </w:r>
          </w:p>
          <w:p w:rsidR="004E05BC" w:rsidRDefault="00F30870">
            <w:pPr>
              <w:jc w:val="both"/>
              <w:rPr>
                <w:rFonts w:ascii="Times New Roman" w:hAnsi="Times New Roman"/>
                <w:lang w:eastAsia="ko-KR"/>
              </w:rPr>
            </w:pPr>
            <w:r>
              <w:rPr>
                <w:rFonts w:ascii="Times New Roman" w:hAnsi="Times New Roman"/>
                <w:lang w:eastAsia="ko-KR"/>
              </w:rPr>
              <w:t>1.16%</w:t>
            </w:r>
          </w:p>
          <w:p w:rsidR="004E05BC" w:rsidRDefault="00F30870">
            <w:pPr>
              <w:jc w:val="both"/>
              <w:rPr>
                <w:rFonts w:ascii="Times New Roman" w:hAnsi="Times New Roman"/>
                <w:lang w:eastAsia="ko-KR"/>
              </w:rPr>
            </w:pPr>
            <w:r>
              <w:rPr>
                <w:rFonts w:ascii="Times New Roman" w:hAnsi="Times New Roman"/>
                <w:lang w:eastAsia="ko-KR"/>
              </w:rPr>
              <w:t>1.52%]</w:t>
            </w:r>
          </w:p>
        </w:tc>
        <w:tc>
          <w:tcPr>
            <w:tcW w:w="1579" w:type="dxa"/>
          </w:tcPr>
          <w:p w:rsidR="004E05BC" w:rsidRDefault="004E05BC">
            <w:pPr>
              <w:jc w:val="both"/>
              <w:rPr>
                <w:rFonts w:ascii="Times New Roman" w:hAnsi="Times New Roman"/>
                <w:lang w:eastAsia="ko-KR"/>
              </w:rPr>
            </w:pPr>
          </w:p>
        </w:tc>
        <w:tc>
          <w:tcPr>
            <w:tcW w:w="1871" w:type="dxa"/>
          </w:tcPr>
          <w:p w:rsidR="004E05BC" w:rsidRDefault="00F30870">
            <w:pPr>
              <w:jc w:val="both"/>
              <w:rPr>
                <w:rFonts w:ascii="Times New Roman" w:hAnsi="Times New Roman"/>
                <w:lang w:eastAsia="ko-KR"/>
              </w:rPr>
            </w:pPr>
            <w:r>
              <w:rPr>
                <w:rFonts w:ascii="Times New Roman" w:hAnsi="Times New Roman"/>
                <w:lang w:eastAsia="ko-KR"/>
              </w:rPr>
              <w:t>Spatial consistency on</w:t>
            </w:r>
          </w:p>
        </w:tc>
      </w:tr>
      <w:tr w:rsidR="004E05BC" w:rsidTr="00AF4227">
        <w:tc>
          <w:tcPr>
            <w:tcW w:w="1447" w:type="dxa"/>
          </w:tcPr>
          <w:p w:rsidR="004E05BC" w:rsidRDefault="00F30870">
            <w:pPr>
              <w:jc w:val="both"/>
              <w:rPr>
                <w:rFonts w:ascii="Times New Roman" w:hAnsi="Times New Roman"/>
                <w:b/>
                <w:lang w:eastAsia="ko-KR"/>
              </w:rPr>
            </w:pPr>
            <w:r>
              <w:rPr>
                <w:rFonts w:ascii="Times New Roman" w:hAnsi="Times New Roman"/>
                <w:b/>
                <w:lang w:eastAsia="ko-KR"/>
              </w:rPr>
              <w:t>Huawei</w:t>
            </w:r>
          </w:p>
        </w:tc>
        <w:tc>
          <w:tcPr>
            <w:tcW w:w="1579" w:type="dxa"/>
          </w:tcPr>
          <w:p w:rsidR="004E05BC" w:rsidRDefault="004E05BC">
            <w:pPr>
              <w:jc w:val="both"/>
              <w:rPr>
                <w:rFonts w:ascii="Times New Roman" w:hAnsi="Times New Roman"/>
                <w:lang w:eastAsia="ko-KR"/>
              </w:rPr>
            </w:pPr>
          </w:p>
        </w:tc>
        <w:tc>
          <w:tcPr>
            <w:tcW w:w="1579" w:type="dxa"/>
          </w:tcPr>
          <w:p w:rsidR="004E05BC" w:rsidRDefault="004E05BC">
            <w:pPr>
              <w:jc w:val="both"/>
              <w:rPr>
                <w:rFonts w:ascii="Times New Roman" w:hAnsi="Times New Roman"/>
                <w:lang w:eastAsia="ko-KR"/>
              </w:rPr>
            </w:pPr>
          </w:p>
        </w:tc>
        <w:tc>
          <w:tcPr>
            <w:tcW w:w="1578" w:type="dxa"/>
          </w:tcPr>
          <w:p w:rsidR="004E05BC" w:rsidRDefault="00F30870">
            <w:pPr>
              <w:jc w:val="both"/>
              <w:rPr>
                <w:rFonts w:ascii="Times New Roman" w:hAnsi="Times New Roman"/>
                <w:lang w:eastAsia="ko-KR"/>
              </w:rPr>
            </w:pPr>
            <w:r>
              <w:rPr>
                <w:rFonts w:ascii="Times New Roman" w:hAnsi="Times New Roman"/>
                <w:lang w:eastAsia="ko-KR"/>
              </w:rPr>
              <w:t>3.6%</w:t>
            </w:r>
          </w:p>
        </w:tc>
        <w:tc>
          <w:tcPr>
            <w:tcW w:w="1579" w:type="dxa"/>
          </w:tcPr>
          <w:p w:rsidR="004E05BC" w:rsidRDefault="004E05BC">
            <w:pPr>
              <w:jc w:val="both"/>
              <w:rPr>
                <w:rFonts w:ascii="Times New Roman" w:hAnsi="Times New Roman"/>
                <w:lang w:eastAsia="ko-KR"/>
              </w:rPr>
            </w:pPr>
          </w:p>
        </w:tc>
        <w:tc>
          <w:tcPr>
            <w:tcW w:w="1871" w:type="dxa"/>
          </w:tcPr>
          <w:p w:rsidR="004E05BC" w:rsidRDefault="004E05BC">
            <w:pPr>
              <w:jc w:val="both"/>
              <w:rPr>
                <w:rFonts w:ascii="Times New Roman" w:hAnsi="Times New Roman"/>
                <w:lang w:eastAsia="ko-KR"/>
              </w:rPr>
            </w:pPr>
          </w:p>
        </w:tc>
      </w:tr>
      <w:tr w:rsidR="004E05BC" w:rsidTr="00AF4227">
        <w:tc>
          <w:tcPr>
            <w:tcW w:w="1447" w:type="dxa"/>
          </w:tcPr>
          <w:p w:rsidR="004E05BC" w:rsidRDefault="00F30870">
            <w:pPr>
              <w:jc w:val="both"/>
              <w:rPr>
                <w:rFonts w:ascii="Times New Roman" w:hAnsi="Times New Roman"/>
                <w:b/>
                <w:lang w:eastAsia="ko-KR"/>
              </w:rPr>
            </w:pPr>
            <w:r>
              <w:rPr>
                <w:rFonts w:ascii="Times New Roman" w:hAnsi="Times New Roman"/>
                <w:b/>
                <w:lang w:eastAsia="ko-KR"/>
              </w:rPr>
              <w:t>Ericsson</w:t>
            </w:r>
          </w:p>
        </w:tc>
        <w:tc>
          <w:tcPr>
            <w:tcW w:w="1579" w:type="dxa"/>
          </w:tcPr>
          <w:p w:rsidR="004E05BC" w:rsidRDefault="004E05BC">
            <w:pPr>
              <w:jc w:val="both"/>
              <w:rPr>
                <w:rFonts w:ascii="Times New Roman" w:hAnsi="Times New Roman"/>
                <w:lang w:eastAsia="ko-KR"/>
              </w:rPr>
            </w:pPr>
          </w:p>
        </w:tc>
        <w:tc>
          <w:tcPr>
            <w:tcW w:w="1579" w:type="dxa"/>
          </w:tcPr>
          <w:p w:rsidR="004E05BC" w:rsidRDefault="00F30870">
            <w:pPr>
              <w:jc w:val="both"/>
              <w:rPr>
                <w:rFonts w:ascii="Times New Roman" w:hAnsi="Times New Roman"/>
                <w:lang w:eastAsia="ko-KR"/>
              </w:rPr>
            </w:pPr>
            <w:r>
              <w:rPr>
                <w:rFonts w:ascii="Times New Roman" w:hAnsi="Times New Roman"/>
                <w:lang w:eastAsia="ko-KR"/>
              </w:rPr>
              <w:t>[5%, 19%, 28</w:t>
            </w:r>
            <w:proofErr w:type="gramStart"/>
            <w:r>
              <w:rPr>
                <w:rFonts w:ascii="Times New Roman" w:hAnsi="Times New Roman"/>
                <w:lang w:eastAsia="ko-KR"/>
              </w:rPr>
              <w:t xml:space="preserve">%,   </w:t>
            </w:r>
            <w:proofErr w:type="gramEnd"/>
            <w:r>
              <w:rPr>
                <w:rFonts w:ascii="Times New Roman" w:hAnsi="Times New Roman"/>
                <w:lang w:eastAsia="ko-KR"/>
              </w:rPr>
              <w:t>29%]</w:t>
            </w:r>
          </w:p>
        </w:tc>
        <w:tc>
          <w:tcPr>
            <w:tcW w:w="1578" w:type="dxa"/>
          </w:tcPr>
          <w:p w:rsidR="004E05BC" w:rsidRDefault="00F30870">
            <w:pPr>
              <w:jc w:val="both"/>
              <w:rPr>
                <w:rFonts w:ascii="Times New Roman" w:hAnsi="Times New Roman"/>
                <w:lang w:eastAsia="ko-KR"/>
              </w:rPr>
            </w:pPr>
            <w:r>
              <w:rPr>
                <w:rFonts w:ascii="Times New Roman" w:hAnsi="Times New Roman"/>
                <w:lang w:eastAsia="ko-KR"/>
              </w:rPr>
              <w:t>[3</w:t>
            </w:r>
            <w:proofErr w:type="gramStart"/>
            <w:r>
              <w:rPr>
                <w:rFonts w:ascii="Times New Roman" w:hAnsi="Times New Roman"/>
                <w:lang w:eastAsia="ko-KR"/>
              </w:rPr>
              <w:t>%,  11</w:t>
            </w:r>
            <w:proofErr w:type="gramEnd"/>
            <w:r>
              <w:rPr>
                <w:rFonts w:ascii="Times New Roman" w:hAnsi="Times New Roman"/>
                <w:lang w:eastAsia="ko-KR"/>
              </w:rPr>
              <w:t>%,   11%    16%]</w:t>
            </w:r>
          </w:p>
        </w:tc>
        <w:tc>
          <w:tcPr>
            <w:tcW w:w="1579" w:type="dxa"/>
          </w:tcPr>
          <w:p w:rsidR="004E05BC" w:rsidRDefault="004E05BC">
            <w:pPr>
              <w:jc w:val="both"/>
              <w:rPr>
                <w:rFonts w:ascii="Times New Roman" w:hAnsi="Times New Roman"/>
                <w:lang w:eastAsia="ko-KR"/>
              </w:rPr>
            </w:pPr>
          </w:p>
        </w:tc>
        <w:tc>
          <w:tcPr>
            <w:tcW w:w="1871" w:type="dxa"/>
          </w:tcPr>
          <w:p w:rsidR="004E05BC" w:rsidRDefault="00F30870">
            <w:pPr>
              <w:jc w:val="both"/>
              <w:rPr>
                <w:rFonts w:ascii="Times New Roman" w:hAnsi="Times New Roman"/>
                <w:lang w:eastAsia="ko-KR"/>
              </w:rPr>
            </w:pPr>
            <w:r>
              <w:rPr>
                <w:rFonts w:ascii="Times New Roman" w:hAnsi="Times New Roman"/>
                <w:lang w:eastAsia="ko-KR"/>
              </w:rPr>
              <w:t>Spatial consistency on, channel estimation error is modelled</w:t>
            </w:r>
          </w:p>
        </w:tc>
      </w:tr>
      <w:tr w:rsidR="004E05BC" w:rsidTr="00AF4227">
        <w:tc>
          <w:tcPr>
            <w:tcW w:w="1447" w:type="dxa"/>
          </w:tcPr>
          <w:p w:rsidR="004E05BC" w:rsidRDefault="00F30870">
            <w:pPr>
              <w:jc w:val="both"/>
              <w:rPr>
                <w:rFonts w:ascii="Times New Roman" w:hAnsi="Times New Roman"/>
                <w:b/>
                <w:lang w:eastAsia="ko-KR"/>
              </w:rPr>
            </w:pPr>
            <w:r>
              <w:rPr>
                <w:rFonts w:ascii="Times New Roman" w:hAnsi="Times New Roman"/>
                <w:b/>
                <w:lang w:eastAsia="ko-KR"/>
              </w:rPr>
              <w:t>CATT</w:t>
            </w:r>
          </w:p>
        </w:tc>
        <w:tc>
          <w:tcPr>
            <w:tcW w:w="1579" w:type="dxa"/>
          </w:tcPr>
          <w:p w:rsidR="004E05BC" w:rsidRDefault="004E05BC">
            <w:pPr>
              <w:jc w:val="both"/>
              <w:rPr>
                <w:rFonts w:ascii="Times New Roman" w:hAnsi="Times New Roman"/>
                <w:lang w:eastAsia="ko-KR"/>
              </w:rPr>
            </w:pPr>
          </w:p>
        </w:tc>
        <w:tc>
          <w:tcPr>
            <w:tcW w:w="1579" w:type="dxa"/>
          </w:tcPr>
          <w:p w:rsidR="004E05BC" w:rsidRDefault="00F30870">
            <w:pPr>
              <w:jc w:val="both"/>
              <w:rPr>
                <w:rFonts w:ascii="Times New Roman" w:hAnsi="Times New Roman"/>
                <w:lang w:eastAsia="ko-KR"/>
              </w:rPr>
            </w:pPr>
            <w:r>
              <w:rPr>
                <w:rFonts w:ascii="Times New Roman" w:hAnsi="Times New Roman"/>
                <w:lang w:eastAsia="ko-KR"/>
              </w:rPr>
              <w:t>8.5%</w:t>
            </w:r>
          </w:p>
        </w:tc>
        <w:tc>
          <w:tcPr>
            <w:tcW w:w="1578" w:type="dxa"/>
          </w:tcPr>
          <w:p w:rsidR="004E05BC" w:rsidRDefault="00F30870">
            <w:pPr>
              <w:jc w:val="both"/>
              <w:rPr>
                <w:rFonts w:ascii="Times New Roman" w:hAnsi="Times New Roman"/>
                <w:lang w:eastAsia="ko-KR"/>
              </w:rPr>
            </w:pPr>
            <w:r>
              <w:rPr>
                <w:rFonts w:ascii="Times New Roman" w:hAnsi="Times New Roman"/>
                <w:lang w:eastAsia="ko-KR"/>
              </w:rPr>
              <w:t>7.8%</w:t>
            </w:r>
          </w:p>
        </w:tc>
        <w:tc>
          <w:tcPr>
            <w:tcW w:w="1579" w:type="dxa"/>
          </w:tcPr>
          <w:p w:rsidR="004E05BC" w:rsidRDefault="004E05BC">
            <w:pPr>
              <w:jc w:val="both"/>
              <w:rPr>
                <w:rFonts w:ascii="Times New Roman" w:hAnsi="Times New Roman"/>
                <w:lang w:eastAsia="ko-KR"/>
              </w:rPr>
            </w:pPr>
          </w:p>
        </w:tc>
        <w:tc>
          <w:tcPr>
            <w:tcW w:w="1871" w:type="dxa"/>
          </w:tcPr>
          <w:p w:rsidR="004E05BC" w:rsidRDefault="00F30870">
            <w:pPr>
              <w:jc w:val="both"/>
              <w:rPr>
                <w:rFonts w:ascii="Times New Roman" w:hAnsi="Times New Roman"/>
                <w:lang w:eastAsia="ko-KR"/>
              </w:rPr>
            </w:pPr>
            <w:r>
              <w:rPr>
                <w:rFonts w:ascii="Times New Roman" w:hAnsi="Times New Roman"/>
                <w:lang w:eastAsia="ko-KR"/>
              </w:rPr>
              <w:t>additive Gaussian error modelling</w:t>
            </w:r>
          </w:p>
        </w:tc>
      </w:tr>
      <w:tr w:rsidR="004E05BC" w:rsidTr="00AF4227">
        <w:tc>
          <w:tcPr>
            <w:tcW w:w="1447" w:type="dxa"/>
          </w:tcPr>
          <w:p w:rsidR="004E05BC" w:rsidRDefault="00F30870">
            <w:pPr>
              <w:jc w:val="both"/>
              <w:rPr>
                <w:rFonts w:ascii="Times New Roman" w:hAnsi="Times New Roman"/>
                <w:b/>
                <w:lang w:eastAsia="ko-KR"/>
              </w:rPr>
            </w:pPr>
            <w:proofErr w:type="spellStart"/>
            <w:r>
              <w:rPr>
                <w:rFonts w:ascii="Times New Roman" w:hAnsi="Times New Roman"/>
                <w:b/>
                <w:lang w:eastAsia="ko-KR"/>
              </w:rPr>
              <w:lastRenderedPageBreak/>
              <w:t>InterDigital</w:t>
            </w:r>
            <w:proofErr w:type="spellEnd"/>
          </w:p>
        </w:tc>
        <w:tc>
          <w:tcPr>
            <w:tcW w:w="1579" w:type="dxa"/>
            <w:vAlign w:val="center"/>
          </w:tcPr>
          <w:p w:rsidR="004E05BC" w:rsidRDefault="00F30870">
            <w:pPr>
              <w:jc w:val="both"/>
              <w:rPr>
                <w:rFonts w:ascii="Times New Roman" w:hAnsi="Times New Roman"/>
                <w:lang w:eastAsia="ko-KR"/>
              </w:rPr>
            </w:pPr>
            <w:r>
              <w:rPr>
                <w:rFonts w:ascii="Times New Roman" w:eastAsia="SimSun" w:hAnsi="Times New Roman"/>
                <w:szCs w:val="20"/>
              </w:rPr>
              <w:t>[3%    5%    3%    1%]</w:t>
            </w:r>
          </w:p>
        </w:tc>
        <w:tc>
          <w:tcPr>
            <w:tcW w:w="1579" w:type="dxa"/>
            <w:vAlign w:val="center"/>
          </w:tcPr>
          <w:p w:rsidR="004E05BC" w:rsidRDefault="00F30870">
            <w:pPr>
              <w:jc w:val="both"/>
              <w:rPr>
                <w:rFonts w:ascii="Times New Roman" w:hAnsi="Times New Roman"/>
                <w:lang w:eastAsia="ko-KR"/>
              </w:rPr>
            </w:pPr>
            <w:r>
              <w:rPr>
                <w:rFonts w:ascii="Times New Roman" w:eastAsia="SimSun" w:hAnsi="Times New Roman"/>
                <w:szCs w:val="20"/>
              </w:rPr>
              <w:t>[48%    21%    -1%    -14%]</w:t>
            </w:r>
          </w:p>
        </w:tc>
        <w:tc>
          <w:tcPr>
            <w:tcW w:w="1578" w:type="dxa"/>
            <w:vAlign w:val="center"/>
          </w:tcPr>
          <w:p w:rsidR="004E05BC" w:rsidRDefault="00F30870">
            <w:pPr>
              <w:jc w:val="both"/>
              <w:rPr>
                <w:rFonts w:ascii="Times New Roman" w:hAnsi="Times New Roman"/>
                <w:lang w:eastAsia="ko-KR"/>
              </w:rPr>
            </w:pPr>
            <w:r>
              <w:rPr>
                <w:rFonts w:ascii="Times New Roman" w:eastAsia="SimSun" w:hAnsi="Times New Roman"/>
                <w:szCs w:val="20"/>
              </w:rPr>
              <w:t>[42%   9%   -5%   -11%]</w:t>
            </w:r>
          </w:p>
        </w:tc>
        <w:tc>
          <w:tcPr>
            <w:tcW w:w="1579" w:type="dxa"/>
          </w:tcPr>
          <w:p w:rsidR="004E05BC" w:rsidRDefault="004E05BC">
            <w:pPr>
              <w:jc w:val="both"/>
              <w:rPr>
                <w:rFonts w:ascii="Times New Roman" w:hAnsi="Times New Roman"/>
                <w:lang w:eastAsia="ko-KR"/>
              </w:rPr>
            </w:pPr>
          </w:p>
        </w:tc>
        <w:tc>
          <w:tcPr>
            <w:tcW w:w="1871" w:type="dxa"/>
          </w:tcPr>
          <w:p w:rsidR="004E05BC" w:rsidRDefault="004E05BC">
            <w:pPr>
              <w:jc w:val="both"/>
              <w:rPr>
                <w:rFonts w:ascii="Times New Roman" w:hAnsi="Times New Roman"/>
                <w:lang w:eastAsia="ko-KR"/>
              </w:rPr>
            </w:pPr>
          </w:p>
        </w:tc>
      </w:tr>
    </w:tbl>
    <w:p w:rsidR="004E05BC" w:rsidRDefault="004E05BC" w:rsidP="00AF4227">
      <w:pPr>
        <w:ind w:firstLine="196"/>
        <w:jc w:val="both"/>
        <w:rPr>
          <w:rFonts w:ascii="Times New Roman" w:hAnsi="Times New Roman"/>
          <w:lang w:eastAsia="ko-KR"/>
        </w:rPr>
      </w:pPr>
    </w:p>
    <w:p w:rsidR="004E05BC" w:rsidRDefault="004E05BC" w:rsidP="00AF4227">
      <w:pPr>
        <w:jc w:val="both"/>
        <w:rPr>
          <w:rFonts w:ascii="Times New Roman" w:hAnsi="Times New Roman"/>
          <w:lang w:eastAsia="ko-KR"/>
        </w:rPr>
      </w:pPr>
    </w:p>
    <w:p w:rsidR="004E05BC" w:rsidRDefault="004E05BC" w:rsidP="00AF4227">
      <w:pPr>
        <w:jc w:val="both"/>
        <w:rPr>
          <w:rFonts w:ascii="Times New Roman" w:hAnsi="Times New Roman"/>
          <w:b/>
          <w:lang w:eastAsia="ko-KR"/>
        </w:rPr>
      </w:pPr>
    </w:p>
    <w:p w:rsidR="004E05BC" w:rsidRDefault="00F30870" w:rsidP="00AF4227">
      <w:pPr>
        <w:jc w:val="center"/>
        <w:rPr>
          <w:rFonts w:ascii="Times New Roman" w:hAnsi="Times New Roman"/>
          <w:b/>
          <w:lang w:eastAsia="ko-KR"/>
        </w:rPr>
      </w:pPr>
      <w:r>
        <w:rPr>
          <w:rFonts w:ascii="Times New Roman" w:hAnsi="Times New Roman"/>
          <w:b/>
          <w:lang w:eastAsia="ko-KR"/>
        </w:rPr>
        <w:t>Table 2-4. For NMSE gain over Benchmark 2</w:t>
      </w:r>
    </w:p>
    <w:tbl>
      <w:tblPr>
        <w:tblStyle w:val="affc"/>
        <w:tblW w:w="9634" w:type="dxa"/>
        <w:tblLayout w:type="fixed"/>
        <w:tblLook w:val="04A0" w:firstRow="1" w:lastRow="0" w:firstColumn="1" w:lastColumn="0" w:noHBand="0" w:noVBand="1"/>
      </w:tblPr>
      <w:tblGrid>
        <w:gridCol w:w="1448"/>
        <w:gridCol w:w="1579"/>
        <w:gridCol w:w="1579"/>
        <w:gridCol w:w="1578"/>
        <w:gridCol w:w="1579"/>
        <w:gridCol w:w="1871"/>
      </w:tblGrid>
      <w:tr w:rsidR="004E05BC" w:rsidTr="00AF4227">
        <w:tc>
          <w:tcPr>
            <w:tcW w:w="1447" w:type="dxa"/>
          </w:tcPr>
          <w:p w:rsidR="004E05BC" w:rsidRDefault="004E05BC">
            <w:pPr>
              <w:jc w:val="both"/>
              <w:rPr>
                <w:rFonts w:ascii="Times New Roman" w:hAnsi="Times New Roman"/>
                <w:lang w:eastAsia="ko-KR"/>
              </w:rPr>
            </w:pPr>
          </w:p>
        </w:tc>
        <w:tc>
          <w:tcPr>
            <w:tcW w:w="1579" w:type="dxa"/>
          </w:tcPr>
          <w:p w:rsidR="004E05BC" w:rsidRDefault="00F30870">
            <w:pPr>
              <w:jc w:val="both"/>
              <w:rPr>
                <w:rFonts w:ascii="Times New Roman" w:hAnsi="Times New Roman"/>
                <w:lang w:eastAsia="ko-KR"/>
              </w:rPr>
            </w:pPr>
            <w:r>
              <w:rPr>
                <w:rFonts w:ascii="Times New Roman" w:hAnsi="Times New Roman"/>
                <w:lang w:eastAsia="ko-KR"/>
              </w:rPr>
              <w:t>10km/h</w:t>
            </w:r>
          </w:p>
        </w:tc>
        <w:tc>
          <w:tcPr>
            <w:tcW w:w="1579" w:type="dxa"/>
          </w:tcPr>
          <w:p w:rsidR="004E05BC" w:rsidRDefault="00F30870">
            <w:pPr>
              <w:jc w:val="both"/>
              <w:rPr>
                <w:rFonts w:ascii="Times New Roman" w:hAnsi="Times New Roman"/>
                <w:lang w:eastAsia="ko-KR"/>
              </w:rPr>
            </w:pPr>
            <w:r>
              <w:rPr>
                <w:rFonts w:ascii="Times New Roman" w:hAnsi="Times New Roman"/>
                <w:lang w:eastAsia="ko-KR"/>
              </w:rPr>
              <w:t>30km/h</w:t>
            </w:r>
          </w:p>
        </w:tc>
        <w:tc>
          <w:tcPr>
            <w:tcW w:w="1578" w:type="dxa"/>
          </w:tcPr>
          <w:p w:rsidR="004E05BC" w:rsidRDefault="00F30870">
            <w:pPr>
              <w:jc w:val="both"/>
              <w:rPr>
                <w:rFonts w:ascii="Times New Roman" w:hAnsi="Times New Roman"/>
                <w:lang w:eastAsia="ko-KR"/>
              </w:rPr>
            </w:pPr>
            <w:r>
              <w:rPr>
                <w:rFonts w:ascii="Times New Roman" w:hAnsi="Times New Roman"/>
                <w:lang w:eastAsia="ko-KR"/>
              </w:rPr>
              <w:t>60km/h</w:t>
            </w:r>
          </w:p>
        </w:tc>
        <w:tc>
          <w:tcPr>
            <w:tcW w:w="1579" w:type="dxa"/>
          </w:tcPr>
          <w:p w:rsidR="004E05BC" w:rsidRDefault="00F30870">
            <w:pPr>
              <w:jc w:val="both"/>
              <w:rPr>
                <w:rFonts w:ascii="Times New Roman" w:hAnsi="Times New Roman"/>
                <w:lang w:eastAsia="ko-KR"/>
              </w:rPr>
            </w:pPr>
            <w:r>
              <w:rPr>
                <w:rFonts w:ascii="Times New Roman" w:hAnsi="Times New Roman"/>
                <w:lang w:eastAsia="ko-KR"/>
              </w:rPr>
              <w:t>120km/h</w:t>
            </w:r>
          </w:p>
        </w:tc>
        <w:tc>
          <w:tcPr>
            <w:tcW w:w="1871" w:type="dxa"/>
          </w:tcPr>
          <w:p w:rsidR="004E05BC" w:rsidRDefault="00F30870">
            <w:pPr>
              <w:jc w:val="both"/>
              <w:rPr>
                <w:rFonts w:ascii="Times New Roman" w:hAnsi="Times New Roman"/>
                <w:lang w:eastAsia="ko-KR"/>
              </w:rPr>
            </w:pPr>
            <w:r>
              <w:rPr>
                <w:rFonts w:ascii="Times New Roman" w:hAnsi="Times New Roman"/>
                <w:lang w:eastAsia="ko-KR"/>
              </w:rPr>
              <w:t>Remarks</w:t>
            </w:r>
          </w:p>
        </w:tc>
      </w:tr>
      <w:tr w:rsidR="004E05BC" w:rsidTr="00AF4227">
        <w:tc>
          <w:tcPr>
            <w:tcW w:w="1447" w:type="dxa"/>
          </w:tcPr>
          <w:p w:rsidR="004E05BC" w:rsidRDefault="00F30870">
            <w:pPr>
              <w:jc w:val="both"/>
              <w:rPr>
                <w:rFonts w:ascii="Times New Roman" w:hAnsi="Times New Roman"/>
                <w:b/>
                <w:lang w:eastAsia="ko-KR"/>
              </w:rPr>
            </w:pPr>
            <w:r>
              <w:rPr>
                <w:rFonts w:ascii="Times New Roman" w:hAnsi="Times New Roman"/>
                <w:b/>
                <w:lang w:eastAsia="ko-KR"/>
              </w:rPr>
              <w:t xml:space="preserve">Lenovo </w:t>
            </w:r>
          </w:p>
        </w:tc>
        <w:tc>
          <w:tcPr>
            <w:tcW w:w="1579" w:type="dxa"/>
          </w:tcPr>
          <w:p w:rsidR="004E05BC" w:rsidRDefault="004E05BC">
            <w:pPr>
              <w:jc w:val="both"/>
              <w:rPr>
                <w:rFonts w:ascii="Times New Roman" w:hAnsi="Times New Roman"/>
                <w:lang w:eastAsia="ko-KR"/>
              </w:rPr>
            </w:pPr>
          </w:p>
        </w:tc>
        <w:tc>
          <w:tcPr>
            <w:tcW w:w="1579" w:type="dxa"/>
          </w:tcPr>
          <w:p w:rsidR="004E05BC" w:rsidRDefault="00F30870">
            <w:pPr>
              <w:jc w:val="both"/>
              <w:rPr>
                <w:rFonts w:ascii="Times New Roman" w:hAnsi="Times New Roman"/>
                <w:lang w:eastAsia="ko-KR"/>
              </w:rPr>
            </w:pPr>
            <w:r>
              <w:rPr>
                <w:rFonts w:ascii="Times New Roman" w:hAnsi="Times New Roman"/>
                <w:lang w:eastAsia="ko-KR"/>
              </w:rPr>
              <w:t>1.29dB</w:t>
            </w:r>
          </w:p>
        </w:tc>
        <w:tc>
          <w:tcPr>
            <w:tcW w:w="1578" w:type="dxa"/>
          </w:tcPr>
          <w:p w:rsidR="004E05BC" w:rsidRDefault="004E05BC">
            <w:pPr>
              <w:jc w:val="both"/>
              <w:rPr>
                <w:rFonts w:ascii="Times New Roman" w:hAnsi="Times New Roman"/>
                <w:lang w:eastAsia="ko-KR"/>
              </w:rPr>
            </w:pPr>
          </w:p>
        </w:tc>
        <w:tc>
          <w:tcPr>
            <w:tcW w:w="1579" w:type="dxa"/>
          </w:tcPr>
          <w:p w:rsidR="004E05BC" w:rsidRDefault="004E05BC">
            <w:pPr>
              <w:jc w:val="both"/>
              <w:rPr>
                <w:rFonts w:ascii="Times New Roman" w:hAnsi="Times New Roman"/>
                <w:lang w:eastAsia="ko-KR"/>
              </w:rPr>
            </w:pPr>
          </w:p>
        </w:tc>
        <w:tc>
          <w:tcPr>
            <w:tcW w:w="1871" w:type="dxa"/>
          </w:tcPr>
          <w:p w:rsidR="004E05BC" w:rsidRDefault="004E05BC">
            <w:pPr>
              <w:jc w:val="both"/>
              <w:rPr>
                <w:rFonts w:ascii="Times New Roman" w:hAnsi="Times New Roman"/>
                <w:lang w:eastAsia="ko-KR"/>
              </w:rPr>
            </w:pPr>
          </w:p>
        </w:tc>
      </w:tr>
      <w:tr w:rsidR="004E05BC" w:rsidTr="00AF4227">
        <w:tc>
          <w:tcPr>
            <w:tcW w:w="1447" w:type="dxa"/>
          </w:tcPr>
          <w:p w:rsidR="004E05BC" w:rsidRDefault="00F30870">
            <w:pPr>
              <w:jc w:val="both"/>
              <w:rPr>
                <w:rFonts w:ascii="Times New Roman" w:hAnsi="Times New Roman"/>
                <w:b/>
                <w:lang w:eastAsia="ko-KR"/>
              </w:rPr>
            </w:pPr>
            <w:r>
              <w:rPr>
                <w:rFonts w:ascii="Times New Roman" w:hAnsi="Times New Roman"/>
                <w:b/>
                <w:lang w:eastAsia="ko-KR"/>
              </w:rPr>
              <w:t>ZTE</w:t>
            </w:r>
          </w:p>
        </w:tc>
        <w:tc>
          <w:tcPr>
            <w:tcW w:w="1579" w:type="dxa"/>
          </w:tcPr>
          <w:p w:rsidR="004E05BC" w:rsidRDefault="004E05BC">
            <w:pPr>
              <w:jc w:val="both"/>
              <w:rPr>
                <w:rFonts w:ascii="Times New Roman" w:hAnsi="Times New Roman"/>
                <w:lang w:eastAsia="ko-KR"/>
              </w:rPr>
            </w:pPr>
          </w:p>
        </w:tc>
        <w:tc>
          <w:tcPr>
            <w:tcW w:w="1579" w:type="dxa"/>
          </w:tcPr>
          <w:p w:rsidR="004E05BC" w:rsidRDefault="00F30870">
            <w:pPr>
              <w:jc w:val="both"/>
              <w:rPr>
                <w:rFonts w:ascii="Times New Roman" w:hAnsi="Times New Roman"/>
                <w:lang w:eastAsia="ko-KR"/>
              </w:rPr>
            </w:pPr>
            <w:r>
              <w:rPr>
                <w:rFonts w:ascii="Times New Roman" w:hAnsi="Times New Roman"/>
                <w:lang w:eastAsia="ko-KR"/>
              </w:rPr>
              <w:t>1.424dB, 2.531dB, 3.372dB</w:t>
            </w:r>
          </w:p>
          <w:p w:rsidR="004E05BC" w:rsidRDefault="00F30870">
            <w:pPr>
              <w:jc w:val="both"/>
              <w:rPr>
                <w:rFonts w:ascii="Times New Roman" w:hAnsi="Times New Roman"/>
                <w:lang w:eastAsia="ko-KR"/>
              </w:rPr>
            </w:pPr>
            <w:r>
              <w:rPr>
                <w:rFonts w:ascii="Times New Roman" w:hAnsi="Times New Roman"/>
                <w:lang w:eastAsia="ko-KR"/>
              </w:rPr>
              <w:t>Depending on traffic load (20%,50%,70%)</w:t>
            </w:r>
          </w:p>
        </w:tc>
        <w:tc>
          <w:tcPr>
            <w:tcW w:w="1578" w:type="dxa"/>
          </w:tcPr>
          <w:p w:rsidR="004E05BC" w:rsidRDefault="004E05BC">
            <w:pPr>
              <w:jc w:val="both"/>
              <w:rPr>
                <w:rFonts w:ascii="Times New Roman" w:hAnsi="Times New Roman"/>
                <w:lang w:eastAsia="ko-KR"/>
              </w:rPr>
            </w:pPr>
          </w:p>
        </w:tc>
        <w:tc>
          <w:tcPr>
            <w:tcW w:w="1579" w:type="dxa"/>
          </w:tcPr>
          <w:p w:rsidR="004E05BC" w:rsidRDefault="004E05BC">
            <w:pPr>
              <w:jc w:val="both"/>
              <w:rPr>
                <w:rFonts w:ascii="Times New Roman" w:hAnsi="Times New Roman"/>
                <w:lang w:eastAsia="ko-KR"/>
              </w:rPr>
            </w:pPr>
          </w:p>
        </w:tc>
        <w:tc>
          <w:tcPr>
            <w:tcW w:w="1871" w:type="dxa"/>
          </w:tcPr>
          <w:p w:rsidR="004E05BC" w:rsidRDefault="004E05BC">
            <w:pPr>
              <w:jc w:val="both"/>
              <w:rPr>
                <w:rFonts w:ascii="Times New Roman" w:hAnsi="Times New Roman"/>
                <w:lang w:eastAsia="ko-KR"/>
              </w:rPr>
            </w:pPr>
          </w:p>
        </w:tc>
      </w:tr>
      <w:tr w:rsidR="004E05BC" w:rsidTr="00AF4227">
        <w:tc>
          <w:tcPr>
            <w:tcW w:w="1447" w:type="dxa"/>
          </w:tcPr>
          <w:p w:rsidR="004E05BC" w:rsidRDefault="00F30870">
            <w:pPr>
              <w:jc w:val="both"/>
              <w:rPr>
                <w:rFonts w:ascii="Times New Roman" w:hAnsi="Times New Roman"/>
                <w:b/>
                <w:lang w:eastAsia="ko-KR"/>
              </w:rPr>
            </w:pPr>
            <w:r>
              <w:rPr>
                <w:rFonts w:ascii="Times New Roman" w:hAnsi="Times New Roman"/>
                <w:b/>
                <w:lang w:eastAsia="ko-KR"/>
              </w:rPr>
              <w:t>Intel</w:t>
            </w:r>
          </w:p>
        </w:tc>
        <w:tc>
          <w:tcPr>
            <w:tcW w:w="1579" w:type="dxa"/>
          </w:tcPr>
          <w:p w:rsidR="004E05BC" w:rsidRDefault="004E05BC">
            <w:pPr>
              <w:jc w:val="both"/>
              <w:rPr>
                <w:rFonts w:ascii="Times New Roman" w:hAnsi="Times New Roman"/>
                <w:lang w:eastAsia="ko-KR"/>
              </w:rPr>
            </w:pPr>
          </w:p>
        </w:tc>
        <w:tc>
          <w:tcPr>
            <w:tcW w:w="1579" w:type="dxa"/>
          </w:tcPr>
          <w:p w:rsidR="004E05BC" w:rsidRDefault="00F30870">
            <w:pPr>
              <w:jc w:val="both"/>
              <w:rPr>
                <w:rFonts w:ascii="Times New Roman" w:hAnsi="Times New Roman"/>
                <w:lang w:eastAsia="ko-KR"/>
              </w:rPr>
            </w:pPr>
            <w:r>
              <w:rPr>
                <w:rFonts w:ascii="Times New Roman" w:hAnsi="Times New Roman"/>
                <w:lang w:eastAsia="ko-KR"/>
              </w:rPr>
              <w:t>1.22 dB</w:t>
            </w:r>
          </w:p>
          <w:p w:rsidR="004E05BC" w:rsidRDefault="00F30870">
            <w:pPr>
              <w:jc w:val="both"/>
              <w:rPr>
                <w:rFonts w:ascii="Times New Roman" w:hAnsi="Times New Roman"/>
                <w:lang w:eastAsia="ko-KR"/>
              </w:rPr>
            </w:pPr>
            <w:r>
              <w:rPr>
                <w:rFonts w:ascii="Times New Roman" w:hAnsi="Times New Roman"/>
                <w:lang w:eastAsia="ko-KR"/>
              </w:rPr>
              <w:t>0.13 dB</w:t>
            </w:r>
          </w:p>
          <w:p w:rsidR="004E05BC" w:rsidRDefault="00F30870">
            <w:pPr>
              <w:jc w:val="both"/>
              <w:rPr>
                <w:rFonts w:ascii="Times New Roman" w:hAnsi="Times New Roman"/>
                <w:lang w:eastAsia="ko-KR"/>
              </w:rPr>
            </w:pPr>
            <w:r>
              <w:rPr>
                <w:rFonts w:ascii="Times New Roman" w:hAnsi="Times New Roman"/>
                <w:lang w:eastAsia="ko-KR"/>
              </w:rPr>
              <w:t>-0.45 dB</w:t>
            </w:r>
          </w:p>
          <w:p w:rsidR="004E05BC" w:rsidRDefault="00F30870">
            <w:pPr>
              <w:jc w:val="both"/>
              <w:rPr>
                <w:rFonts w:ascii="Times New Roman" w:hAnsi="Times New Roman"/>
                <w:lang w:eastAsia="ko-KR"/>
              </w:rPr>
            </w:pPr>
            <w:r>
              <w:rPr>
                <w:rFonts w:ascii="Times New Roman" w:hAnsi="Times New Roman"/>
                <w:lang w:eastAsia="ko-KR"/>
              </w:rPr>
              <w:t>Depending on channel estimation error (none/6dB/9dB)</w:t>
            </w:r>
          </w:p>
        </w:tc>
        <w:tc>
          <w:tcPr>
            <w:tcW w:w="1578" w:type="dxa"/>
          </w:tcPr>
          <w:p w:rsidR="004E05BC" w:rsidRDefault="004E05BC">
            <w:pPr>
              <w:jc w:val="both"/>
              <w:rPr>
                <w:rFonts w:ascii="Times New Roman" w:hAnsi="Times New Roman"/>
                <w:lang w:eastAsia="ko-KR"/>
              </w:rPr>
            </w:pPr>
          </w:p>
        </w:tc>
        <w:tc>
          <w:tcPr>
            <w:tcW w:w="1579" w:type="dxa"/>
          </w:tcPr>
          <w:p w:rsidR="004E05BC" w:rsidRDefault="004E05BC">
            <w:pPr>
              <w:jc w:val="both"/>
              <w:rPr>
                <w:rFonts w:ascii="Times New Roman" w:hAnsi="Times New Roman"/>
                <w:lang w:eastAsia="ko-KR"/>
              </w:rPr>
            </w:pPr>
          </w:p>
        </w:tc>
        <w:tc>
          <w:tcPr>
            <w:tcW w:w="1871" w:type="dxa"/>
          </w:tcPr>
          <w:p w:rsidR="004E05BC" w:rsidRDefault="004E05BC">
            <w:pPr>
              <w:jc w:val="both"/>
              <w:rPr>
                <w:rFonts w:ascii="Times New Roman" w:hAnsi="Times New Roman"/>
                <w:lang w:eastAsia="ko-KR"/>
              </w:rPr>
            </w:pPr>
          </w:p>
        </w:tc>
      </w:tr>
      <w:tr w:rsidR="004E05BC" w:rsidTr="00AF4227">
        <w:tc>
          <w:tcPr>
            <w:tcW w:w="1447" w:type="dxa"/>
          </w:tcPr>
          <w:p w:rsidR="004E05BC" w:rsidRDefault="00F30870">
            <w:pPr>
              <w:jc w:val="both"/>
              <w:rPr>
                <w:rFonts w:ascii="Times New Roman" w:hAnsi="Times New Roman"/>
                <w:b/>
                <w:lang w:eastAsia="ko-KR"/>
              </w:rPr>
            </w:pPr>
            <w:r>
              <w:rPr>
                <w:rFonts w:ascii="Times New Roman" w:hAnsi="Times New Roman"/>
                <w:b/>
                <w:lang w:eastAsia="ko-KR"/>
              </w:rPr>
              <w:t>Ericsson</w:t>
            </w:r>
          </w:p>
        </w:tc>
        <w:tc>
          <w:tcPr>
            <w:tcW w:w="1579" w:type="dxa"/>
          </w:tcPr>
          <w:p w:rsidR="004E05BC" w:rsidRDefault="004E05BC">
            <w:pPr>
              <w:jc w:val="both"/>
              <w:rPr>
                <w:rFonts w:ascii="Times New Roman" w:hAnsi="Times New Roman"/>
                <w:lang w:eastAsia="ko-KR"/>
              </w:rPr>
            </w:pPr>
          </w:p>
        </w:tc>
        <w:tc>
          <w:tcPr>
            <w:tcW w:w="1579" w:type="dxa"/>
          </w:tcPr>
          <w:p w:rsidR="004E05BC" w:rsidRDefault="00F30870">
            <w:pPr>
              <w:jc w:val="both"/>
              <w:rPr>
                <w:rFonts w:ascii="Times New Roman" w:hAnsi="Times New Roman"/>
                <w:color w:val="FF0000"/>
                <w:lang w:eastAsia="ko-KR"/>
              </w:rPr>
            </w:pPr>
            <w:r>
              <w:rPr>
                <w:rFonts w:ascii="Times New Roman" w:eastAsia="MS Mincho" w:hAnsi="Times New Roman"/>
                <w:color w:val="FF0000"/>
                <w:lang w:eastAsia="ja-JP"/>
              </w:rPr>
              <w:t xml:space="preserve">[1 2 2 2] </w:t>
            </w:r>
          </w:p>
        </w:tc>
        <w:tc>
          <w:tcPr>
            <w:tcW w:w="1578" w:type="dxa"/>
          </w:tcPr>
          <w:p w:rsidR="004E05BC" w:rsidRDefault="00F30870">
            <w:pPr>
              <w:jc w:val="both"/>
              <w:rPr>
                <w:rFonts w:ascii="Times New Roman" w:hAnsi="Times New Roman"/>
                <w:color w:val="FF0000"/>
                <w:lang w:eastAsia="ko-KR"/>
              </w:rPr>
            </w:pPr>
            <w:r>
              <w:rPr>
                <w:rFonts w:ascii="Times New Roman" w:eastAsia="MS Mincho" w:hAnsi="Times New Roman"/>
                <w:color w:val="FF0000"/>
                <w:lang w:eastAsia="ja-JP"/>
              </w:rPr>
              <w:t>[1 2 2 2]</w:t>
            </w:r>
          </w:p>
        </w:tc>
        <w:tc>
          <w:tcPr>
            <w:tcW w:w="1579" w:type="dxa"/>
          </w:tcPr>
          <w:p w:rsidR="004E05BC" w:rsidRDefault="004E05BC">
            <w:pPr>
              <w:jc w:val="both"/>
              <w:rPr>
                <w:rFonts w:ascii="Times New Roman" w:hAnsi="Times New Roman"/>
                <w:lang w:eastAsia="ko-KR"/>
              </w:rPr>
            </w:pPr>
          </w:p>
        </w:tc>
        <w:tc>
          <w:tcPr>
            <w:tcW w:w="1871" w:type="dxa"/>
          </w:tcPr>
          <w:p w:rsidR="004E05BC" w:rsidRDefault="004E05BC">
            <w:pPr>
              <w:jc w:val="both"/>
              <w:rPr>
                <w:rFonts w:ascii="Times New Roman" w:hAnsi="Times New Roman"/>
                <w:lang w:eastAsia="ko-KR"/>
              </w:rPr>
            </w:pPr>
          </w:p>
        </w:tc>
      </w:tr>
    </w:tbl>
    <w:p w:rsidR="004E05BC" w:rsidRDefault="004E05BC" w:rsidP="00AF4227">
      <w:pPr>
        <w:jc w:val="both"/>
        <w:rPr>
          <w:rFonts w:ascii="Times New Roman" w:hAnsi="Times New Roman"/>
          <w:b/>
          <w:lang w:eastAsia="ko-KR"/>
        </w:rPr>
      </w:pPr>
    </w:p>
    <w:p w:rsidR="004E05BC" w:rsidRDefault="00F30870" w:rsidP="00AF4227">
      <w:pPr>
        <w:jc w:val="both"/>
        <w:rPr>
          <w:rFonts w:ascii="Times New Roman" w:hAnsi="Times New Roman"/>
          <w:b/>
          <w:lang w:eastAsia="ko-KR"/>
        </w:rPr>
      </w:pPr>
      <w:r>
        <w:rPr>
          <w:rFonts w:ascii="Times New Roman" w:hAnsi="Times New Roman"/>
          <w:b/>
          <w:highlight w:val="cyan"/>
          <w:lang w:eastAsia="ko-KR"/>
        </w:rPr>
        <w:t>Observation #2.1-C (SGCS performance over Benchmark 2)</w:t>
      </w:r>
    </w:p>
    <w:p w:rsidR="004E05BC" w:rsidRDefault="00F30870" w:rsidP="00AF4227">
      <w:pPr>
        <w:jc w:val="both"/>
        <w:rPr>
          <w:rFonts w:ascii="Times New Roman" w:hAnsi="Times New Roman"/>
          <w:lang w:eastAsia="ko-KR"/>
        </w:rPr>
      </w:pPr>
      <w:r>
        <w:rPr>
          <w:rFonts w:ascii="Times New Roman" w:hAnsi="Times New Roman"/>
          <w:lang w:eastAsia="ko-KR"/>
        </w:rPr>
        <w:t>For the CSI prediction using UE-sided model, till the RAN1#117 meeting, compared to the Benchmark#2 of non-AI based CSI prediction, in terms of SGCS, from UE speed perspective, in general the gain of AI/ML based solution is related with the UE speed:</w:t>
      </w:r>
    </w:p>
    <w:p w:rsidR="004E05BC" w:rsidRDefault="00F30870" w:rsidP="00AF4227">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 xml:space="preserve">If spatial consistency is not adopted, </w:t>
      </w:r>
    </w:p>
    <w:p w:rsidR="004E05BC" w:rsidRDefault="00F30870" w:rsidP="00AF4227">
      <w:pPr>
        <w:pStyle w:val="a5"/>
        <w:numPr>
          <w:ilvl w:val="1"/>
          <w:numId w:val="101"/>
        </w:numPr>
        <w:tabs>
          <w:tab w:val="clear" w:pos="0"/>
          <w:tab w:val="num" w:pos="-200"/>
        </w:tabs>
        <w:ind w:leftChars="300" w:left="1000"/>
        <w:jc w:val="both"/>
        <w:rPr>
          <w:rFonts w:ascii="Times New Roman" w:hAnsi="Times New Roman"/>
          <w:color w:val="000000" w:themeColor="text1"/>
          <w:lang w:eastAsia="ko-KR"/>
        </w:rPr>
      </w:pPr>
      <w:r>
        <w:rPr>
          <w:rFonts w:ascii="Times New Roman" w:hAnsi="Times New Roman"/>
          <w:color w:val="000000" w:themeColor="text1"/>
          <w:lang w:eastAsia="ko-KR"/>
        </w:rPr>
        <w:t>For 10km/h UE speed, 1 source [</w:t>
      </w:r>
      <w:proofErr w:type="spellStart"/>
      <w:r>
        <w:rPr>
          <w:rFonts w:ascii="Times New Roman" w:hAnsi="Times New Roman"/>
          <w:color w:val="000000" w:themeColor="text1"/>
          <w:lang w:eastAsia="ko-KR"/>
        </w:rPr>
        <w:t>InterDigital</w:t>
      </w:r>
      <w:proofErr w:type="spellEnd"/>
      <w:r>
        <w:rPr>
          <w:rFonts w:ascii="Times New Roman" w:hAnsi="Times New Roman"/>
          <w:color w:val="000000" w:themeColor="text1"/>
          <w:lang w:eastAsia="ko-KR"/>
        </w:rPr>
        <w:t>] observes 3% gain</w:t>
      </w:r>
    </w:p>
    <w:p w:rsidR="004E05BC" w:rsidRDefault="00F30870" w:rsidP="00AF4227">
      <w:pPr>
        <w:pStyle w:val="a5"/>
        <w:numPr>
          <w:ilvl w:val="1"/>
          <w:numId w:val="101"/>
        </w:numPr>
        <w:tabs>
          <w:tab w:val="clear" w:pos="0"/>
          <w:tab w:val="num" w:pos="-200"/>
        </w:tabs>
        <w:ind w:leftChars="300" w:left="1000"/>
        <w:jc w:val="both"/>
        <w:rPr>
          <w:rFonts w:ascii="Times New Roman" w:hAnsi="Times New Roman"/>
          <w:color w:val="FF0000"/>
          <w:lang w:eastAsia="ko-KR"/>
        </w:rPr>
      </w:pPr>
      <w:r>
        <w:rPr>
          <w:rFonts w:ascii="Times New Roman" w:hAnsi="Times New Roman"/>
          <w:color w:val="000000" w:themeColor="text1"/>
          <w:lang w:eastAsia="ko-KR"/>
        </w:rPr>
        <w:t xml:space="preserve">For 30km/h UE speed, 6 sources [Qualcomm, Lenovo, </w:t>
      </w:r>
      <w:proofErr w:type="spellStart"/>
      <w:r>
        <w:rPr>
          <w:rFonts w:ascii="Times New Roman" w:hAnsi="Times New Roman"/>
          <w:color w:val="000000" w:themeColor="text1"/>
          <w:lang w:eastAsia="ko-KR"/>
        </w:rPr>
        <w:t>Spreadtrum</w:t>
      </w:r>
      <w:proofErr w:type="spellEnd"/>
      <w:r>
        <w:rPr>
          <w:rFonts w:ascii="Times New Roman" w:hAnsi="Times New Roman"/>
          <w:color w:val="000000" w:themeColor="text1"/>
          <w:lang w:eastAsia="ko-KR"/>
        </w:rPr>
        <w:t>, Apple, Intel, CATT] observe -2</w:t>
      </w:r>
      <w:r>
        <w:rPr>
          <w:rFonts w:ascii="Times New Roman" w:hAnsi="Times New Roman"/>
          <w:strike/>
          <w:color w:val="000000" w:themeColor="text1"/>
          <w:lang w:eastAsia="ko-KR"/>
        </w:rPr>
        <w:t xml:space="preserve"> </w:t>
      </w:r>
      <w:r>
        <w:rPr>
          <w:rFonts w:ascii="Times New Roman" w:hAnsi="Times New Roman"/>
          <w:color w:val="000000" w:themeColor="text1"/>
          <w:lang w:eastAsia="ko-KR"/>
        </w:rPr>
        <w:t xml:space="preserve">%~8.5% gain, and 2 sources [Fujitsu, </w:t>
      </w:r>
      <w:proofErr w:type="spellStart"/>
      <w:r>
        <w:rPr>
          <w:rFonts w:ascii="Times New Roman" w:hAnsi="Times New Roman"/>
          <w:color w:val="000000" w:themeColor="text1"/>
          <w:lang w:eastAsia="ko-KR"/>
        </w:rPr>
        <w:t>InterDigital</w:t>
      </w:r>
      <w:proofErr w:type="spellEnd"/>
      <w:r>
        <w:rPr>
          <w:rFonts w:ascii="Times New Roman" w:hAnsi="Times New Roman"/>
          <w:color w:val="000000" w:themeColor="text1"/>
          <w:lang w:eastAsia="ko-KR"/>
        </w:rPr>
        <w:t>] observe 26.3%~48% gain,</w:t>
      </w:r>
      <w:r>
        <w:rPr>
          <w:rFonts w:ascii="Times New Roman" w:hAnsi="Times New Roman"/>
          <w:color w:val="FF0000"/>
          <w:lang w:eastAsia="ko-KR"/>
        </w:rPr>
        <w:t xml:space="preserve"> </w:t>
      </w:r>
      <w:r>
        <w:rPr>
          <w:rFonts w:ascii="Times New Roman" w:hAnsi="Times New Roman"/>
          <w:color w:val="FF0000"/>
          <w:highlight w:val="yellow"/>
          <w:lang w:eastAsia="ko-KR"/>
        </w:rPr>
        <w:t>1 source [Apple] observe</w:t>
      </w:r>
      <w:r>
        <w:rPr>
          <w:rFonts w:ascii="Times New Roman" w:hAnsi="Times New Roman"/>
          <w:color w:val="FF0000"/>
          <w:lang w:eastAsia="ko-KR"/>
        </w:rPr>
        <w:t xml:space="preserve"> </w:t>
      </w:r>
    </w:p>
    <w:p w:rsidR="004E05BC" w:rsidRDefault="00F30870" w:rsidP="00AF4227">
      <w:pPr>
        <w:pStyle w:val="a5"/>
        <w:numPr>
          <w:ilvl w:val="1"/>
          <w:numId w:val="101"/>
        </w:numPr>
        <w:tabs>
          <w:tab w:val="clear" w:pos="0"/>
          <w:tab w:val="num" w:pos="-200"/>
        </w:tabs>
        <w:ind w:leftChars="300" w:left="1000"/>
        <w:jc w:val="both"/>
        <w:rPr>
          <w:rFonts w:ascii="Times New Roman" w:hAnsi="Times New Roman"/>
          <w:color w:val="000000" w:themeColor="text1"/>
          <w:lang w:eastAsia="ko-KR"/>
        </w:rPr>
      </w:pPr>
      <w:r>
        <w:rPr>
          <w:rFonts w:ascii="Times New Roman" w:hAnsi="Times New Roman"/>
          <w:color w:val="000000" w:themeColor="text1"/>
          <w:lang w:eastAsia="ko-KR"/>
        </w:rPr>
        <w:t>For 60km/h UE speed, 1 source [Qualcomm] observes -20.6% gain, 2 sources [Huawei, CATT] observe 3.6%~7.8% gain, 1 source [</w:t>
      </w:r>
      <w:proofErr w:type="spellStart"/>
      <w:r>
        <w:rPr>
          <w:rFonts w:ascii="Times New Roman" w:hAnsi="Times New Roman"/>
          <w:color w:val="000000" w:themeColor="text1"/>
          <w:lang w:eastAsia="ko-KR"/>
        </w:rPr>
        <w:t>InterDigital</w:t>
      </w:r>
      <w:proofErr w:type="spellEnd"/>
      <w:r>
        <w:rPr>
          <w:rFonts w:ascii="Times New Roman" w:hAnsi="Times New Roman"/>
          <w:color w:val="000000" w:themeColor="text1"/>
          <w:lang w:eastAsia="ko-KR"/>
        </w:rPr>
        <w:t>] observes 42% gain</w:t>
      </w:r>
    </w:p>
    <w:p w:rsidR="004E05BC" w:rsidRDefault="00F30870" w:rsidP="00AF4227">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If spatial consistency is adopted,</w:t>
      </w:r>
    </w:p>
    <w:p w:rsidR="004E05BC" w:rsidRDefault="00F30870" w:rsidP="00AF4227">
      <w:pPr>
        <w:pStyle w:val="a5"/>
        <w:numPr>
          <w:ilvl w:val="1"/>
          <w:numId w:val="102"/>
        </w:numPr>
        <w:tabs>
          <w:tab w:val="clear" w:pos="0"/>
          <w:tab w:val="num" w:pos="-200"/>
        </w:tabs>
        <w:ind w:leftChars="300" w:left="1000"/>
        <w:jc w:val="both"/>
        <w:rPr>
          <w:rFonts w:ascii="Times New Roman" w:hAnsi="Times New Roman"/>
          <w:color w:val="000000" w:themeColor="text1"/>
          <w:lang w:eastAsia="ko-KR"/>
        </w:rPr>
      </w:pPr>
      <w:r>
        <w:rPr>
          <w:rFonts w:ascii="Times New Roman" w:hAnsi="Times New Roman"/>
          <w:color w:val="000000" w:themeColor="text1"/>
          <w:lang w:eastAsia="ko-KR"/>
        </w:rPr>
        <w:t xml:space="preserve">For 30km/h UE speed, 2 sources [Ericsson, MediaTek] observe 0.43%~5% gain, 1 source [vivo] observes 25.7% gain </w:t>
      </w:r>
    </w:p>
    <w:p w:rsidR="004E05BC" w:rsidRDefault="00F30870" w:rsidP="00AF4227">
      <w:pPr>
        <w:pStyle w:val="a5"/>
        <w:numPr>
          <w:ilvl w:val="1"/>
          <w:numId w:val="102"/>
        </w:numPr>
        <w:tabs>
          <w:tab w:val="clear" w:pos="0"/>
          <w:tab w:val="num" w:pos="-200"/>
        </w:tabs>
        <w:ind w:leftChars="300" w:left="1000"/>
        <w:jc w:val="both"/>
        <w:rPr>
          <w:rFonts w:ascii="Times New Roman" w:hAnsi="Times New Roman"/>
          <w:color w:val="000000" w:themeColor="text1"/>
          <w:lang w:eastAsia="ko-KR"/>
        </w:rPr>
      </w:pPr>
      <w:r>
        <w:rPr>
          <w:rFonts w:ascii="Times New Roman" w:hAnsi="Times New Roman"/>
          <w:color w:val="000000" w:themeColor="text1"/>
          <w:lang w:eastAsia="ko-KR"/>
        </w:rPr>
        <w:t xml:space="preserve">For 60km/h UE speed, 2 sources [Ericsson, MediaTek] observe -1%~3% gain, 1 source [vivo] observes 48.8% gain </w:t>
      </w:r>
    </w:p>
    <w:p w:rsidR="004E05BC" w:rsidRDefault="00F30870" w:rsidP="00AF4227">
      <w:pPr>
        <w:pStyle w:val="a5"/>
        <w:numPr>
          <w:ilvl w:val="1"/>
          <w:numId w:val="102"/>
        </w:numPr>
        <w:tabs>
          <w:tab w:val="clear" w:pos="0"/>
          <w:tab w:val="num" w:pos="-200"/>
        </w:tabs>
        <w:ind w:leftChars="300" w:left="1000"/>
        <w:jc w:val="both"/>
        <w:rPr>
          <w:rFonts w:ascii="Times New Roman" w:hAnsi="Times New Roman"/>
          <w:color w:val="000000" w:themeColor="text1"/>
          <w:lang w:eastAsia="ko-KR"/>
        </w:rPr>
      </w:pPr>
      <w:r>
        <w:rPr>
          <w:rFonts w:ascii="Times New Roman" w:hAnsi="Times New Roman"/>
          <w:color w:val="000000" w:themeColor="text1"/>
          <w:lang w:eastAsia="ko-KR"/>
        </w:rPr>
        <w:t>For 120km/h UE speed, 1 source [vivo] observes 20.6% gain</w:t>
      </w:r>
    </w:p>
    <w:p w:rsidR="004E05BC" w:rsidRDefault="00F30870" w:rsidP="00AF4227">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Note: the above results are based on the following assumptions</w:t>
      </w:r>
    </w:p>
    <w:p w:rsidR="004E05BC" w:rsidRDefault="00F30870" w:rsidP="00AF4227">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The observation window considers to start as early as 15ms~50ms.</w:t>
      </w:r>
    </w:p>
    <w:p w:rsidR="004E05BC" w:rsidRDefault="00F30870" w:rsidP="00AF4227">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A future 4ms or 5ms instance from the prediction output is considered for calculating the metric.</w:t>
      </w:r>
    </w:p>
    <w:p w:rsidR="004E05BC" w:rsidRDefault="00F30870" w:rsidP="00AF4227">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 xml:space="preserve">1 source [Qualcomm] considers eigenvector as model input, and other sources considers Raw channel matrix as model input. </w:t>
      </w:r>
    </w:p>
    <w:p w:rsidR="004E05BC" w:rsidRDefault="00F30870" w:rsidP="00AF4227">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 xml:space="preserve">1 source [Ericsson] considers beam-delay domain transformation/antenna-frequency domain transformation as pre/post processing, and other sources do not consider pre/post processing. </w:t>
      </w:r>
    </w:p>
    <w:p w:rsidR="004E05BC" w:rsidRDefault="00F30870" w:rsidP="00AF4227">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The performance metric is SGCS in linear value for layer 1.</w:t>
      </w:r>
    </w:p>
    <w:p w:rsidR="004E05BC" w:rsidRDefault="00F30870" w:rsidP="00AF4227">
      <w:pPr>
        <w:pStyle w:val="a5"/>
        <w:numPr>
          <w:ilvl w:val="0"/>
          <w:numId w:val="100"/>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Note: Results refer to Table 2-3 of [TBD: R1-240xxxx]</w:t>
      </w:r>
    </w:p>
    <w:p w:rsidR="004E05BC" w:rsidRDefault="004E05BC" w:rsidP="00AF4227">
      <w:pPr>
        <w:jc w:val="both"/>
        <w:rPr>
          <w:rFonts w:ascii="Times New Roman" w:hAnsi="Times New Roman"/>
          <w:lang w:eastAsia="ko-KR"/>
        </w:rPr>
      </w:pPr>
    </w:p>
    <w:p w:rsidR="004E05BC" w:rsidRDefault="00F30870" w:rsidP="00AF4227">
      <w:pPr>
        <w:jc w:val="both"/>
        <w:rPr>
          <w:rFonts w:ascii="Times New Roman" w:hAnsi="Times New Roman"/>
          <w:b/>
          <w:strike/>
          <w:lang w:eastAsia="ko-KR"/>
        </w:rPr>
      </w:pPr>
      <w:r>
        <w:rPr>
          <w:rFonts w:ascii="Times New Roman" w:hAnsi="Times New Roman"/>
          <w:b/>
          <w:strike/>
          <w:highlight w:val="cyan"/>
          <w:lang w:eastAsia="ko-KR"/>
        </w:rPr>
        <w:t>Observation #2.1-D (NMSE performance over Benchmark 2)</w:t>
      </w:r>
    </w:p>
    <w:p w:rsidR="004E05BC" w:rsidRDefault="00F30870" w:rsidP="00AF4227">
      <w:pPr>
        <w:jc w:val="both"/>
        <w:rPr>
          <w:rFonts w:ascii="Times New Roman" w:hAnsi="Times New Roman"/>
          <w:lang w:eastAsia="ko-KR"/>
        </w:rPr>
      </w:pPr>
      <w:r>
        <w:rPr>
          <w:rFonts w:ascii="Times New Roman" w:hAnsi="Times New Roman"/>
          <w:lang w:eastAsia="ko-KR"/>
        </w:rPr>
        <w:t>For the CSI prediction using UE-sided model, till the RAN1#117 meeting, compared to the Benchmark#1 of non-AI based CSI prediction, in terms of NMSE, from UE speed perspective, in general the gain of AI/ML based solution is related with the UE speed:</w:t>
      </w:r>
    </w:p>
    <w:p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 xml:space="preserve">For 30km/h UE speed, 3 sources [Lenovo, ZTE, Intel] observe 1.22 dB~1.42dB gain </w:t>
      </w:r>
    </w:p>
    <w:p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Note: the above results are based on the following assumptions</w:t>
      </w:r>
    </w:p>
    <w:p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The observation window considers to start as early as 15ms~50ms.</w:t>
      </w:r>
    </w:p>
    <w:p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A future 4ms or 5ms instance from the prediction output is considered for calculating the metric.</w:t>
      </w:r>
    </w:p>
    <w:p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The performance metric is NMSE in linear value for layer 1.</w:t>
      </w:r>
    </w:p>
    <w:p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No post processing is considered.</w:t>
      </w:r>
    </w:p>
    <w:p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 xml:space="preserve">No spatial consistency is considered.  </w:t>
      </w:r>
    </w:p>
    <w:p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Note: Results refer to Table 2-4 of [TBD: R1-240xxxx]</w:t>
      </w:r>
    </w:p>
    <w:p w:rsidR="004E05BC" w:rsidRDefault="004E05BC" w:rsidP="00AF4227">
      <w:pPr>
        <w:jc w:val="both"/>
        <w:rPr>
          <w:rFonts w:ascii="Times New Roman" w:hAnsi="Times New Roman"/>
          <w:b/>
          <w:lang w:eastAsia="ko-KR"/>
        </w:rPr>
      </w:pPr>
    </w:p>
    <w:p w:rsidR="004E05BC" w:rsidRDefault="00F30870" w:rsidP="00AF4227">
      <w:pPr>
        <w:ind w:firstLine="200"/>
        <w:jc w:val="both"/>
        <w:rPr>
          <w:rFonts w:ascii="Times New Roman" w:eastAsia="맑은 고딕" w:hAnsi="Times New Roman"/>
          <w:lang w:val="en-US" w:eastAsia="ko-KR"/>
        </w:rPr>
      </w:pPr>
      <w:r>
        <w:rPr>
          <w:rFonts w:ascii="Times New Roman" w:eastAsia="맑은 고딕" w:hAnsi="Times New Roman"/>
          <w:lang w:val="en-US" w:eastAsia="ko-KR"/>
        </w:rPr>
        <w:lastRenderedPageBreak/>
        <w:t>Please provide your view on Observation #2.1-C/D.</w:t>
      </w:r>
    </w:p>
    <w:tbl>
      <w:tblPr>
        <w:tblW w:w="9632" w:type="dxa"/>
        <w:tblLayout w:type="fixed"/>
        <w:tblLook w:val="04A0" w:firstRow="1" w:lastRow="0" w:firstColumn="1" w:lastColumn="0" w:noHBand="0" w:noVBand="1"/>
      </w:tblPr>
      <w:tblGrid>
        <w:gridCol w:w="1649"/>
        <w:gridCol w:w="7983"/>
      </w:tblGrid>
      <w:tr w:rsidR="004E05BC" w:rsidTr="00AF422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rsidTr="00AF4227">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Mod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 xml:space="preserve">@ Ericsson: please check your unit for NMSE results. </w:t>
            </w:r>
          </w:p>
          <w:p w:rsidR="004E05BC" w:rsidRDefault="00F30870">
            <w:pPr>
              <w:widowControl w:val="0"/>
              <w:jc w:val="both"/>
              <w:rPr>
                <w:rFonts w:ascii="Times New Roman" w:hAnsi="Times New Roman"/>
                <w:lang w:eastAsia="ko-KR"/>
              </w:rPr>
            </w:pPr>
            <w:r>
              <w:rPr>
                <w:rFonts w:ascii="Times New Roman" w:hAnsi="Times New Roman"/>
                <w:lang w:eastAsia="ko-KR"/>
              </w:rPr>
              <w:t>@ OPPO: please provide gain in a unit of %</w:t>
            </w:r>
          </w:p>
        </w:tc>
      </w:tr>
      <w:tr w:rsidR="004E05BC" w:rsidTr="00AF4227">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 xml:space="preserve">Huawei, </w:t>
            </w:r>
            <w:proofErr w:type="spellStart"/>
            <w:r>
              <w:rPr>
                <w:rFonts w:ascii="Times New Roman" w:hAnsi="Times New Roman"/>
                <w:lang w:eastAsia="ko-KR"/>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 xml:space="preserve">questions/comments to our FL that apply to both Observation #2.1C and #2.1-D: </w:t>
            </w:r>
          </w:p>
          <w:p w:rsidR="004E05BC" w:rsidRDefault="004E05BC">
            <w:pPr>
              <w:widowControl w:val="0"/>
              <w:jc w:val="both"/>
              <w:rPr>
                <w:rFonts w:ascii="Times New Roman" w:hAnsi="Times New Roman"/>
                <w:lang w:eastAsia="ko-KR"/>
              </w:rPr>
            </w:pPr>
          </w:p>
          <w:p w:rsidR="004E05BC" w:rsidRDefault="00F30870">
            <w:pPr>
              <w:pStyle w:val="a5"/>
              <w:widowControl w:val="0"/>
              <w:numPr>
                <w:ilvl w:val="0"/>
                <w:numId w:val="42"/>
              </w:numPr>
              <w:jc w:val="both"/>
              <w:rPr>
                <w:rFonts w:ascii="Times New Roman" w:hAnsi="Times New Roman"/>
                <w:lang w:eastAsia="ko-KR"/>
              </w:rPr>
            </w:pPr>
            <w:r>
              <w:rPr>
                <w:rFonts w:ascii="Times New Roman" w:hAnsi="Times New Roman"/>
                <w:lang w:eastAsia="ko-KR"/>
              </w:rPr>
              <w:t xml:space="preserve">It is not clear for us the following two bullets are based on which rows of Table. 6. We appreciate our FL clarification about these. </w:t>
            </w:r>
          </w:p>
          <w:p w:rsidR="004E05BC" w:rsidRDefault="00F30870">
            <w:pPr>
              <w:pStyle w:val="a5"/>
              <w:widowControl w:val="0"/>
              <w:numPr>
                <w:ilvl w:val="1"/>
                <w:numId w:val="42"/>
              </w:numPr>
              <w:jc w:val="both"/>
              <w:rPr>
                <w:rFonts w:ascii="Times New Roman" w:hAnsi="Times New Roman"/>
                <w:color w:val="000000" w:themeColor="text1"/>
                <w:lang w:eastAsia="ko-KR"/>
              </w:rPr>
            </w:pPr>
            <w:r>
              <w:rPr>
                <w:rFonts w:ascii="Times New Roman" w:hAnsi="Times New Roman"/>
                <w:color w:val="000000" w:themeColor="text1"/>
                <w:lang w:eastAsia="ko-KR"/>
              </w:rPr>
              <w:t>The observation window considers to start as early as 15ms~50ms.</w:t>
            </w:r>
          </w:p>
          <w:p w:rsidR="004E05BC" w:rsidRDefault="00F30870">
            <w:pPr>
              <w:pStyle w:val="a5"/>
              <w:widowControl w:val="0"/>
              <w:numPr>
                <w:ilvl w:val="1"/>
                <w:numId w:val="42"/>
              </w:numPr>
              <w:jc w:val="both"/>
              <w:rPr>
                <w:rFonts w:ascii="Times New Roman" w:hAnsi="Times New Roman"/>
                <w:color w:val="000000" w:themeColor="text1"/>
                <w:lang w:eastAsia="ko-KR"/>
              </w:rPr>
            </w:pPr>
            <w:r>
              <w:rPr>
                <w:rFonts w:ascii="Times New Roman" w:hAnsi="Times New Roman"/>
                <w:color w:val="000000" w:themeColor="text1"/>
                <w:lang w:eastAsia="ko-KR"/>
              </w:rPr>
              <w:t>A future 4ms or 5ms instance from the prediction output is considered for calculating the metric.</w:t>
            </w:r>
          </w:p>
          <w:p w:rsidR="004E05BC" w:rsidRDefault="004E05BC">
            <w:pPr>
              <w:widowControl w:val="0"/>
              <w:jc w:val="both"/>
              <w:rPr>
                <w:rFonts w:ascii="Times New Roman" w:hAnsi="Times New Roman"/>
                <w:color w:val="000000" w:themeColor="text1"/>
                <w:lang w:eastAsia="ko-KR"/>
              </w:rPr>
            </w:pPr>
          </w:p>
          <w:p w:rsidR="004E05BC" w:rsidRDefault="00F30870">
            <w:pPr>
              <w:widowControl w:val="0"/>
              <w:jc w:val="both"/>
              <w:rPr>
                <w:rFonts w:ascii="Times New Roman" w:hAnsi="Times New Roman"/>
                <w:color w:val="FF0000"/>
                <w:lang w:eastAsia="ko-KR"/>
              </w:rPr>
            </w:pPr>
            <w:r>
              <w:rPr>
                <w:rFonts w:ascii="Times New Roman" w:hAnsi="Times New Roman"/>
                <w:color w:val="FF0000"/>
                <w:lang w:eastAsia="ko-KR"/>
              </w:rPr>
              <w:t>Mod: please refer to previous comment</w:t>
            </w:r>
          </w:p>
          <w:p w:rsidR="004E05BC" w:rsidRDefault="004E05BC">
            <w:pPr>
              <w:pStyle w:val="a5"/>
              <w:widowControl w:val="0"/>
              <w:ind w:left="1440"/>
              <w:jc w:val="both"/>
              <w:rPr>
                <w:rFonts w:ascii="Times New Roman" w:hAnsi="Times New Roman"/>
                <w:color w:val="000000" w:themeColor="text1"/>
                <w:lang w:eastAsia="ko-KR"/>
              </w:rPr>
            </w:pPr>
          </w:p>
          <w:p w:rsidR="004E05BC" w:rsidRDefault="00F30870">
            <w:pPr>
              <w:widowControl w:val="0"/>
              <w:jc w:val="both"/>
              <w:rPr>
                <w:rFonts w:ascii="Times New Roman" w:hAnsi="Times New Roman"/>
                <w:lang w:eastAsia="ko-KR"/>
              </w:rPr>
            </w:pPr>
            <w:r>
              <w:rPr>
                <w:rFonts w:ascii="Times New Roman" w:hAnsi="Times New Roman"/>
                <w:lang w:eastAsia="ko-KR"/>
              </w:rPr>
              <w:t>Comment regarding Observation #2.1-C:</w:t>
            </w:r>
          </w:p>
          <w:p w:rsidR="004E05BC" w:rsidRDefault="004E05BC">
            <w:pPr>
              <w:widowControl w:val="0"/>
              <w:jc w:val="both"/>
              <w:rPr>
                <w:rFonts w:ascii="Times New Roman" w:hAnsi="Times New Roman"/>
                <w:lang w:eastAsia="ko-KR"/>
              </w:rPr>
            </w:pPr>
          </w:p>
          <w:p w:rsidR="004E05BC" w:rsidRDefault="00F30870">
            <w:pPr>
              <w:widowControl w:val="0"/>
              <w:jc w:val="both"/>
              <w:rPr>
                <w:rFonts w:ascii="Times New Roman" w:hAnsi="Times New Roman"/>
                <w:lang w:eastAsia="ko-KR"/>
              </w:rPr>
            </w:pPr>
            <w:r>
              <w:rPr>
                <w:rFonts w:ascii="Times New Roman" w:hAnsi="Times New Roman"/>
                <w:lang w:eastAsia="ko-KR"/>
              </w:rPr>
              <w:t xml:space="preserve">The results for different speeds are very diverse. Only one company simulated 10 km/h. The gain for 30 km/h ranges from -2% to 48% (based on 8 companies results) and the gain for 60 km/h ranges from -20% to 42% (based on 4 companies results). Based on these results, we don’t think it is warranted to mention that “in general the gain of AI/ML based solution is related with the UE speed” since such conclusion implies that there is an obvious trend in the AI/ML based prediction gain when the speed changes (i.e., gain clearly decreases or increases). We don’t see such trend in the simulation results. It might be more accurate to mention that “several companies observed considerable gain for 30 km/h speed. The gain/loss for other speeds is less conclusive.” </w:t>
            </w:r>
          </w:p>
          <w:p w:rsidR="004E05BC" w:rsidRDefault="004E05BC">
            <w:pPr>
              <w:widowControl w:val="0"/>
              <w:jc w:val="both"/>
              <w:rPr>
                <w:rFonts w:ascii="Times New Roman" w:hAnsi="Times New Roman"/>
                <w:lang w:eastAsia="ko-KR"/>
              </w:rPr>
            </w:pPr>
          </w:p>
          <w:p w:rsidR="004E05BC" w:rsidRDefault="00F30870">
            <w:pPr>
              <w:widowControl w:val="0"/>
              <w:jc w:val="both"/>
              <w:rPr>
                <w:rFonts w:ascii="Times New Roman" w:hAnsi="Times New Roman"/>
                <w:lang w:eastAsia="ko-KR"/>
              </w:rPr>
            </w:pPr>
            <w:r>
              <w:rPr>
                <w:rFonts w:ascii="Times New Roman" w:hAnsi="Times New Roman"/>
                <w:lang w:eastAsia="ko-KR"/>
              </w:rPr>
              <w:t>Comment regarding Observation #2.1-D:</w:t>
            </w:r>
          </w:p>
          <w:p w:rsidR="004E05BC" w:rsidRDefault="004E05BC">
            <w:pPr>
              <w:widowControl w:val="0"/>
              <w:jc w:val="both"/>
              <w:rPr>
                <w:rFonts w:ascii="Times New Roman" w:hAnsi="Times New Roman"/>
                <w:lang w:eastAsia="ko-KR"/>
              </w:rPr>
            </w:pPr>
          </w:p>
          <w:p w:rsidR="004E05BC" w:rsidRDefault="00F30870">
            <w:pPr>
              <w:widowControl w:val="0"/>
              <w:jc w:val="both"/>
              <w:rPr>
                <w:rFonts w:ascii="Times New Roman" w:hAnsi="Times New Roman"/>
                <w:lang w:eastAsia="ko-KR"/>
              </w:rPr>
            </w:pPr>
            <w:r>
              <w:rPr>
                <w:rFonts w:ascii="Times New Roman" w:hAnsi="Times New Roman"/>
                <w:lang w:eastAsia="ko-KR"/>
              </w:rPr>
              <w:t xml:space="preserve">Since only 30 km/h is simulated by three companies, we think this should be removed from the observation: “from UE speed perspective, in general the gain of AI/ML based solution is related with the UE speed”. There is no speed other than 30 km/h simulated by any company to draw such conclusion. </w:t>
            </w:r>
          </w:p>
          <w:p w:rsidR="004E05BC" w:rsidRDefault="004E05BC">
            <w:pPr>
              <w:widowControl w:val="0"/>
              <w:jc w:val="both"/>
              <w:rPr>
                <w:rFonts w:ascii="Times New Roman" w:hAnsi="Times New Roman"/>
                <w:lang w:eastAsia="ko-KR"/>
              </w:rPr>
            </w:pPr>
          </w:p>
          <w:p w:rsidR="004E05BC" w:rsidRDefault="00F30870">
            <w:pPr>
              <w:widowControl w:val="0"/>
              <w:jc w:val="both"/>
              <w:rPr>
                <w:rFonts w:ascii="Times New Roman" w:hAnsi="Times New Roman"/>
                <w:color w:val="FF0000"/>
                <w:lang w:eastAsia="ko-KR"/>
              </w:rPr>
            </w:pPr>
            <w:r>
              <w:rPr>
                <w:rFonts w:ascii="Times New Roman" w:hAnsi="Times New Roman"/>
                <w:color w:val="FF0000"/>
                <w:lang w:eastAsia="ko-KR"/>
              </w:rPr>
              <w:t>Mod: please refer to previous comment</w:t>
            </w:r>
          </w:p>
          <w:p w:rsidR="004E05BC" w:rsidRDefault="004E05BC">
            <w:pPr>
              <w:widowControl w:val="0"/>
              <w:jc w:val="both"/>
              <w:rPr>
                <w:rFonts w:ascii="Times New Roman" w:hAnsi="Times New Roman"/>
                <w:lang w:eastAsia="ko-KR"/>
              </w:rPr>
            </w:pPr>
          </w:p>
          <w:p w:rsidR="004E05BC" w:rsidRDefault="004E05BC">
            <w:pPr>
              <w:widowControl w:val="0"/>
              <w:jc w:val="both"/>
              <w:rPr>
                <w:rFonts w:ascii="Times New Roman" w:hAnsi="Times New Roman"/>
                <w:lang w:eastAsia="ko-KR"/>
              </w:rPr>
            </w:pPr>
          </w:p>
        </w:tc>
      </w:tr>
      <w:tr w:rsidR="004E05BC" w:rsidTr="00AF4227">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PMingLiU" w:hAnsi="Times New Roman"/>
                <w:lang w:eastAsia="zh-TW"/>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color w:val="000000" w:themeColor="text1"/>
                <w:lang w:eastAsia="ko-KR"/>
              </w:rPr>
            </w:pPr>
            <w:r>
              <w:rPr>
                <w:rFonts w:ascii="Times New Roman" w:eastAsia="SimSun" w:hAnsi="Times New Roman"/>
                <w:lang w:eastAsia="zh-CN"/>
              </w:rPr>
              <w:t>For observation #2.1-D, it seems that the pre-processing is not considered as well. Hence,</w:t>
            </w:r>
            <w:r>
              <w:rPr>
                <w:rFonts w:ascii="Times New Roman" w:hAnsi="Times New Roman"/>
                <w:color w:val="000000" w:themeColor="text1"/>
                <w:lang w:eastAsia="ko-KR"/>
              </w:rPr>
              <w:t xml:space="preserve"> “No post processing is considered” should be reworded </w:t>
            </w:r>
            <w:proofErr w:type="gramStart"/>
            <w:r>
              <w:rPr>
                <w:rFonts w:ascii="Times New Roman" w:hAnsi="Times New Roman"/>
                <w:color w:val="000000" w:themeColor="text1"/>
                <w:lang w:eastAsia="ko-KR"/>
              </w:rPr>
              <w:t>as  “</w:t>
            </w:r>
            <w:proofErr w:type="gramEnd"/>
            <w:r>
              <w:rPr>
                <w:rFonts w:ascii="Times New Roman" w:hAnsi="Times New Roman"/>
                <w:color w:val="000000" w:themeColor="text1"/>
                <w:lang w:eastAsia="ko-KR"/>
              </w:rPr>
              <w:t xml:space="preserve">No </w:t>
            </w:r>
            <w:r>
              <w:rPr>
                <w:rFonts w:ascii="Times New Roman" w:hAnsi="Times New Roman"/>
                <w:color w:val="FF0000"/>
                <w:lang w:eastAsia="ko-KR"/>
              </w:rPr>
              <w:t>pre/</w:t>
            </w:r>
            <w:r>
              <w:rPr>
                <w:rFonts w:ascii="Times New Roman" w:hAnsi="Times New Roman"/>
                <w:color w:val="000000" w:themeColor="text1"/>
                <w:lang w:eastAsia="ko-KR"/>
              </w:rPr>
              <w:t>post processing is considered”.</w:t>
            </w:r>
          </w:p>
          <w:p w:rsidR="004E05BC" w:rsidRDefault="00F30870">
            <w:pPr>
              <w:widowControl w:val="0"/>
              <w:jc w:val="both"/>
              <w:rPr>
                <w:rFonts w:ascii="Times New Roman" w:hAnsi="Times New Roman"/>
                <w:lang w:eastAsia="ko-KR"/>
              </w:rPr>
            </w:pPr>
            <w:r>
              <w:rPr>
                <w:rFonts w:ascii="Times New Roman" w:eastAsia="SimSun" w:hAnsi="Times New Roman"/>
                <w:lang w:eastAsia="zh-CN"/>
              </w:rPr>
              <w:t>For Observation #2.1-C, larger performance gain divergence is observed.</w:t>
            </w:r>
          </w:p>
        </w:tc>
      </w:tr>
      <w:tr w:rsidR="004E05BC" w:rsidTr="00AF4227">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Same comments as for observation A/B for range of the gain and codebook type.</w:t>
            </w:r>
          </w:p>
        </w:tc>
      </w:tr>
      <w:tr w:rsidR="004E05BC" w:rsidTr="00AF4227">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MS Mincho" w:hAnsi="Times New Roman"/>
                <w:lang w:eastAsia="ja-JP"/>
              </w:rPr>
            </w:pPr>
            <w:r>
              <w:rPr>
                <w:rFonts w:ascii="Times New Roman" w:eastAsia="MS Mincho" w:hAnsi="Times New Roman"/>
                <w:lang w:eastAsia="ja-JP"/>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MS Mincho" w:hAnsi="Times New Roman"/>
                <w:lang w:eastAsia="ja-JP"/>
              </w:rPr>
            </w:pPr>
            <w:r>
              <w:rPr>
                <w:rFonts w:ascii="Times New Roman" w:eastAsia="MS Mincho" w:hAnsi="Times New Roman"/>
                <w:lang w:eastAsia="ja-JP"/>
              </w:rPr>
              <w:t xml:space="preserve">Our results for NMSE gain over benchmark #2 are not correct in the table, the NMSE gains are [1 2 2 2] and [1 2 2 2] for 30km/h and 60km/h, respectively. The results are provided in the unit of </w:t>
            </w:r>
            <w:proofErr w:type="spellStart"/>
            <w:r>
              <w:rPr>
                <w:rFonts w:ascii="Times New Roman" w:eastAsia="MS Mincho" w:hAnsi="Times New Roman"/>
                <w:lang w:eastAsia="ja-JP"/>
              </w:rPr>
              <w:t>dB.</w:t>
            </w:r>
            <w:proofErr w:type="spellEnd"/>
          </w:p>
        </w:tc>
      </w:tr>
      <w:tr w:rsidR="004E05BC" w:rsidTr="00AF4227">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MS Mincho" w:hAnsi="Times New Roman"/>
                <w:lang w:eastAsia="ja-JP"/>
              </w:rPr>
            </w:pPr>
            <w:r>
              <w:rPr>
                <w:rFonts w:ascii="Times New Roman" w:hAnsi="Times New Roman"/>
                <w:lang w:eastAsia="ko-KR"/>
              </w:rPr>
              <w:t>Intel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As we also use the beam-delay domain we need to be added to the related bullet. This would transform the bullet into (changes in red):</w:t>
            </w:r>
          </w:p>
          <w:p w:rsidR="004E05BC" w:rsidRDefault="00F30870" w:rsidP="00F30870">
            <w:pPr>
              <w:pStyle w:val="a5"/>
              <w:widowControl w:val="0"/>
              <w:numPr>
                <w:ilvl w:val="0"/>
                <w:numId w:val="100"/>
              </w:numPr>
              <w:jc w:val="both"/>
              <w:rPr>
                <w:rFonts w:ascii="Times New Roman" w:hAnsi="Times New Roman"/>
                <w:color w:val="000000" w:themeColor="text1"/>
                <w:lang w:eastAsia="ko-KR"/>
              </w:rPr>
            </w:pPr>
            <w:r>
              <w:rPr>
                <w:rFonts w:ascii="Times New Roman" w:hAnsi="Times New Roman"/>
                <w:strike/>
                <w:color w:val="FF0000"/>
                <w:lang w:eastAsia="ko-KR"/>
              </w:rPr>
              <w:t>1</w:t>
            </w:r>
            <w:r>
              <w:rPr>
                <w:rFonts w:ascii="Times New Roman" w:hAnsi="Times New Roman"/>
                <w:color w:val="FF0000"/>
                <w:lang w:eastAsia="ko-KR"/>
              </w:rPr>
              <w:t>2</w:t>
            </w:r>
            <w:r>
              <w:rPr>
                <w:rFonts w:ascii="Times New Roman" w:hAnsi="Times New Roman"/>
                <w:color w:val="000000" w:themeColor="text1"/>
                <w:lang w:eastAsia="ko-KR"/>
              </w:rPr>
              <w:t xml:space="preserve"> source</w:t>
            </w:r>
            <w:r>
              <w:rPr>
                <w:rFonts w:ascii="Times New Roman" w:hAnsi="Times New Roman"/>
                <w:color w:val="FF0000"/>
                <w:lang w:eastAsia="ko-KR"/>
              </w:rPr>
              <w:t>s</w:t>
            </w:r>
            <w:r>
              <w:rPr>
                <w:rFonts w:ascii="Times New Roman" w:hAnsi="Times New Roman"/>
                <w:color w:val="000000" w:themeColor="text1"/>
                <w:lang w:eastAsia="ko-KR"/>
              </w:rPr>
              <w:t xml:space="preserve"> [Ericsson</w:t>
            </w:r>
            <w:r>
              <w:rPr>
                <w:rFonts w:ascii="Times New Roman" w:hAnsi="Times New Roman"/>
                <w:color w:val="FF0000"/>
                <w:lang w:eastAsia="ko-KR"/>
              </w:rPr>
              <w:t>, Intel</w:t>
            </w:r>
            <w:r>
              <w:rPr>
                <w:rFonts w:ascii="Times New Roman" w:hAnsi="Times New Roman"/>
                <w:color w:val="000000" w:themeColor="text1"/>
                <w:lang w:eastAsia="ko-KR"/>
              </w:rPr>
              <w:t xml:space="preserve">] considers beam-delay domain transformation/antenna-frequency domain transformation as pre/post processing, and other sources do not consider pre/post processing. </w:t>
            </w:r>
          </w:p>
          <w:p w:rsidR="004E05BC" w:rsidRDefault="004E05BC">
            <w:pPr>
              <w:widowControl w:val="0"/>
              <w:jc w:val="both"/>
              <w:rPr>
                <w:rFonts w:ascii="Times New Roman" w:eastAsia="MS Mincho" w:hAnsi="Times New Roman"/>
                <w:lang w:eastAsia="ja-JP"/>
              </w:rPr>
            </w:pPr>
          </w:p>
        </w:tc>
      </w:tr>
      <w:tr w:rsidR="004E05BC" w:rsidTr="00AF4227">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hAnsi="Times New Roman"/>
                <w:lang w:eastAsia="ko-KR"/>
              </w:rPr>
              <w:t>Apple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 xml:space="preserve">For Apple’s results, depending on whether filter is updated, the gain is different. </w:t>
            </w:r>
          </w:p>
          <w:p w:rsidR="004E05BC" w:rsidRDefault="00F30870">
            <w:pPr>
              <w:widowControl w:val="0"/>
              <w:jc w:val="both"/>
              <w:rPr>
                <w:rFonts w:ascii="Times New Roman" w:hAnsi="Times New Roman"/>
                <w:lang w:eastAsia="ko-KR"/>
              </w:rPr>
            </w:pPr>
            <w:r>
              <w:rPr>
                <w:rFonts w:ascii="Times New Roman" w:hAnsi="Times New Roman"/>
                <w:lang w:eastAsia="ko-KR"/>
              </w:rPr>
              <w:t xml:space="preserve">To perform filter update, we are assuming the filter update window is not the same as observation window, to get accurate covariance update. Therefore, we separate ap-CSI-RS and p-CSI-RS. The updated version only applies to p-CSI-RS. The summary missed many detailed </w:t>
            </w:r>
            <w:proofErr w:type="gramStart"/>
            <w:r>
              <w:rPr>
                <w:rFonts w:ascii="Times New Roman" w:hAnsi="Times New Roman"/>
                <w:lang w:eastAsia="ko-KR"/>
              </w:rPr>
              <w:t>assumption</w:t>
            </w:r>
            <w:proofErr w:type="gramEnd"/>
            <w:r>
              <w:rPr>
                <w:rFonts w:ascii="Times New Roman" w:hAnsi="Times New Roman"/>
                <w:lang w:eastAsia="ko-KR"/>
              </w:rPr>
              <w:t xml:space="preserve">. If we do not want to capture the details, please update Apple’s result on benchmark 2 to -2% - 18% depending on filter update. </w:t>
            </w:r>
          </w:p>
          <w:p w:rsidR="004E05BC" w:rsidRDefault="00F30870">
            <w:pPr>
              <w:widowControl w:val="0"/>
              <w:jc w:val="both"/>
              <w:rPr>
                <w:rFonts w:ascii="Times New Roman" w:hAnsi="Times New Roman"/>
                <w:lang w:eastAsia="ko-KR"/>
              </w:rPr>
            </w:pPr>
            <w:r>
              <w:rPr>
                <w:rFonts w:ascii="Times New Roman" w:hAnsi="Times New Roman"/>
                <w:lang w:eastAsia="ko-KR"/>
              </w:rPr>
              <w:t xml:space="preserve"> </w:t>
            </w:r>
          </w:p>
          <w:p w:rsidR="004E05BC" w:rsidRDefault="00F30870">
            <w:pPr>
              <w:widowControl w:val="0"/>
              <w:jc w:val="both"/>
              <w:rPr>
                <w:rFonts w:ascii="Times New Roman" w:eastAsia="SimSun" w:hAnsi="Times New Roman"/>
                <w:lang w:eastAsia="zh-CN"/>
              </w:rPr>
            </w:pPr>
            <w:r>
              <w:rPr>
                <w:rFonts w:ascii="Times New Roman" w:hAnsi="Times New Roman"/>
                <w:lang w:eastAsia="ko-KR"/>
              </w:rPr>
              <w:t xml:space="preserve">We also suggest adding a note these results assume no channel estimation error and no phase continuity is modelled in filter update.     </w:t>
            </w:r>
          </w:p>
        </w:tc>
      </w:tr>
      <w:tr w:rsidR="004E05BC" w:rsidTr="00AF4227">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OPPO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Thanks FL. Regarding the SGCS performance gain over benchmark 2, our results are 1.8%~5.6%. And please add our results in the observation.  </w:t>
            </w:r>
          </w:p>
        </w:tc>
      </w:tr>
      <w:tr w:rsidR="004E05BC" w:rsidTr="00AF4227">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Mod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eastAsia="ko-KR"/>
              </w:rPr>
              <w:t>Based on the comments, I made some modification as below</w:t>
            </w:r>
          </w:p>
        </w:tc>
      </w:tr>
    </w:tbl>
    <w:p w:rsidR="004E05BC" w:rsidRDefault="004E05BC" w:rsidP="00AF4227">
      <w:pPr>
        <w:jc w:val="both"/>
        <w:rPr>
          <w:rFonts w:ascii="Times New Roman" w:hAnsi="Times New Roman"/>
          <w:b/>
          <w:lang w:eastAsia="ko-KR"/>
        </w:rPr>
      </w:pPr>
    </w:p>
    <w:p w:rsidR="004E05BC" w:rsidRDefault="00F30870" w:rsidP="00AF4227">
      <w:pPr>
        <w:pStyle w:val="3"/>
        <w:numPr>
          <w:ilvl w:val="0"/>
          <w:numId w:val="0"/>
        </w:numPr>
        <w:ind w:leftChars="-100" w:left="520" w:hanging="720"/>
        <w:jc w:val="both"/>
        <w:rPr>
          <w:rFonts w:ascii="Times New Roman" w:hAnsi="Times New Roman"/>
        </w:rPr>
      </w:pPr>
      <w:r>
        <w:rPr>
          <w:rFonts w:ascii="Times New Roman" w:hAnsi="Times New Roman"/>
          <w:highlight w:val="cyan"/>
          <w:u w:val="single"/>
          <w:lang w:eastAsia="ko-KR"/>
        </w:rPr>
        <w:lastRenderedPageBreak/>
        <w:t>Observation #2.1-C (SGCS performance over Benchmark 2) (updated)</w:t>
      </w:r>
    </w:p>
    <w:p w:rsidR="004E05BC" w:rsidRDefault="00F30870" w:rsidP="00AF4227">
      <w:pPr>
        <w:jc w:val="both"/>
        <w:rPr>
          <w:rFonts w:ascii="Times New Roman" w:hAnsi="Times New Roman"/>
          <w:lang w:eastAsia="ko-KR"/>
        </w:rPr>
      </w:pPr>
      <w:r>
        <w:rPr>
          <w:rFonts w:ascii="Times New Roman" w:hAnsi="Times New Roman"/>
          <w:lang w:eastAsia="ko-KR"/>
        </w:rPr>
        <w:t>For the CSI prediction using UE-sided model, till the RAN1#117 meeting, compared to the Benchmark#2 of non-AI based CSI prediction, in terms of SGCS, from UE speed perspective</w:t>
      </w:r>
    </w:p>
    <w:p w:rsidR="004E05BC" w:rsidRPr="00810670" w:rsidRDefault="00F30870" w:rsidP="00810670">
      <w:pPr>
        <w:pStyle w:val="a5"/>
        <w:numPr>
          <w:ilvl w:val="0"/>
          <w:numId w:val="119"/>
        </w:numPr>
        <w:tabs>
          <w:tab w:val="num" w:pos="-200"/>
        </w:tabs>
        <w:jc w:val="both"/>
        <w:rPr>
          <w:rFonts w:ascii="Times New Roman" w:hAnsi="Times New Roman"/>
          <w:lang w:eastAsia="ko-KR"/>
        </w:rPr>
      </w:pPr>
      <w:r w:rsidRPr="00810670">
        <w:rPr>
          <w:rFonts w:ascii="Times New Roman" w:hAnsi="Times New Roman"/>
          <w:lang w:eastAsia="ko-KR"/>
        </w:rPr>
        <w:t>If spatial consistency is not adopted,</w:t>
      </w:r>
      <w:r w:rsidR="00B437F3" w:rsidRPr="00810670">
        <w:rPr>
          <w:rFonts w:ascii="Times New Roman" w:hAnsi="Times New Roman"/>
          <w:lang w:eastAsia="ko-KR"/>
        </w:rPr>
        <w:t xml:space="preserve"> if </w:t>
      </w:r>
      <w:r w:rsidR="0014212D" w:rsidRPr="00810670">
        <w:rPr>
          <w:rFonts w:ascii="Times New Roman" w:hAnsi="Times New Roman"/>
          <w:lang w:eastAsia="ko-KR"/>
        </w:rPr>
        <w:t>N4=1</w:t>
      </w:r>
    </w:p>
    <w:p w:rsidR="004E05BC" w:rsidRPr="00810670" w:rsidRDefault="00F30870" w:rsidP="006915EF">
      <w:pPr>
        <w:pStyle w:val="a5"/>
        <w:numPr>
          <w:ilvl w:val="1"/>
          <w:numId w:val="119"/>
        </w:numPr>
        <w:tabs>
          <w:tab w:val="num" w:pos="-200"/>
        </w:tabs>
        <w:jc w:val="both"/>
        <w:rPr>
          <w:rFonts w:ascii="Times New Roman" w:hAnsi="Times New Roman"/>
          <w:lang w:eastAsia="ko-KR"/>
        </w:rPr>
      </w:pPr>
      <w:r w:rsidRPr="00810670">
        <w:rPr>
          <w:rFonts w:ascii="Times New Roman" w:hAnsi="Times New Roman"/>
          <w:lang w:eastAsia="ko-KR"/>
        </w:rPr>
        <w:t>For 10km/h UE speed, 1 source [</w:t>
      </w:r>
      <w:proofErr w:type="spellStart"/>
      <w:r w:rsidRPr="00810670">
        <w:rPr>
          <w:rFonts w:ascii="Times New Roman" w:hAnsi="Times New Roman"/>
          <w:lang w:eastAsia="ko-KR"/>
        </w:rPr>
        <w:t>InterDigital</w:t>
      </w:r>
      <w:proofErr w:type="spellEnd"/>
      <w:r w:rsidRPr="00810670">
        <w:rPr>
          <w:rFonts w:ascii="Times New Roman" w:hAnsi="Times New Roman"/>
          <w:lang w:eastAsia="ko-KR"/>
        </w:rPr>
        <w:t>] observes 3% gain</w:t>
      </w:r>
    </w:p>
    <w:p w:rsidR="004E05BC" w:rsidRPr="00810670" w:rsidRDefault="00F30870" w:rsidP="006915EF">
      <w:pPr>
        <w:pStyle w:val="a5"/>
        <w:numPr>
          <w:ilvl w:val="1"/>
          <w:numId w:val="119"/>
        </w:numPr>
        <w:tabs>
          <w:tab w:val="num" w:pos="-200"/>
        </w:tabs>
        <w:jc w:val="both"/>
        <w:rPr>
          <w:rFonts w:ascii="Times New Roman" w:hAnsi="Times New Roman"/>
          <w:lang w:eastAsia="ko-KR"/>
        </w:rPr>
      </w:pPr>
      <w:r w:rsidRPr="00810670">
        <w:rPr>
          <w:rFonts w:ascii="Times New Roman" w:hAnsi="Times New Roman"/>
          <w:lang w:eastAsia="ko-KR"/>
        </w:rPr>
        <w:t xml:space="preserve">For 30km/h UE speed, </w:t>
      </w:r>
    </w:p>
    <w:p w:rsidR="004E05BC" w:rsidRDefault="00F30870" w:rsidP="006915EF">
      <w:pPr>
        <w:pStyle w:val="a5"/>
        <w:numPr>
          <w:ilvl w:val="2"/>
          <w:numId w:val="119"/>
        </w:numPr>
        <w:jc w:val="both"/>
        <w:rPr>
          <w:rFonts w:ascii="Times New Roman" w:hAnsi="Times New Roman"/>
          <w:lang w:eastAsia="ko-KR"/>
        </w:rPr>
      </w:pPr>
      <w:r w:rsidRPr="00810670">
        <w:rPr>
          <w:rFonts w:ascii="Times New Roman" w:hAnsi="Times New Roman"/>
          <w:lang w:eastAsia="ko-KR"/>
        </w:rPr>
        <w:t xml:space="preserve">6 sources [Qualcomm, Lenovo, </w:t>
      </w:r>
      <w:proofErr w:type="spellStart"/>
      <w:r w:rsidRPr="00810670">
        <w:rPr>
          <w:rFonts w:ascii="Times New Roman" w:hAnsi="Times New Roman"/>
          <w:lang w:eastAsia="ko-KR"/>
        </w:rPr>
        <w:t>Spreadtrum</w:t>
      </w:r>
      <w:proofErr w:type="spellEnd"/>
      <w:r w:rsidRPr="00810670">
        <w:rPr>
          <w:rFonts w:ascii="Times New Roman" w:hAnsi="Times New Roman"/>
          <w:lang w:eastAsia="ko-KR"/>
        </w:rPr>
        <w:t>, Intel, CATT, OPPO] observe 0%~</w:t>
      </w:r>
      <w:r w:rsidR="00881436" w:rsidRPr="00810670">
        <w:rPr>
          <w:rFonts w:ascii="Times New Roman" w:hAnsi="Times New Roman"/>
          <w:lang w:eastAsia="ko-KR"/>
        </w:rPr>
        <w:t>10.7</w:t>
      </w:r>
      <w:r w:rsidRPr="00810670">
        <w:rPr>
          <w:rFonts w:ascii="Times New Roman" w:hAnsi="Times New Roman"/>
          <w:lang w:eastAsia="ko-KR"/>
        </w:rPr>
        <w:t xml:space="preserve">% gain, </w:t>
      </w:r>
    </w:p>
    <w:p w:rsidR="00810670" w:rsidRPr="00810670" w:rsidRDefault="00810670" w:rsidP="006915EF">
      <w:pPr>
        <w:pStyle w:val="a5"/>
        <w:numPr>
          <w:ilvl w:val="2"/>
          <w:numId w:val="119"/>
        </w:numPr>
        <w:rPr>
          <w:rFonts w:ascii="Times New Roman" w:hAnsi="Times New Roman"/>
          <w:lang w:eastAsia="ko-KR"/>
        </w:rPr>
      </w:pPr>
      <w:r w:rsidRPr="00810670">
        <w:rPr>
          <w:rFonts w:ascii="Times New Roman" w:hAnsi="Times New Roman" w:hint="eastAsia"/>
          <w:lang w:eastAsia="ko-KR"/>
        </w:rPr>
        <w:t>2</w:t>
      </w:r>
      <w:r w:rsidRPr="00810670">
        <w:rPr>
          <w:rFonts w:ascii="Times New Roman" w:hAnsi="Times New Roman"/>
          <w:lang w:eastAsia="ko-KR"/>
        </w:rPr>
        <w:t xml:space="preserve"> sources [Fujitsu, </w:t>
      </w:r>
      <w:proofErr w:type="spellStart"/>
      <w:r w:rsidRPr="00810670">
        <w:rPr>
          <w:rFonts w:ascii="Times New Roman" w:hAnsi="Times New Roman"/>
          <w:lang w:eastAsia="ko-KR"/>
        </w:rPr>
        <w:t>InterDigital</w:t>
      </w:r>
      <w:proofErr w:type="spellEnd"/>
      <w:r w:rsidRPr="00810670">
        <w:rPr>
          <w:rFonts w:ascii="Times New Roman" w:hAnsi="Times New Roman"/>
          <w:lang w:eastAsia="ko-KR"/>
        </w:rPr>
        <w:t>] observe 25.6%~48% gain</w:t>
      </w:r>
    </w:p>
    <w:p w:rsidR="004E05BC" w:rsidRPr="00810670" w:rsidRDefault="00F30870" w:rsidP="006915EF">
      <w:pPr>
        <w:pStyle w:val="a5"/>
        <w:numPr>
          <w:ilvl w:val="2"/>
          <w:numId w:val="119"/>
        </w:numPr>
        <w:tabs>
          <w:tab w:val="num" w:pos="-200"/>
        </w:tabs>
        <w:jc w:val="both"/>
        <w:rPr>
          <w:rFonts w:ascii="Times New Roman" w:hAnsi="Times New Roman"/>
          <w:lang w:eastAsia="ko-KR"/>
        </w:rPr>
      </w:pPr>
      <w:r w:rsidRPr="00810670">
        <w:rPr>
          <w:rFonts w:ascii="Times New Roman" w:hAnsi="Times New Roman"/>
          <w:lang w:eastAsia="ko-KR"/>
        </w:rPr>
        <w:t>1 source [Apple] observe</w:t>
      </w:r>
      <w:r w:rsidR="001162DC" w:rsidRPr="00810670">
        <w:rPr>
          <w:rFonts w:ascii="Times New Roman" w:hAnsi="Times New Roman"/>
          <w:lang w:eastAsia="ko-KR"/>
        </w:rPr>
        <w:t>s</w:t>
      </w:r>
      <w:r w:rsidRPr="00810670">
        <w:rPr>
          <w:rFonts w:ascii="Times New Roman" w:hAnsi="Times New Roman"/>
          <w:lang w:eastAsia="ko-KR"/>
        </w:rPr>
        <w:t xml:space="preserve"> -2% </w:t>
      </w:r>
      <w:r w:rsidR="001162DC" w:rsidRPr="00810670">
        <w:rPr>
          <w:rFonts w:ascii="Times New Roman" w:hAnsi="Times New Roman"/>
          <w:lang w:eastAsia="ko-KR"/>
        </w:rPr>
        <w:t>~</w:t>
      </w:r>
      <w:r w:rsidRPr="00810670">
        <w:rPr>
          <w:rFonts w:ascii="Times New Roman" w:hAnsi="Times New Roman"/>
          <w:lang w:eastAsia="ko-KR"/>
        </w:rPr>
        <w:t xml:space="preserve">18% </w:t>
      </w:r>
      <w:r w:rsidR="00E3211F">
        <w:rPr>
          <w:rFonts w:ascii="Times New Roman" w:hAnsi="Times New Roman"/>
          <w:lang w:eastAsia="ko-KR"/>
        </w:rPr>
        <w:t xml:space="preserve">gain </w:t>
      </w:r>
      <w:r w:rsidRPr="00810670">
        <w:rPr>
          <w:rFonts w:ascii="Times New Roman" w:hAnsi="Times New Roman"/>
          <w:lang w:eastAsia="ko-KR"/>
        </w:rPr>
        <w:t>depending on</w:t>
      </w:r>
      <w:r w:rsidR="001162DC" w:rsidRPr="00810670">
        <w:rPr>
          <w:rFonts w:ascii="Times New Roman" w:hAnsi="Times New Roman"/>
          <w:lang w:eastAsia="ko-KR"/>
        </w:rPr>
        <w:t xml:space="preserve"> filter complexity and</w:t>
      </w:r>
      <w:r w:rsidRPr="00810670">
        <w:rPr>
          <w:rFonts w:ascii="Times New Roman" w:hAnsi="Times New Roman"/>
          <w:lang w:eastAsia="ko-KR"/>
        </w:rPr>
        <w:t xml:space="preserve"> filter update</w:t>
      </w:r>
    </w:p>
    <w:p w:rsidR="00FC5C0E" w:rsidRPr="00810670" w:rsidRDefault="00F30870" w:rsidP="006915EF">
      <w:pPr>
        <w:pStyle w:val="a5"/>
        <w:numPr>
          <w:ilvl w:val="1"/>
          <w:numId w:val="119"/>
        </w:numPr>
        <w:tabs>
          <w:tab w:val="num" w:pos="-200"/>
        </w:tabs>
        <w:jc w:val="both"/>
        <w:rPr>
          <w:rFonts w:ascii="Times New Roman" w:hAnsi="Times New Roman"/>
          <w:lang w:eastAsia="ko-KR"/>
        </w:rPr>
      </w:pPr>
      <w:r w:rsidRPr="00810670">
        <w:rPr>
          <w:rFonts w:ascii="Times New Roman" w:hAnsi="Times New Roman"/>
          <w:lang w:eastAsia="ko-KR"/>
        </w:rPr>
        <w:t xml:space="preserve">For 60km/h UE speed, </w:t>
      </w:r>
    </w:p>
    <w:p w:rsidR="00FC5C0E" w:rsidRPr="00810670" w:rsidRDefault="00F30870" w:rsidP="006915EF">
      <w:pPr>
        <w:pStyle w:val="a5"/>
        <w:numPr>
          <w:ilvl w:val="2"/>
          <w:numId w:val="119"/>
        </w:numPr>
        <w:tabs>
          <w:tab w:val="num" w:pos="-200"/>
        </w:tabs>
        <w:jc w:val="both"/>
        <w:rPr>
          <w:rFonts w:ascii="Times New Roman" w:hAnsi="Times New Roman"/>
          <w:lang w:eastAsia="ko-KR"/>
        </w:rPr>
      </w:pPr>
      <w:r w:rsidRPr="00810670">
        <w:rPr>
          <w:rFonts w:ascii="Times New Roman" w:hAnsi="Times New Roman"/>
          <w:lang w:eastAsia="ko-KR"/>
        </w:rPr>
        <w:t xml:space="preserve">1 source [Qualcomm] observes -20.6% gain, </w:t>
      </w:r>
    </w:p>
    <w:p w:rsidR="00FC5C0E" w:rsidRPr="00810670" w:rsidRDefault="00F30870" w:rsidP="006915EF">
      <w:pPr>
        <w:pStyle w:val="a5"/>
        <w:numPr>
          <w:ilvl w:val="2"/>
          <w:numId w:val="119"/>
        </w:numPr>
        <w:tabs>
          <w:tab w:val="num" w:pos="-200"/>
        </w:tabs>
        <w:jc w:val="both"/>
        <w:rPr>
          <w:rFonts w:ascii="Times New Roman" w:hAnsi="Times New Roman"/>
          <w:lang w:eastAsia="ko-KR"/>
        </w:rPr>
      </w:pPr>
      <w:r w:rsidRPr="00810670">
        <w:rPr>
          <w:rFonts w:ascii="Times New Roman" w:hAnsi="Times New Roman"/>
          <w:lang w:eastAsia="ko-KR"/>
        </w:rPr>
        <w:t xml:space="preserve">2 sources [Huawei, CATT] observe 3.6%~7.8% gain, </w:t>
      </w:r>
    </w:p>
    <w:p w:rsidR="004E05BC" w:rsidRPr="00810670" w:rsidRDefault="00F30870" w:rsidP="006915EF">
      <w:pPr>
        <w:pStyle w:val="a5"/>
        <w:numPr>
          <w:ilvl w:val="2"/>
          <w:numId w:val="119"/>
        </w:numPr>
        <w:tabs>
          <w:tab w:val="num" w:pos="-200"/>
        </w:tabs>
        <w:jc w:val="both"/>
        <w:rPr>
          <w:rFonts w:ascii="Times New Roman" w:hAnsi="Times New Roman"/>
          <w:lang w:eastAsia="ko-KR"/>
        </w:rPr>
      </w:pPr>
      <w:r w:rsidRPr="00810670">
        <w:rPr>
          <w:rFonts w:ascii="Times New Roman" w:hAnsi="Times New Roman"/>
          <w:lang w:eastAsia="ko-KR"/>
        </w:rPr>
        <w:t>1 source [</w:t>
      </w:r>
      <w:proofErr w:type="spellStart"/>
      <w:r w:rsidRPr="00810670">
        <w:rPr>
          <w:rFonts w:ascii="Times New Roman" w:hAnsi="Times New Roman"/>
          <w:lang w:eastAsia="ko-KR"/>
        </w:rPr>
        <w:t>InterDigital</w:t>
      </w:r>
      <w:proofErr w:type="spellEnd"/>
      <w:r w:rsidRPr="00810670">
        <w:rPr>
          <w:rFonts w:ascii="Times New Roman" w:hAnsi="Times New Roman"/>
          <w:lang w:eastAsia="ko-KR"/>
        </w:rPr>
        <w:t>] observes 42% gain</w:t>
      </w:r>
    </w:p>
    <w:p w:rsidR="004E05BC" w:rsidRPr="00810670" w:rsidRDefault="00F30870" w:rsidP="00810670">
      <w:pPr>
        <w:pStyle w:val="a5"/>
        <w:numPr>
          <w:ilvl w:val="0"/>
          <w:numId w:val="119"/>
        </w:numPr>
        <w:tabs>
          <w:tab w:val="num" w:pos="-200"/>
        </w:tabs>
        <w:jc w:val="both"/>
        <w:rPr>
          <w:rFonts w:ascii="Times New Roman" w:hAnsi="Times New Roman"/>
          <w:lang w:eastAsia="ko-KR"/>
        </w:rPr>
      </w:pPr>
      <w:r w:rsidRPr="00810670">
        <w:rPr>
          <w:rFonts w:ascii="Times New Roman" w:hAnsi="Times New Roman"/>
          <w:lang w:eastAsia="ko-KR"/>
        </w:rPr>
        <w:t>If spatial consistency is adopted,</w:t>
      </w:r>
      <w:r w:rsidR="00B437F3" w:rsidRPr="00810670">
        <w:rPr>
          <w:rFonts w:ascii="Times New Roman" w:hAnsi="Times New Roman"/>
          <w:lang w:eastAsia="ko-KR"/>
        </w:rPr>
        <w:t xml:space="preserve"> if N4=1</w:t>
      </w:r>
    </w:p>
    <w:p w:rsidR="00881436" w:rsidRPr="00810670" w:rsidRDefault="00F30870" w:rsidP="006915EF">
      <w:pPr>
        <w:pStyle w:val="a5"/>
        <w:numPr>
          <w:ilvl w:val="1"/>
          <w:numId w:val="119"/>
        </w:numPr>
        <w:tabs>
          <w:tab w:val="num" w:pos="-200"/>
        </w:tabs>
        <w:jc w:val="both"/>
        <w:rPr>
          <w:rFonts w:ascii="Times New Roman" w:hAnsi="Times New Roman"/>
          <w:lang w:eastAsia="ko-KR"/>
        </w:rPr>
      </w:pPr>
      <w:r w:rsidRPr="00810670">
        <w:rPr>
          <w:rFonts w:ascii="Times New Roman" w:hAnsi="Times New Roman"/>
          <w:lang w:eastAsia="ko-KR"/>
        </w:rPr>
        <w:t xml:space="preserve">For 30km/h UE speed, </w:t>
      </w:r>
    </w:p>
    <w:p w:rsidR="00881436" w:rsidRPr="00810670" w:rsidRDefault="00F30870" w:rsidP="006915EF">
      <w:pPr>
        <w:pStyle w:val="a5"/>
        <w:numPr>
          <w:ilvl w:val="2"/>
          <w:numId w:val="119"/>
        </w:numPr>
        <w:tabs>
          <w:tab w:val="num" w:pos="-200"/>
        </w:tabs>
        <w:jc w:val="both"/>
        <w:rPr>
          <w:rFonts w:ascii="Times New Roman" w:hAnsi="Times New Roman"/>
          <w:lang w:eastAsia="ko-KR"/>
        </w:rPr>
      </w:pPr>
      <w:r w:rsidRPr="00810670">
        <w:rPr>
          <w:rFonts w:ascii="Times New Roman" w:hAnsi="Times New Roman"/>
          <w:lang w:eastAsia="ko-KR"/>
        </w:rPr>
        <w:t xml:space="preserve">2 sources [Ericsson, MediaTek] observe 0.43%~5% gain, </w:t>
      </w:r>
    </w:p>
    <w:p w:rsidR="004E05BC" w:rsidRPr="00810670" w:rsidRDefault="00F30870" w:rsidP="006915EF">
      <w:pPr>
        <w:pStyle w:val="a5"/>
        <w:numPr>
          <w:ilvl w:val="2"/>
          <w:numId w:val="119"/>
        </w:numPr>
        <w:tabs>
          <w:tab w:val="num" w:pos="-200"/>
        </w:tabs>
        <w:jc w:val="both"/>
        <w:rPr>
          <w:rFonts w:ascii="Times New Roman" w:hAnsi="Times New Roman"/>
          <w:lang w:eastAsia="ko-KR"/>
        </w:rPr>
      </w:pPr>
      <w:r w:rsidRPr="00810670">
        <w:rPr>
          <w:rFonts w:ascii="Times New Roman" w:hAnsi="Times New Roman"/>
          <w:lang w:eastAsia="ko-KR"/>
        </w:rPr>
        <w:t>1 source [vivo</w:t>
      </w:r>
      <w:r w:rsidR="00881436" w:rsidRPr="00810670">
        <w:rPr>
          <w:rFonts w:ascii="Times New Roman" w:hAnsi="Times New Roman"/>
          <w:lang w:eastAsia="ko-KR"/>
        </w:rPr>
        <w:t>, ZTE</w:t>
      </w:r>
      <w:r w:rsidRPr="00810670">
        <w:rPr>
          <w:rFonts w:ascii="Times New Roman" w:hAnsi="Times New Roman"/>
          <w:lang w:eastAsia="ko-KR"/>
        </w:rPr>
        <w:t xml:space="preserve">] observes </w:t>
      </w:r>
      <w:r w:rsidR="00881436" w:rsidRPr="00810670">
        <w:rPr>
          <w:rFonts w:ascii="Times New Roman" w:hAnsi="Times New Roman"/>
          <w:lang w:eastAsia="ko-KR"/>
        </w:rPr>
        <w:t>2.54%~26.45</w:t>
      </w:r>
      <w:r w:rsidRPr="00810670">
        <w:rPr>
          <w:rFonts w:ascii="Times New Roman" w:hAnsi="Times New Roman"/>
          <w:lang w:eastAsia="ko-KR"/>
        </w:rPr>
        <w:t xml:space="preserve">% </w:t>
      </w:r>
    </w:p>
    <w:p w:rsidR="00881436" w:rsidRPr="00810670" w:rsidRDefault="00F30870" w:rsidP="006915EF">
      <w:pPr>
        <w:pStyle w:val="a5"/>
        <w:numPr>
          <w:ilvl w:val="1"/>
          <w:numId w:val="119"/>
        </w:numPr>
        <w:tabs>
          <w:tab w:val="num" w:pos="-200"/>
        </w:tabs>
        <w:jc w:val="both"/>
        <w:rPr>
          <w:rFonts w:ascii="Times New Roman" w:hAnsi="Times New Roman"/>
          <w:lang w:eastAsia="ko-KR"/>
        </w:rPr>
      </w:pPr>
      <w:r w:rsidRPr="00810670">
        <w:rPr>
          <w:rFonts w:ascii="Times New Roman" w:hAnsi="Times New Roman"/>
          <w:lang w:eastAsia="ko-KR"/>
        </w:rPr>
        <w:t xml:space="preserve">For 60km/h UE speed, </w:t>
      </w:r>
    </w:p>
    <w:p w:rsidR="00881436" w:rsidRPr="00810670" w:rsidRDefault="00F30870" w:rsidP="006915EF">
      <w:pPr>
        <w:pStyle w:val="a5"/>
        <w:numPr>
          <w:ilvl w:val="2"/>
          <w:numId w:val="119"/>
        </w:numPr>
        <w:tabs>
          <w:tab w:val="num" w:pos="-200"/>
        </w:tabs>
        <w:jc w:val="both"/>
        <w:rPr>
          <w:rFonts w:ascii="Times New Roman" w:hAnsi="Times New Roman"/>
          <w:lang w:eastAsia="ko-KR"/>
        </w:rPr>
      </w:pPr>
      <w:r w:rsidRPr="00810670">
        <w:rPr>
          <w:rFonts w:ascii="Times New Roman" w:hAnsi="Times New Roman"/>
          <w:lang w:eastAsia="ko-KR"/>
        </w:rPr>
        <w:t xml:space="preserve">2 sources [Ericsson, MediaTek] observe -1%~3% gain, </w:t>
      </w:r>
    </w:p>
    <w:p w:rsidR="004E05BC" w:rsidRPr="00810670" w:rsidRDefault="00F30870" w:rsidP="006915EF">
      <w:pPr>
        <w:pStyle w:val="a5"/>
        <w:numPr>
          <w:ilvl w:val="2"/>
          <w:numId w:val="119"/>
        </w:numPr>
        <w:tabs>
          <w:tab w:val="num" w:pos="-200"/>
        </w:tabs>
        <w:jc w:val="both"/>
        <w:rPr>
          <w:rFonts w:ascii="Times New Roman" w:hAnsi="Times New Roman"/>
          <w:lang w:eastAsia="ko-KR"/>
        </w:rPr>
      </w:pPr>
      <w:r w:rsidRPr="00810670">
        <w:rPr>
          <w:rFonts w:ascii="Times New Roman" w:hAnsi="Times New Roman"/>
          <w:lang w:eastAsia="ko-KR"/>
        </w:rPr>
        <w:t xml:space="preserve">1 source [vivo] observes 48.8% gain </w:t>
      </w:r>
    </w:p>
    <w:p w:rsidR="004E05BC" w:rsidRPr="00810670" w:rsidRDefault="00F30870" w:rsidP="006915EF">
      <w:pPr>
        <w:pStyle w:val="a5"/>
        <w:numPr>
          <w:ilvl w:val="1"/>
          <w:numId w:val="119"/>
        </w:numPr>
        <w:tabs>
          <w:tab w:val="num" w:pos="-200"/>
        </w:tabs>
        <w:jc w:val="both"/>
        <w:rPr>
          <w:rFonts w:ascii="Times New Roman" w:hAnsi="Times New Roman"/>
          <w:lang w:eastAsia="ko-KR"/>
        </w:rPr>
      </w:pPr>
      <w:r w:rsidRPr="00810670">
        <w:rPr>
          <w:rFonts w:ascii="Times New Roman" w:hAnsi="Times New Roman"/>
          <w:lang w:eastAsia="ko-KR"/>
        </w:rPr>
        <w:t>For 120km/h UE speed, 1 source [vivo] observes 20.6% gain</w:t>
      </w:r>
    </w:p>
    <w:p w:rsidR="008142B2" w:rsidRPr="00810670" w:rsidRDefault="008142B2" w:rsidP="00810670">
      <w:pPr>
        <w:pStyle w:val="a5"/>
        <w:numPr>
          <w:ilvl w:val="0"/>
          <w:numId w:val="119"/>
        </w:numPr>
        <w:tabs>
          <w:tab w:val="num" w:pos="-200"/>
        </w:tabs>
        <w:jc w:val="both"/>
        <w:rPr>
          <w:rFonts w:ascii="Times New Roman" w:hAnsi="Times New Roman"/>
          <w:lang w:eastAsia="ko-KR"/>
        </w:rPr>
      </w:pPr>
      <w:r w:rsidRPr="00810670">
        <w:rPr>
          <w:rFonts w:ascii="Times New Roman" w:hAnsi="Times New Roman"/>
          <w:lang w:eastAsia="ko-KR"/>
        </w:rPr>
        <w:t>If spatial consistency is not adopted, if N4=</w:t>
      </w:r>
      <w:r w:rsidR="00464103" w:rsidRPr="00810670">
        <w:rPr>
          <w:rFonts w:ascii="Times New Roman" w:hAnsi="Times New Roman"/>
          <w:lang w:eastAsia="ko-KR"/>
        </w:rPr>
        <w:t>4</w:t>
      </w:r>
    </w:p>
    <w:p w:rsidR="008142B2" w:rsidRPr="00810670" w:rsidRDefault="008142B2" w:rsidP="006915EF">
      <w:pPr>
        <w:pStyle w:val="a5"/>
        <w:numPr>
          <w:ilvl w:val="1"/>
          <w:numId w:val="119"/>
        </w:numPr>
        <w:tabs>
          <w:tab w:val="num" w:pos="-200"/>
        </w:tabs>
        <w:jc w:val="both"/>
        <w:rPr>
          <w:rFonts w:ascii="Times New Roman" w:hAnsi="Times New Roman"/>
          <w:lang w:eastAsia="ko-KR"/>
        </w:rPr>
      </w:pPr>
      <w:r w:rsidRPr="00810670">
        <w:rPr>
          <w:rFonts w:ascii="Times New Roman" w:hAnsi="Times New Roman"/>
          <w:lang w:eastAsia="ko-KR"/>
        </w:rPr>
        <w:t>For 10km/h UE speed, 1 source [</w:t>
      </w:r>
      <w:proofErr w:type="spellStart"/>
      <w:r w:rsidRPr="00810670">
        <w:rPr>
          <w:rFonts w:ascii="Times New Roman" w:hAnsi="Times New Roman"/>
          <w:lang w:eastAsia="ko-KR"/>
        </w:rPr>
        <w:t>InterDigital</w:t>
      </w:r>
      <w:proofErr w:type="spellEnd"/>
      <w:r w:rsidRPr="00810670">
        <w:rPr>
          <w:rFonts w:ascii="Times New Roman" w:hAnsi="Times New Roman"/>
          <w:lang w:eastAsia="ko-KR"/>
        </w:rPr>
        <w:t xml:space="preserve">] observes </w:t>
      </w:r>
      <w:r w:rsidR="000E371F" w:rsidRPr="00810670">
        <w:rPr>
          <w:rFonts w:ascii="Times New Roman" w:hAnsi="Times New Roman"/>
          <w:lang w:eastAsia="ko-KR"/>
        </w:rPr>
        <w:t>1</w:t>
      </w:r>
      <w:r w:rsidRPr="00810670">
        <w:rPr>
          <w:rFonts w:ascii="Times New Roman" w:hAnsi="Times New Roman"/>
          <w:lang w:eastAsia="ko-KR"/>
        </w:rPr>
        <w:t>%</w:t>
      </w:r>
      <w:r w:rsidR="000E371F" w:rsidRPr="00810670">
        <w:rPr>
          <w:rFonts w:ascii="Times New Roman" w:hAnsi="Times New Roman"/>
          <w:lang w:eastAsia="ko-KR"/>
        </w:rPr>
        <w:t>~5%</w:t>
      </w:r>
      <w:r w:rsidRPr="00810670">
        <w:rPr>
          <w:rFonts w:ascii="Times New Roman" w:hAnsi="Times New Roman"/>
          <w:lang w:eastAsia="ko-KR"/>
        </w:rPr>
        <w:t xml:space="preserve"> gain</w:t>
      </w:r>
    </w:p>
    <w:p w:rsidR="008142B2" w:rsidRPr="00810670" w:rsidRDefault="008142B2" w:rsidP="006915EF">
      <w:pPr>
        <w:pStyle w:val="a5"/>
        <w:numPr>
          <w:ilvl w:val="1"/>
          <w:numId w:val="119"/>
        </w:numPr>
        <w:tabs>
          <w:tab w:val="num" w:pos="-200"/>
        </w:tabs>
        <w:jc w:val="both"/>
        <w:rPr>
          <w:rFonts w:ascii="Times New Roman" w:hAnsi="Times New Roman"/>
          <w:lang w:eastAsia="ko-KR"/>
        </w:rPr>
      </w:pPr>
      <w:r w:rsidRPr="00810670">
        <w:rPr>
          <w:rFonts w:ascii="Times New Roman" w:hAnsi="Times New Roman"/>
          <w:lang w:eastAsia="ko-KR"/>
        </w:rPr>
        <w:t xml:space="preserve">For 30km/h UE speed, </w:t>
      </w:r>
      <w:r w:rsidR="000E371F" w:rsidRPr="00810670">
        <w:rPr>
          <w:rFonts w:ascii="Times New Roman" w:hAnsi="Times New Roman"/>
          <w:lang w:eastAsia="ko-KR"/>
        </w:rPr>
        <w:t>1</w:t>
      </w:r>
      <w:r w:rsidRPr="00810670">
        <w:rPr>
          <w:rFonts w:ascii="Times New Roman" w:hAnsi="Times New Roman"/>
          <w:lang w:eastAsia="ko-KR"/>
        </w:rPr>
        <w:t xml:space="preserve"> source [</w:t>
      </w:r>
      <w:proofErr w:type="spellStart"/>
      <w:r w:rsidRPr="00810670">
        <w:rPr>
          <w:rFonts w:ascii="Times New Roman" w:hAnsi="Times New Roman"/>
          <w:lang w:eastAsia="ko-KR"/>
        </w:rPr>
        <w:t>InterDigital</w:t>
      </w:r>
      <w:proofErr w:type="spellEnd"/>
      <w:r w:rsidRPr="00810670">
        <w:rPr>
          <w:rFonts w:ascii="Times New Roman" w:hAnsi="Times New Roman"/>
          <w:lang w:eastAsia="ko-KR"/>
        </w:rPr>
        <w:t>] observe</w:t>
      </w:r>
      <w:r w:rsidR="000E371F" w:rsidRPr="00810670">
        <w:rPr>
          <w:rFonts w:ascii="Times New Roman" w:hAnsi="Times New Roman"/>
          <w:lang w:eastAsia="ko-KR"/>
        </w:rPr>
        <w:t>s</w:t>
      </w:r>
      <w:r w:rsidRPr="00810670">
        <w:rPr>
          <w:rFonts w:ascii="Times New Roman" w:hAnsi="Times New Roman"/>
          <w:lang w:eastAsia="ko-KR"/>
        </w:rPr>
        <w:t xml:space="preserve"> </w:t>
      </w:r>
      <w:r w:rsidR="000E371F" w:rsidRPr="00810670">
        <w:rPr>
          <w:rFonts w:ascii="Times New Roman" w:hAnsi="Times New Roman"/>
          <w:lang w:eastAsia="ko-KR"/>
        </w:rPr>
        <w:t>-14%~</w:t>
      </w:r>
      <w:r w:rsidRPr="00810670">
        <w:rPr>
          <w:rFonts w:ascii="Times New Roman" w:hAnsi="Times New Roman"/>
          <w:lang w:eastAsia="ko-KR"/>
        </w:rPr>
        <w:t xml:space="preserve">48% gain, </w:t>
      </w:r>
    </w:p>
    <w:p w:rsidR="008142B2" w:rsidRPr="00810670" w:rsidRDefault="008142B2" w:rsidP="006915EF">
      <w:pPr>
        <w:pStyle w:val="a5"/>
        <w:numPr>
          <w:ilvl w:val="1"/>
          <w:numId w:val="119"/>
        </w:numPr>
        <w:tabs>
          <w:tab w:val="num" w:pos="-200"/>
        </w:tabs>
        <w:jc w:val="both"/>
        <w:rPr>
          <w:rFonts w:ascii="Times New Roman" w:hAnsi="Times New Roman"/>
          <w:lang w:eastAsia="ko-KR"/>
        </w:rPr>
      </w:pPr>
      <w:r w:rsidRPr="00810670">
        <w:rPr>
          <w:rFonts w:ascii="Times New Roman" w:hAnsi="Times New Roman"/>
          <w:lang w:eastAsia="ko-KR"/>
        </w:rPr>
        <w:t>For 60km/h UE speed, 1 source [</w:t>
      </w:r>
      <w:proofErr w:type="spellStart"/>
      <w:r w:rsidRPr="00810670">
        <w:rPr>
          <w:rFonts w:ascii="Times New Roman" w:hAnsi="Times New Roman"/>
          <w:lang w:eastAsia="ko-KR"/>
        </w:rPr>
        <w:t>InterDigital</w:t>
      </w:r>
      <w:proofErr w:type="spellEnd"/>
      <w:r w:rsidRPr="00810670">
        <w:rPr>
          <w:rFonts w:ascii="Times New Roman" w:hAnsi="Times New Roman"/>
          <w:lang w:eastAsia="ko-KR"/>
        </w:rPr>
        <w:t xml:space="preserve">] observes </w:t>
      </w:r>
      <w:r w:rsidR="00B27505" w:rsidRPr="00810670">
        <w:rPr>
          <w:rFonts w:ascii="Times New Roman" w:hAnsi="Times New Roman"/>
          <w:lang w:eastAsia="ko-KR"/>
        </w:rPr>
        <w:t>-11%~</w:t>
      </w:r>
      <w:r w:rsidRPr="00810670">
        <w:rPr>
          <w:rFonts w:ascii="Times New Roman" w:hAnsi="Times New Roman"/>
          <w:lang w:eastAsia="ko-KR"/>
        </w:rPr>
        <w:t>42% gain</w:t>
      </w:r>
    </w:p>
    <w:p w:rsidR="00525A77" w:rsidRPr="00810670" w:rsidRDefault="00525A77" w:rsidP="00810670">
      <w:pPr>
        <w:pStyle w:val="a5"/>
        <w:numPr>
          <w:ilvl w:val="0"/>
          <w:numId w:val="119"/>
        </w:numPr>
        <w:tabs>
          <w:tab w:val="num" w:pos="-200"/>
        </w:tabs>
        <w:jc w:val="both"/>
        <w:rPr>
          <w:rFonts w:ascii="Times New Roman" w:hAnsi="Times New Roman"/>
          <w:lang w:eastAsia="ko-KR"/>
        </w:rPr>
      </w:pPr>
      <w:r w:rsidRPr="00810670">
        <w:rPr>
          <w:rFonts w:ascii="Times New Roman" w:hAnsi="Times New Roman"/>
          <w:lang w:eastAsia="ko-KR"/>
        </w:rPr>
        <w:t>If spatial consistency is adopted, if N4=4</w:t>
      </w:r>
    </w:p>
    <w:p w:rsidR="00B27505" w:rsidRPr="00810670" w:rsidRDefault="00525A77" w:rsidP="006915EF">
      <w:pPr>
        <w:pStyle w:val="a5"/>
        <w:numPr>
          <w:ilvl w:val="1"/>
          <w:numId w:val="119"/>
        </w:numPr>
        <w:tabs>
          <w:tab w:val="num" w:pos="-200"/>
        </w:tabs>
        <w:jc w:val="both"/>
        <w:rPr>
          <w:rFonts w:ascii="Times New Roman" w:hAnsi="Times New Roman"/>
          <w:lang w:eastAsia="ko-KR"/>
        </w:rPr>
      </w:pPr>
      <w:r w:rsidRPr="00810670">
        <w:rPr>
          <w:rFonts w:ascii="Times New Roman" w:hAnsi="Times New Roman"/>
          <w:lang w:eastAsia="ko-KR"/>
        </w:rPr>
        <w:t xml:space="preserve">For 30km/h UE speed, </w:t>
      </w:r>
    </w:p>
    <w:p w:rsidR="00525A77" w:rsidRPr="00810670" w:rsidRDefault="00B27505" w:rsidP="006915EF">
      <w:pPr>
        <w:pStyle w:val="a5"/>
        <w:numPr>
          <w:ilvl w:val="2"/>
          <w:numId w:val="119"/>
        </w:numPr>
        <w:tabs>
          <w:tab w:val="num" w:pos="-200"/>
        </w:tabs>
        <w:jc w:val="both"/>
        <w:rPr>
          <w:rFonts w:ascii="Times New Roman" w:hAnsi="Times New Roman"/>
          <w:lang w:eastAsia="ko-KR"/>
        </w:rPr>
      </w:pPr>
      <w:r w:rsidRPr="00810670">
        <w:rPr>
          <w:rFonts w:ascii="Times New Roman" w:hAnsi="Times New Roman"/>
          <w:lang w:eastAsia="ko-KR"/>
        </w:rPr>
        <w:t>1</w:t>
      </w:r>
      <w:r w:rsidR="00525A77" w:rsidRPr="00810670">
        <w:rPr>
          <w:rFonts w:ascii="Times New Roman" w:hAnsi="Times New Roman"/>
          <w:lang w:eastAsia="ko-KR"/>
        </w:rPr>
        <w:t xml:space="preserve"> source [MediaTek] observe</w:t>
      </w:r>
      <w:r w:rsidRPr="00810670">
        <w:rPr>
          <w:rFonts w:ascii="Times New Roman" w:hAnsi="Times New Roman"/>
          <w:lang w:eastAsia="ko-KR"/>
        </w:rPr>
        <w:t>s</w:t>
      </w:r>
      <w:r w:rsidR="00525A77" w:rsidRPr="00810670">
        <w:rPr>
          <w:rFonts w:ascii="Times New Roman" w:hAnsi="Times New Roman"/>
          <w:lang w:eastAsia="ko-KR"/>
        </w:rPr>
        <w:t xml:space="preserve"> 0.43%~</w:t>
      </w:r>
      <w:r w:rsidRPr="00810670">
        <w:rPr>
          <w:rFonts w:ascii="Times New Roman" w:hAnsi="Times New Roman"/>
          <w:lang w:eastAsia="ko-KR"/>
        </w:rPr>
        <w:t>0.97</w:t>
      </w:r>
      <w:r w:rsidR="00525A77" w:rsidRPr="00810670">
        <w:rPr>
          <w:rFonts w:ascii="Times New Roman" w:hAnsi="Times New Roman"/>
          <w:lang w:eastAsia="ko-KR"/>
        </w:rPr>
        <w:t xml:space="preserve">% gain </w:t>
      </w:r>
    </w:p>
    <w:p w:rsidR="00B27505" w:rsidRPr="00810670" w:rsidRDefault="00B27505" w:rsidP="006915EF">
      <w:pPr>
        <w:pStyle w:val="a5"/>
        <w:numPr>
          <w:ilvl w:val="2"/>
          <w:numId w:val="119"/>
        </w:numPr>
        <w:tabs>
          <w:tab w:val="num" w:pos="-200"/>
        </w:tabs>
        <w:jc w:val="both"/>
        <w:rPr>
          <w:rFonts w:ascii="Times New Roman" w:hAnsi="Times New Roman"/>
          <w:lang w:eastAsia="ko-KR"/>
        </w:rPr>
      </w:pPr>
      <w:r w:rsidRPr="00810670">
        <w:rPr>
          <w:rFonts w:ascii="Times New Roman" w:hAnsi="Times New Roman"/>
          <w:lang w:eastAsia="ko-KR"/>
        </w:rPr>
        <w:t xml:space="preserve">1 source [Ericsson] observes 5%~29% gain </w:t>
      </w:r>
    </w:p>
    <w:p w:rsidR="00525A77" w:rsidRPr="00810670" w:rsidRDefault="00525A77" w:rsidP="006915EF">
      <w:pPr>
        <w:pStyle w:val="a5"/>
        <w:numPr>
          <w:ilvl w:val="1"/>
          <w:numId w:val="119"/>
        </w:numPr>
        <w:tabs>
          <w:tab w:val="num" w:pos="-200"/>
        </w:tabs>
        <w:jc w:val="both"/>
        <w:rPr>
          <w:rFonts w:ascii="Times New Roman" w:hAnsi="Times New Roman"/>
          <w:lang w:eastAsia="ko-KR"/>
        </w:rPr>
      </w:pPr>
      <w:r w:rsidRPr="00810670">
        <w:rPr>
          <w:rFonts w:ascii="Times New Roman" w:hAnsi="Times New Roman"/>
          <w:lang w:eastAsia="ko-KR"/>
        </w:rPr>
        <w:t xml:space="preserve">For 60km/h UE speed, </w:t>
      </w:r>
    </w:p>
    <w:p w:rsidR="009E27B3" w:rsidRPr="00810670" w:rsidRDefault="009E27B3" w:rsidP="006915EF">
      <w:pPr>
        <w:pStyle w:val="a5"/>
        <w:numPr>
          <w:ilvl w:val="2"/>
          <w:numId w:val="119"/>
        </w:numPr>
        <w:tabs>
          <w:tab w:val="num" w:pos="-200"/>
        </w:tabs>
        <w:jc w:val="both"/>
        <w:rPr>
          <w:rFonts w:ascii="Times New Roman" w:hAnsi="Times New Roman"/>
          <w:lang w:eastAsia="ko-KR"/>
        </w:rPr>
      </w:pPr>
      <w:r w:rsidRPr="00810670">
        <w:rPr>
          <w:rFonts w:ascii="Times New Roman" w:hAnsi="Times New Roman"/>
          <w:lang w:eastAsia="ko-KR"/>
        </w:rPr>
        <w:t xml:space="preserve">1 source [MediaTek] observes -1.01%~1.52% gain </w:t>
      </w:r>
    </w:p>
    <w:p w:rsidR="009E27B3" w:rsidRDefault="009E27B3" w:rsidP="006915EF">
      <w:pPr>
        <w:pStyle w:val="a5"/>
        <w:numPr>
          <w:ilvl w:val="2"/>
          <w:numId w:val="119"/>
        </w:numPr>
        <w:tabs>
          <w:tab w:val="num" w:pos="-200"/>
        </w:tabs>
        <w:jc w:val="both"/>
        <w:rPr>
          <w:rFonts w:ascii="Times New Roman" w:hAnsi="Times New Roman"/>
          <w:lang w:eastAsia="ko-KR"/>
        </w:rPr>
      </w:pPr>
      <w:r w:rsidRPr="00810670">
        <w:rPr>
          <w:rFonts w:ascii="Times New Roman" w:hAnsi="Times New Roman"/>
          <w:lang w:eastAsia="ko-KR"/>
        </w:rPr>
        <w:t xml:space="preserve">1 source [Ericsson] observes 3%~16% gain </w:t>
      </w:r>
    </w:p>
    <w:p w:rsidR="000578EC" w:rsidRPr="00810670" w:rsidRDefault="000578EC" w:rsidP="000578EC">
      <w:pPr>
        <w:pStyle w:val="a5"/>
        <w:numPr>
          <w:ilvl w:val="0"/>
          <w:numId w:val="119"/>
        </w:numPr>
        <w:tabs>
          <w:tab w:val="num" w:pos="-200"/>
        </w:tabs>
        <w:jc w:val="both"/>
        <w:rPr>
          <w:rFonts w:ascii="Times New Roman" w:hAnsi="Times New Roman"/>
          <w:lang w:eastAsia="ko-KR"/>
        </w:rPr>
      </w:pPr>
      <w:r w:rsidRPr="006C4928">
        <w:rPr>
          <w:rFonts w:ascii="Times New Roman" w:hAnsi="Times New Roman"/>
          <w:color w:val="FF0000"/>
          <w:lang w:eastAsia="ko-KR"/>
        </w:rPr>
        <w:t xml:space="preserve">If phase discontinuity is modelled, for 30km/h UE speed, 1 source [Fujitsu] observe </w:t>
      </w:r>
      <w:r>
        <w:rPr>
          <w:rFonts w:ascii="Times New Roman" w:hAnsi="Times New Roman"/>
          <w:color w:val="FF0000"/>
          <w:lang w:eastAsia="ko-KR"/>
        </w:rPr>
        <w:t>25.6</w:t>
      </w:r>
      <w:r w:rsidRPr="006C4928">
        <w:rPr>
          <w:rFonts w:ascii="Times New Roman" w:hAnsi="Times New Roman"/>
          <w:color w:val="FF0000"/>
          <w:lang w:eastAsia="ko-KR"/>
        </w:rPr>
        <w:t>% gain</w:t>
      </w:r>
    </w:p>
    <w:p w:rsidR="004E05BC" w:rsidRPr="00810670" w:rsidRDefault="00F30870" w:rsidP="00810670">
      <w:pPr>
        <w:pStyle w:val="a5"/>
        <w:numPr>
          <w:ilvl w:val="0"/>
          <w:numId w:val="119"/>
        </w:numPr>
        <w:tabs>
          <w:tab w:val="num" w:pos="-200"/>
        </w:tabs>
        <w:jc w:val="both"/>
        <w:rPr>
          <w:rFonts w:ascii="Times New Roman" w:hAnsi="Times New Roman"/>
          <w:lang w:eastAsia="ko-KR"/>
        </w:rPr>
      </w:pPr>
      <w:r w:rsidRPr="00810670">
        <w:rPr>
          <w:rFonts w:ascii="Times New Roman" w:hAnsi="Times New Roman"/>
          <w:lang w:eastAsia="ko-KR"/>
        </w:rPr>
        <w:t>Note: the above results are based on the following assumptions</w:t>
      </w:r>
    </w:p>
    <w:p w:rsidR="004E05BC" w:rsidRPr="00810670" w:rsidRDefault="00F30870" w:rsidP="006915EF">
      <w:pPr>
        <w:pStyle w:val="a5"/>
        <w:numPr>
          <w:ilvl w:val="1"/>
          <w:numId w:val="119"/>
        </w:numPr>
        <w:jc w:val="both"/>
        <w:rPr>
          <w:rFonts w:ascii="Times New Roman" w:hAnsi="Times New Roman"/>
          <w:lang w:eastAsia="ko-KR"/>
        </w:rPr>
      </w:pPr>
      <w:r w:rsidRPr="00810670">
        <w:rPr>
          <w:rFonts w:ascii="Times New Roman" w:hAnsi="Times New Roman"/>
          <w:lang w:eastAsia="ko-KR"/>
        </w:rPr>
        <w:t>The observation window considers to start as early as 15ms~50ms.</w:t>
      </w:r>
    </w:p>
    <w:p w:rsidR="004E05BC" w:rsidRDefault="00F30870" w:rsidP="006915EF">
      <w:pPr>
        <w:pStyle w:val="a5"/>
        <w:numPr>
          <w:ilvl w:val="1"/>
          <w:numId w:val="119"/>
        </w:numPr>
        <w:jc w:val="both"/>
        <w:rPr>
          <w:rFonts w:ascii="Times New Roman" w:hAnsi="Times New Roman"/>
          <w:lang w:eastAsia="ko-KR"/>
        </w:rPr>
      </w:pPr>
      <w:r w:rsidRPr="00810670">
        <w:rPr>
          <w:rFonts w:ascii="Times New Roman" w:hAnsi="Times New Roman"/>
          <w:lang w:eastAsia="ko-KR"/>
        </w:rPr>
        <w:t>A future 4ms or 5ms instance from the prediction output is considered for calculating the metric.</w:t>
      </w:r>
    </w:p>
    <w:p w:rsidR="00810670" w:rsidRPr="00810670" w:rsidRDefault="00810670" w:rsidP="006915EF">
      <w:pPr>
        <w:pStyle w:val="a5"/>
        <w:numPr>
          <w:ilvl w:val="1"/>
          <w:numId w:val="119"/>
        </w:numPr>
        <w:rPr>
          <w:rFonts w:ascii="Times New Roman" w:hAnsi="Times New Roman"/>
          <w:lang w:eastAsia="ko-KR"/>
        </w:rPr>
      </w:pPr>
      <w:r w:rsidRPr="00810670">
        <w:rPr>
          <w:rFonts w:ascii="Times New Roman" w:hAnsi="Times New Roman"/>
          <w:lang w:eastAsia="ko-KR"/>
        </w:rPr>
        <w:t xml:space="preserve">5 sources [ZTE, Ericsson, Intel, vivo, Fujitsu] </w:t>
      </w:r>
      <w:r w:rsidR="00795DD2">
        <w:rPr>
          <w:rFonts w:ascii="Times New Roman" w:hAnsi="Times New Roman"/>
          <w:lang w:eastAsia="ko-KR"/>
        </w:rPr>
        <w:t>consider realistic channel estimation</w:t>
      </w:r>
      <w:r w:rsidRPr="00810670">
        <w:rPr>
          <w:rFonts w:ascii="Times New Roman" w:hAnsi="Times New Roman"/>
          <w:lang w:eastAsia="ko-KR"/>
        </w:rPr>
        <w:t xml:space="preserve">, </w:t>
      </w:r>
      <w:r w:rsidR="00795DD2">
        <w:rPr>
          <w:rFonts w:ascii="Times New Roman" w:hAnsi="Times New Roman"/>
          <w:lang w:eastAsia="ko-KR"/>
        </w:rPr>
        <w:t xml:space="preserve">and </w:t>
      </w:r>
      <w:r w:rsidRPr="00810670">
        <w:rPr>
          <w:rFonts w:ascii="Times New Roman" w:hAnsi="Times New Roman"/>
          <w:lang w:eastAsia="ko-KR"/>
        </w:rPr>
        <w:t>other sources consider ideal channel estimation.</w:t>
      </w:r>
    </w:p>
    <w:p w:rsidR="00525A77" w:rsidRPr="00810670" w:rsidRDefault="00525A77" w:rsidP="006915EF">
      <w:pPr>
        <w:pStyle w:val="a5"/>
        <w:numPr>
          <w:ilvl w:val="1"/>
          <w:numId w:val="119"/>
        </w:numPr>
        <w:jc w:val="both"/>
        <w:rPr>
          <w:rFonts w:ascii="Times New Roman" w:hAnsi="Times New Roman"/>
          <w:lang w:eastAsia="ko-KR"/>
        </w:rPr>
      </w:pPr>
      <w:r w:rsidRPr="00810670">
        <w:rPr>
          <w:rFonts w:ascii="Times New Roman" w:hAnsi="Times New Roman"/>
          <w:lang w:eastAsia="ko-KR"/>
        </w:rPr>
        <w:t xml:space="preserve">1 source [Fujitsu] modelled phase discontinuity, and other sources do not consider phase discontinuity modelling. </w:t>
      </w:r>
    </w:p>
    <w:p w:rsidR="004E05BC" w:rsidRPr="00810670" w:rsidRDefault="00F30870" w:rsidP="006915EF">
      <w:pPr>
        <w:pStyle w:val="a5"/>
        <w:numPr>
          <w:ilvl w:val="1"/>
          <w:numId w:val="119"/>
        </w:numPr>
        <w:jc w:val="both"/>
        <w:rPr>
          <w:rFonts w:ascii="Times New Roman" w:hAnsi="Times New Roman"/>
          <w:lang w:eastAsia="ko-KR"/>
        </w:rPr>
      </w:pPr>
      <w:r w:rsidRPr="00810670">
        <w:rPr>
          <w:rFonts w:ascii="Times New Roman" w:hAnsi="Times New Roman"/>
          <w:lang w:eastAsia="ko-KR"/>
        </w:rPr>
        <w:t xml:space="preserve">1 source [Qualcomm] considers eigenvector as model input, and other sources considers Raw channel matrix as model input. </w:t>
      </w:r>
    </w:p>
    <w:p w:rsidR="004E05BC" w:rsidRPr="00810670" w:rsidRDefault="00F30870" w:rsidP="006915EF">
      <w:pPr>
        <w:pStyle w:val="a5"/>
        <w:numPr>
          <w:ilvl w:val="1"/>
          <w:numId w:val="119"/>
        </w:numPr>
        <w:jc w:val="both"/>
        <w:rPr>
          <w:rFonts w:ascii="Times New Roman" w:hAnsi="Times New Roman"/>
          <w:lang w:eastAsia="ko-KR"/>
        </w:rPr>
      </w:pPr>
      <w:r w:rsidRPr="00810670">
        <w:rPr>
          <w:rFonts w:ascii="Times New Roman" w:hAnsi="Times New Roman"/>
          <w:lang w:eastAsia="ko-KR"/>
        </w:rPr>
        <w:t xml:space="preserve">2 source [Ericsson, Intel] considers beam-delay domain transformation/antenna-frequency domain transformation as pre/post processing, and other sources do not consider pre/post processing. </w:t>
      </w:r>
    </w:p>
    <w:p w:rsidR="004E05BC" w:rsidRPr="00810670" w:rsidRDefault="00F30870" w:rsidP="006915EF">
      <w:pPr>
        <w:pStyle w:val="a5"/>
        <w:numPr>
          <w:ilvl w:val="1"/>
          <w:numId w:val="119"/>
        </w:numPr>
        <w:jc w:val="both"/>
        <w:rPr>
          <w:rFonts w:ascii="Times New Roman" w:hAnsi="Times New Roman"/>
          <w:lang w:eastAsia="ko-KR"/>
        </w:rPr>
      </w:pPr>
      <w:r w:rsidRPr="00810670">
        <w:rPr>
          <w:rFonts w:ascii="Times New Roman" w:hAnsi="Times New Roman"/>
          <w:lang w:eastAsia="ko-KR"/>
        </w:rPr>
        <w:t>The performance metric is SGCS in linear value for layer 1.</w:t>
      </w:r>
    </w:p>
    <w:p w:rsidR="001966C0" w:rsidRPr="00810670" w:rsidRDefault="001966C0" w:rsidP="00810670">
      <w:pPr>
        <w:pStyle w:val="a5"/>
        <w:numPr>
          <w:ilvl w:val="0"/>
          <w:numId w:val="119"/>
        </w:numPr>
        <w:tabs>
          <w:tab w:val="num" w:pos="-200"/>
        </w:tabs>
        <w:jc w:val="both"/>
        <w:rPr>
          <w:rFonts w:ascii="Times New Roman" w:hAnsi="Times New Roman"/>
          <w:lang w:eastAsia="ko-KR"/>
        </w:rPr>
      </w:pPr>
      <w:r w:rsidRPr="00810670">
        <w:rPr>
          <w:rFonts w:ascii="Times New Roman" w:hAnsi="Times New Roman" w:hint="eastAsia"/>
          <w:lang w:eastAsia="ko-KR"/>
        </w:rPr>
        <w:t>N</w:t>
      </w:r>
      <w:r w:rsidRPr="00810670">
        <w:rPr>
          <w:rFonts w:ascii="Times New Roman" w:hAnsi="Times New Roman"/>
          <w:lang w:eastAsia="ko-KR"/>
        </w:rPr>
        <w:t>ote: N4 refers to the number of predicted CSI</w:t>
      </w:r>
    </w:p>
    <w:p w:rsidR="004E05BC" w:rsidRPr="00810670" w:rsidRDefault="00F30870" w:rsidP="00810670">
      <w:pPr>
        <w:pStyle w:val="a5"/>
        <w:numPr>
          <w:ilvl w:val="0"/>
          <w:numId w:val="119"/>
        </w:numPr>
        <w:tabs>
          <w:tab w:val="num" w:pos="-200"/>
        </w:tabs>
        <w:jc w:val="both"/>
        <w:rPr>
          <w:rFonts w:ascii="Times New Roman" w:hAnsi="Times New Roman"/>
          <w:lang w:eastAsia="ko-KR"/>
        </w:rPr>
      </w:pPr>
      <w:r w:rsidRPr="00810670">
        <w:rPr>
          <w:rFonts w:ascii="Times New Roman" w:hAnsi="Times New Roman"/>
          <w:lang w:eastAsia="ko-KR"/>
        </w:rPr>
        <w:t xml:space="preserve">Note: Results refer to Table 2-3 of </w:t>
      </w:r>
      <w:r w:rsidR="00B73A99" w:rsidRPr="00810670">
        <w:rPr>
          <w:rFonts w:ascii="Times New Roman" w:hAnsi="Times New Roman"/>
          <w:lang w:eastAsia="ko-KR"/>
        </w:rPr>
        <w:t>R1-2405490</w:t>
      </w:r>
    </w:p>
    <w:p w:rsidR="00791B52" w:rsidRDefault="00791B52" w:rsidP="00791B52">
      <w:pPr>
        <w:rPr>
          <w:b/>
          <w:highlight w:val="cyan"/>
          <w:u w:val="single"/>
          <w:lang w:eastAsia="ko-KR"/>
        </w:rPr>
      </w:pPr>
    </w:p>
    <w:p w:rsidR="00791B52" w:rsidRDefault="00791B52" w:rsidP="00791B52">
      <w:pPr>
        <w:rPr>
          <w:b/>
          <w:highlight w:val="cyan"/>
          <w:u w:val="single"/>
          <w:lang w:eastAsia="ko-KR"/>
        </w:rPr>
      </w:pPr>
    </w:p>
    <w:p w:rsidR="00791B52" w:rsidRPr="00791B52" w:rsidRDefault="00791B52" w:rsidP="00791B52">
      <w:pPr>
        <w:rPr>
          <w:b/>
          <w:u w:val="single"/>
          <w:lang w:eastAsia="ko-KR"/>
        </w:rPr>
      </w:pPr>
      <w:r w:rsidRPr="00791B52">
        <w:rPr>
          <w:b/>
          <w:highlight w:val="cyan"/>
          <w:u w:val="single"/>
          <w:lang w:eastAsia="ko-KR"/>
        </w:rPr>
        <w:t xml:space="preserve">Observation #2.1-D (NMSE performance over Benchmark </w:t>
      </w:r>
      <w:proofErr w:type="gramStart"/>
      <w:r w:rsidRPr="00791B52">
        <w:rPr>
          <w:b/>
          <w:highlight w:val="cyan"/>
          <w:u w:val="single"/>
          <w:lang w:eastAsia="ko-KR"/>
        </w:rPr>
        <w:t>2)(</w:t>
      </w:r>
      <w:proofErr w:type="gramEnd"/>
      <w:r w:rsidRPr="00791B52">
        <w:rPr>
          <w:b/>
          <w:highlight w:val="cyan"/>
          <w:u w:val="single"/>
          <w:lang w:eastAsia="ko-KR"/>
        </w:rPr>
        <w:t>closed)</w:t>
      </w:r>
    </w:p>
    <w:p w:rsidR="004E05BC" w:rsidRDefault="00F30870" w:rsidP="00AF4227">
      <w:pPr>
        <w:jc w:val="both"/>
        <w:rPr>
          <w:rFonts w:ascii="Times New Roman" w:hAnsi="Times New Roman"/>
          <w:lang w:eastAsia="ko-KR"/>
        </w:rPr>
      </w:pPr>
      <w:r>
        <w:rPr>
          <w:rFonts w:ascii="Times New Roman" w:hAnsi="Times New Roman"/>
          <w:lang w:eastAsia="ko-KR"/>
        </w:rPr>
        <w:t>For the CSI prediction using UE-sided model, till the RAN1#117 meeting, compared to the Benchmark#1 of non-AI based CSI prediction, in terms of NMSE, from UE speed perspective,</w:t>
      </w:r>
      <w:r w:rsidRPr="00DB0726">
        <w:rPr>
          <w:rFonts w:ascii="Times New Roman" w:hAnsi="Times New Roman"/>
          <w:strike/>
          <w:lang w:eastAsia="ko-KR"/>
        </w:rPr>
        <w:t xml:space="preserve"> in general the gain of AI/ML based solution is related with the UE speed:</w:t>
      </w:r>
    </w:p>
    <w:p w:rsidR="005C3DE8" w:rsidRDefault="005C3DE8"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If spatial consistency is not adopted, and if N4=1</w:t>
      </w:r>
    </w:p>
    <w:p w:rsidR="00C8688A" w:rsidRPr="00C8688A" w:rsidRDefault="00C8688A" w:rsidP="00AF4227">
      <w:pPr>
        <w:pStyle w:val="a5"/>
        <w:numPr>
          <w:ilvl w:val="1"/>
          <w:numId w:val="102"/>
        </w:numPr>
        <w:tabs>
          <w:tab w:val="clear" w:pos="0"/>
          <w:tab w:val="num" w:pos="-200"/>
        </w:tabs>
        <w:ind w:leftChars="300" w:left="1000"/>
        <w:rPr>
          <w:rFonts w:ascii="Times New Roman" w:hAnsi="Times New Roman"/>
          <w:color w:val="000000" w:themeColor="text1"/>
          <w:lang w:eastAsia="ko-KR"/>
        </w:rPr>
      </w:pPr>
      <w:r w:rsidRPr="00C8688A">
        <w:rPr>
          <w:rFonts w:ascii="Times New Roman" w:hAnsi="Times New Roman"/>
          <w:color w:val="000000" w:themeColor="text1"/>
          <w:lang w:eastAsia="ko-KR"/>
        </w:rPr>
        <w:t xml:space="preserve">For 30km/h UE speed, </w:t>
      </w:r>
      <w:r w:rsidR="0083482F">
        <w:rPr>
          <w:rFonts w:ascii="Times New Roman" w:hAnsi="Times New Roman"/>
          <w:color w:val="000000" w:themeColor="text1"/>
          <w:lang w:eastAsia="ko-KR"/>
        </w:rPr>
        <w:t xml:space="preserve">2 </w:t>
      </w:r>
      <w:r w:rsidRPr="00C8688A">
        <w:rPr>
          <w:rFonts w:ascii="Times New Roman" w:hAnsi="Times New Roman"/>
          <w:color w:val="000000" w:themeColor="text1"/>
          <w:lang w:eastAsia="ko-KR"/>
        </w:rPr>
        <w:t xml:space="preserve">sources [Lenovo, Intel] observe </w:t>
      </w:r>
      <w:r w:rsidR="0083482F">
        <w:rPr>
          <w:rFonts w:ascii="Times New Roman" w:hAnsi="Times New Roman"/>
          <w:color w:val="000000" w:themeColor="text1"/>
          <w:lang w:eastAsia="ko-KR"/>
        </w:rPr>
        <w:t>-0.45</w:t>
      </w:r>
      <w:r w:rsidRPr="00C8688A">
        <w:rPr>
          <w:rFonts w:ascii="Times New Roman" w:hAnsi="Times New Roman"/>
          <w:color w:val="000000" w:themeColor="text1"/>
          <w:lang w:eastAsia="ko-KR"/>
        </w:rPr>
        <w:t xml:space="preserve"> dB~1.</w:t>
      </w:r>
      <w:r w:rsidR="0083482F">
        <w:rPr>
          <w:rFonts w:ascii="Times New Roman" w:hAnsi="Times New Roman"/>
          <w:color w:val="000000" w:themeColor="text1"/>
          <w:lang w:eastAsia="ko-KR"/>
        </w:rPr>
        <w:t>29</w:t>
      </w:r>
      <w:r w:rsidRPr="00C8688A">
        <w:rPr>
          <w:rFonts w:ascii="Times New Roman" w:hAnsi="Times New Roman"/>
          <w:color w:val="000000" w:themeColor="text1"/>
          <w:lang w:eastAsia="ko-KR"/>
        </w:rPr>
        <w:t xml:space="preserve">dB gain </w:t>
      </w:r>
    </w:p>
    <w:p w:rsidR="005C3DE8" w:rsidRDefault="005C3DE8" w:rsidP="00AF4227">
      <w:pPr>
        <w:pStyle w:val="a5"/>
        <w:numPr>
          <w:ilvl w:val="0"/>
          <w:numId w:val="102"/>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If spatial consistency is adopted, and if N4=</w:t>
      </w:r>
      <w:r w:rsidR="006640DF">
        <w:rPr>
          <w:rFonts w:ascii="Times New Roman" w:hAnsi="Times New Roman"/>
          <w:color w:val="000000" w:themeColor="text1"/>
          <w:lang w:eastAsia="ko-KR"/>
        </w:rPr>
        <w:t>1</w:t>
      </w:r>
    </w:p>
    <w:p w:rsidR="005C3DE8" w:rsidRPr="00773436" w:rsidRDefault="005C3DE8" w:rsidP="00AF4227">
      <w:pPr>
        <w:pStyle w:val="a5"/>
        <w:numPr>
          <w:ilvl w:val="1"/>
          <w:numId w:val="102"/>
        </w:numPr>
        <w:tabs>
          <w:tab w:val="clear" w:pos="0"/>
          <w:tab w:val="num" w:pos="-200"/>
        </w:tabs>
        <w:ind w:leftChars="300" w:left="1000"/>
        <w:jc w:val="both"/>
        <w:rPr>
          <w:rFonts w:ascii="Times New Roman" w:hAnsi="Times New Roman"/>
          <w:color w:val="000000" w:themeColor="text1"/>
          <w:lang w:eastAsia="ko-KR"/>
        </w:rPr>
      </w:pPr>
      <w:r w:rsidRPr="00773436">
        <w:rPr>
          <w:rFonts w:ascii="Times New Roman" w:hAnsi="Times New Roman"/>
          <w:color w:val="000000" w:themeColor="text1"/>
          <w:lang w:eastAsia="ko-KR"/>
        </w:rPr>
        <w:t xml:space="preserve">For 30km/h UE speed, </w:t>
      </w:r>
      <w:r w:rsidR="006640DF">
        <w:rPr>
          <w:rFonts w:ascii="Times New Roman" w:hAnsi="Times New Roman"/>
          <w:color w:val="000000" w:themeColor="text1"/>
          <w:lang w:eastAsia="ko-KR"/>
        </w:rPr>
        <w:t>2</w:t>
      </w:r>
      <w:r w:rsidRPr="00773436">
        <w:rPr>
          <w:rFonts w:ascii="Times New Roman" w:hAnsi="Times New Roman"/>
          <w:color w:val="000000" w:themeColor="text1"/>
          <w:lang w:eastAsia="ko-KR"/>
        </w:rPr>
        <w:t xml:space="preserve"> source</w:t>
      </w:r>
      <w:r w:rsidR="006640DF">
        <w:rPr>
          <w:rFonts w:ascii="Times New Roman" w:hAnsi="Times New Roman"/>
          <w:color w:val="000000" w:themeColor="text1"/>
          <w:lang w:eastAsia="ko-KR"/>
        </w:rPr>
        <w:t>s</w:t>
      </w:r>
      <w:r w:rsidRPr="00773436">
        <w:rPr>
          <w:rFonts w:ascii="Times New Roman" w:hAnsi="Times New Roman"/>
          <w:color w:val="000000" w:themeColor="text1"/>
          <w:lang w:eastAsia="ko-KR"/>
        </w:rPr>
        <w:t xml:space="preserve"> [Ericsson</w:t>
      </w:r>
      <w:r w:rsidR="006640DF">
        <w:rPr>
          <w:rFonts w:ascii="Times New Roman" w:hAnsi="Times New Roman"/>
          <w:color w:val="000000" w:themeColor="text1"/>
          <w:lang w:eastAsia="ko-KR"/>
        </w:rPr>
        <w:t>, ZTE</w:t>
      </w:r>
      <w:r w:rsidRPr="00773436">
        <w:rPr>
          <w:rFonts w:ascii="Times New Roman" w:hAnsi="Times New Roman"/>
          <w:color w:val="000000" w:themeColor="text1"/>
          <w:lang w:eastAsia="ko-KR"/>
        </w:rPr>
        <w:t xml:space="preserve">] observe </w:t>
      </w:r>
      <w:r w:rsidR="00D05013">
        <w:rPr>
          <w:rFonts w:ascii="Times New Roman" w:hAnsi="Times New Roman"/>
          <w:color w:val="000000" w:themeColor="text1"/>
          <w:lang w:eastAsia="ko-KR"/>
        </w:rPr>
        <w:t>1</w:t>
      </w:r>
      <w:r w:rsidRPr="00773436">
        <w:rPr>
          <w:rFonts w:ascii="Times New Roman" w:hAnsi="Times New Roman"/>
          <w:color w:val="000000" w:themeColor="text1"/>
          <w:lang w:eastAsia="ko-KR"/>
        </w:rPr>
        <w:t xml:space="preserve"> dB~</w:t>
      </w:r>
      <w:r w:rsidR="00D05013">
        <w:rPr>
          <w:rFonts w:ascii="Times New Roman" w:hAnsi="Times New Roman"/>
          <w:color w:val="000000" w:themeColor="text1"/>
          <w:lang w:eastAsia="ko-KR"/>
        </w:rPr>
        <w:t>3.37</w:t>
      </w:r>
      <w:r>
        <w:rPr>
          <w:rFonts w:ascii="Times New Roman" w:hAnsi="Times New Roman"/>
          <w:color w:val="000000" w:themeColor="text1"/>
          <w:lang w:eastAsia="ko-KR"/>
        </w:rPr>
        <w:t xml:space="preserve"> </w:t>
      </w:r>
      <w:r w:rsidRPr="00773436">
        <w:rPr>
          <w:rFonts w:ascii="Times New Roman" w:hAnsi="Times New Roman"/>
          <w:color w:val="000000" w:themeColor="text1"/>
          <w:lang w:eastAsia="ko-KR"/>
        </w:rPr>
        <w:t xml:space="preserve">dB gain </w:t>
      </w:r>
    </w:p>
    <w:p w:rsidR="005C3DE8" w:rsidRDefault="005C3DE8" w:rsidP="00AF4227">
      <w:pPr>
        <w:pStyle w:val="a5"/>
        <w:numPr>
          <w:ilvl w:val="1"/>
          <w:numId w:val="102"/>
        </w:numPr>
        <w:tabs>
          <w:tab w:val="clear" w:pos="0"/>
          <w:tab w:val="num" w:pos="-200"/>
        </w:tabs>
        <w:ind w:leftChars="300" w:left="1000"/>
        <w:jc w:val="both"/>
        <w:rPr>
          <w:rFonts w:ascii="Times New Roman" w:hAnsi="Times New Roman"/>
          <w:color w:val="000000" w:themeColor="text1"/>
          <w:lang w:eastAsia="ko-KR"/>
        </w:rPr>
      </w:pPr>
      <w:r w:rsidRPr="00773436">
        <w:rPr>
          <w:rFonts w:ascii="Times New Roman" w:hAnsi="Times New Roman"/>
          <w:color w:val="000000" w:themeColor="text1"/>
          <w:lang w:eastAsia="ko-KR"/>
        </w:rPr>
        <w:t xml:space="preserve">For 60km/h UE speed, </w:t>
      </w:r>
      <w:r w:rsidR="00D05013">
        <w:rPr>
          <w:rFonts w:ascii="Times New Roman" w:hAnsi="Times New Roman"/>
          <w:color w:val="000000" w:themeColor="text1"/>
          <w:lang w:eastAsia="ko-KR"/>
        </w:rPr>
        <w:t>1</w:t>
      </w:r>
      <w:r w:rsidRPr="00773436">
        <w:rPr>
          <w:rFonts w:ascii="Times New Roman" w:hAnsi="Times New Roman"/>
          <w:color w:val="000000" w:themeColor="text1"/>
          <w:lang w:eastAsia="ko-KR"/>
        </w:rPr>
        <w:t xml:space="preserve"> source [Ericsson] observe</w:t>
      </w:r>
      <w:r w:rsidR="00D05013">
        <w:rPr>
          <w:rFonts w:ascii="Times New Roman" w:hAnsi="Times New Roman"/>
          <w:color w:val="000000" w:themeColor="text1"/>
          <w:lang w:eastAsia="ko-KR"/>
        </w:rPr>
        <w:t>s</w:t>
      </w:r>
      <w:r w:rsidRPr="00773436">
        <w:rPr>
          <w:rFonts w:ascii="Times New Roman" w:hAnsi="Times New Roman"/>
          <w:color w:val="000000" w:themeColor="text1"/>
          <w:lang w:eastAsia="ko-KR"/>
        </w:rPr>
        <w:t xml:space="preserve"> </w:t>
      </w:r>
      <w:r w:rsidR="00D05013">
        <w:rPr>
          <w:rFonts w:ascii="Times New Roman" w:hAnsi="Times New Roman"/>
          <w:color w:val="000000" w:themeColor="text1"/>
          <w:lang w:eastAsia="ko-KR"/>
        </w:rPr>
        <w:t>1</w:t>
      </w:r>
      <w:r>
        <w:rPr>
          <w:rFonts w:ascii="Times New Roman" w:hAnsi="Times New Roman"/>
          <w:color w:val="000000" w:themeColor="text1"/>
          <w:lang w:eastAsia="ko-KR"/>
        </w:rPr>
        <w:t xml:space="preserve"> </w:t>
      </w:r>
      <w:r w:rsidRPr="00773436">
        <w:rPr>
          <w:rFonts w:ascii="Times New Roman" w:hAnsi="Times New Roman"/>
          <w:color w:val="000000" w:themeColor="text1"/>
          <w:lang w:eastAsia="ko-KR"/>
        </w:rPr>
        <w:t xml:space="preserve">gain </w:t>
      </w:r>
    </w:p>
    <w:p w:rsidR="006640DF" w:rsidRDefault="006640DF" w:rsidP="00AF4227">
      <w:pPr>
        <w:pStyle w:val="a5"/>
        <w:numPr>
          <w:ilvl w:val="0"/>
          <w:numId w:val="102"/>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If spatial consistency is adopted, and if N4=4</w:t>
      </w:r>
    </w:p>
    <w:p w:rsidR="006640DF" w:rsidRDefault="006640DF" w:rsidP="00AF4227">
      <w:pPr>
        <w:pStyle w:val="a5"/>
        <w:numPr>
          <w:ilvl w:val="1"/>
          <w:numId w:val="102"/>
        </w:numPr>
        <w:tabs>
          <w:tab w:val="clear" w:pos="0"/>
          <w:tab w:val="num" w:pos="-200"/>
        </w:tabs>
        <w:ind w:leftChars="300" w:left="1000"/>
        <w:jc w:val="both"/>
        <w:rPr>
          <w:rFonts w:ascii="Times New Roman" w:hAnsi="Times New Roman"/>
          <w:color w:val="000000" w:themeColor="text1"/>
          <w:lang w:eastAsia="ko-KR"/>
        </w:rPr>
      </w:pPr>
      <w:r w:rsidRPr="00773436">
        <w:rPr>
          <w:rFonts w:ascii="Times New Roman" w:hAnsi="Times New Roman"/>
          <w:color w:val="000000" w:themeColor="text1"/>
          <w:lang w:eastAsia="ko-KR"/>
        </w:rPr>
        <w:t xml:space="preserve">For 30km/h UE speed, </w:t>
      </w:r>
      <w:r>
        <w:rPr>
          <w:rFonts w:ascii="Times New Roman" w:hAnsi="Times New Roman"/>
          <w:color w:val="000000" w:themeColor="text1"/>
          <w:lang w:eastAsia="ko-KR"/>
        </w:rPr>
        <w:t>1</w:t>
      </w:r>
      <w:r w:rsidRPr="00773436">
        <w:rPr>
          <w:rFonts w:ascii="Times New Roman" w:hAnsi="Times New Roman"/>
          <w:color w:val="000000" w:themeColor="text1"/>
          <w:lang w:eastAsia="ko-KR"/>
        </w:rPr>
        <w:t xml:space="preserve"> source [Ericsson] observe </w:t>
      </w:r>
      <w:r w:rsidR="00D05013">
        <w:rPr>
          <w:rFonts w:ascii="Times New Roman" w:hAnsi="Times New Roman"/>
          <w:color w:val="000000" w:themeColor="text1"/>
          <w:lang w:eastAsia="ko-KR"/>
        </w:rPr>
        <w:t>1</w:t>
      </w:r>
      <w:r w:rsidRPr="00773436">
        <w:rPr>
          <w:rFonts w:ascii="Times New Roman" w:hAnsi="Times New Roman"/>
          <w:color w:val="000000" w:themeColor="text1"/>
          <w:lang w:eastAsia="ko-KR"/>
        </w:rPr>
        <w:t xml:space="preserve"> dB~</w:t>
      </w:r>
      <w:r w:rsidR="00D05013">
        <w:rPr>
          <w:rFonts w:ascii="Times New Roman" w:hAnsi="Times New Roman"/>
          <w:color w:val="000000" w:themeColor="text1"/>
          <w:lang w:eastAsia="ko-KR"/>
        </w:rPr>
        <w:t>2</w:t>
      </w:r>
      <w:r>
        <w:rPr>
          <w:rFonts w:ascii="Times New Roman" w:hAnsi="Times New Roman"/>
          <w:color w:val="000000" w:themeColor="text1"/>
          <w:lang w:eastAsia="ko-KR"/>
        </w:rPr>
        <w:t xml:space="preserve"> </w:t>
      </w:r>
      <w:r w:rsidRPr="00773436">
        <w:rPr>
          <w:rFonts w:ascii="Times New Roman" w:hAnsi="Times New Roman"/>
          <w:color w:val="000000" w:themeColor="text1"/>
          <w:lang w:eastAsia="ko-KR"/>
        </w:rPr>
        <w:t xml:space="preserve">dB gain </w:t>
      </w:r>
    </w:p>
    <w:p w:rsidR="006640DF" w:rsidRPr="006640DF" w:rsidRDefault="006640DF" w:rsidP="00AF4227">
      <w:pPr>
        <w:pStyle w:val="a5"/>
        <w:numPr>
          <w:ilvl w:val="1"/>
          <w:numId w:val="102"/>
        </w:numPr>
        <w:tabs>
          <w:tab w:val="clear" w:pos="0"/>
          <w:tab w:val="num" w:pos="-200"/>
        </w:tabs>
        <w:ind w:leftChars="300" w:left="1000"/>
        <w:rPr>
          <w:rFonts w:ascii="Times New Roman" w:hAnsi="Times New Roman"/>
          <w:color w:val="000000" w:themeColor="text1"/>
          <w:lang w:eastAsia="ko-KR"/>
        </w:rPr>
      </w:pPr>
      <w:r w:rsidRPr="006640DF">
        <w:rPr>
          <w:rFonts w:ascii="Times New Roman" w:hAnsi="Times New Roman"/>
          <w:color w:val="000000" w:themeColor="text1"/>
          <w:lang w:eastAsia="ko-KR"/>
        </w:rPr>
        <w:t xml:space="preserve">For 60km/h UE speed, 1 source [Ericsson] observe </w:t>
      </w:r>
      <w:r w:rsidR="00D05013">
        <w:rPr>
          <w:rFonts w:ascii="Times New Roman" w:hAnsi="Times New Roman"/>
          <w:color w:val="000000" w:themeColor="text1"/>
          <w:lang w:eastAsia="ko-KR"/>
        </w:rPr>
        <w:t>1</w:t>
      </w:r>
      <w:r w:rsidRPr="006640DF">
        <w:rPr>
          <w:rFonts w:ascii="Times New Roman" w:hAnsi="Times New Roman"/>
          <w:color w:val="000000" w:themeColor="text1"/>
          <w:lang w:eastAsia="ko-KR"/>
        </w:rPr>
        <w:t xml:space="preserve"> dB~</w:t>
      </w:r>
      <w:r w:rsidR="00D05013">
        <w:rPr>
          <w:rFonts w:ascii="Times New Roman" w:hAnsi="Times New Roman"/>
          <w:color w:val="000000" w:themeColor="text1"/>
          <w:lang w:eastAsia="ko-KR"/>
        </w:rPr>
        <w:t>2</w:t>
      </w:r>
      <w:r w:rsidRPr="006640DF">
        <w:rPr>
          <w:rFonts w:ascii="Times New Roman" w:hAnsi="Times New Roman"/>
          <w:color w:val="000000" w:themeColor="text1"/>
          <w:lang w:eastAsia="ko-KR"/>
        </w:rPr>
        <w:t xml:space="preserve"> dB gain</w:t>
      </w:r>
    </w:p>
    <w:p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Note: the above results are based on the following assumptions</w:t>
      </w:r>
    </w:p>
    <w:p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 xml:space="preserve">The observation window considers to start as early as </w:t>
      </w:r>
      <w:r>
        <w:rPr>
          <w:rFonts w:ascii="Times New Roman" w:hAnsi="Times New Roman"/>
          <w:color w:val="FF0000"/>
          <w:lang w:eastAsia="ko-KR"/>
        </w:rPr>
        <w:t>20ms~25ms</w:t>
      </w:r>
      <w:r>
        <w:rPr>
          <w:rFonts w:ascii="Times New Roman" w:hAnsi="Times New Roman"/>
          <w:strike/>
          <w:color w:val="FF0000"/>
          <w:lang w:eastAsia="ko-KR"/>
        </w:rPr>
        <w:t>.</w:t>
      </w:r>
    </w:p>
    <w:p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lastRenderedPageBreak/>
        <w:t>A future 5ms instance from the prediction output is considered for calculating the metric.</w:t>
      </w:r>
    </w:p>
    <w:p w:rsidR="004E05BC" w:rsidRDefault="00F30870"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000000" w:themeColor="text1"/>
          <w:lang w:eastAsia="ko-KR"/>
        </w:rPr>
        <w:t>The performance metric is NMSE in linear value for layer 1.</w:t>
      </w:r>
    </w:p>
    <w:p w:rsidR="00EC0157" w:rsidRDefault="00B66E5F" w:rsidP="00AF4227">
      <w:pPr>
        <w:pStyle w:val="a5"/>
        <w:numPr>
          <w:ilvl w:val="0"/>
          <w:numId w:val="103"/>
        </w:numPr>
        <w:tabs>
          <w:tab w:val="clear" w:pos="0"/>
          <w:tab w:val="num" w:pos="-200"/>
        </w:tabs>
        <w:ind w:leftChars="100" w:left="600"/>
        <w:jc w:val="both"/>
        <w:rPr>
          <w:rFonts w:ascii="Times New Roman" w:hAnsi="Times New Roman"/>
          <w:color w:val="FF0000"/>
          <w:lang w:eastAsia="ko-KR"/>
        </w:rPr>
      </w:pPr>
      <w:r>
        <w:rPr>
          <w:rFonts w:ascii="Times New Roman" w:hAnsi="Times New Roman"/>
          <w:color w:val="FF0000"/>
          <w:lang w:eastAsia="ko-KR"/>
        </w:rPr>
        <w:t>3</w:t>
      </w:r>
      <w:r w:rsidR="00EC0157" w:rsidRPr="00862318">
        <w:rPr>
          <w:rFonts w:ascii="Times New Roman" w:hAnsi="Times New Roman"/>
          <w:color w:val="FF0000"/>
          <w:lang w:eastAsia="ko-KR"/>
        </w:rPr>
        <w:t xml:space="preserve"> sources [ZTE, Ericsson</w:t>
      </w:r>
      <w:r w:rsidR="00EC0157">
        <w:rPr>
          <w:rFonts w:ascii="Times New Roman" w:hAnsi="Times New Roman"/>
          <w:color w:val="FF0000"/>
          <w:lang w:eastAsia="ko-KR"/>
        </w:rPr>
        <w:t>, Intel</w:t>
      </w:r>
      <w:r w:rsidR="00EC0157" w:rsidRPr="00862318">
        <w:rPr>
          <w:rFonts w:ascii="Times New Roman" w:hAnsi="Times New Roman"/>
          <w:color w:val="FF0000"/>
          <w:lang w:eastAsia="ko-KR"/>
        </w:rPr>
        <w:t xml:space="preserve">] </w:t>
      </w:r>
      <w:r w:rsidR="00EC0157">
        <w:rPr>
          <w:rFonts w:ascii="Times New Roman" w:hAnsi="Times New Roman"/>
          <w:color w:val="FF0000"/>
          <w:lang w:eastAsia="ko-KR"/>
        </w:rPr>
        <w:t xml:space="preserve">are </w:t>
      </w:r>
      <w:r w:rsidR="00EC0157" w:rsidRPr="00862318">
        <w:rPr>
          <w:rFonts w:ascii="Times New Roman" w:hAnsi="Times New Roman"/>
          <w:color w:val="FF0000"/>
          <w:lang w:eastAsia="ko-KR"/>
        </w:rPr>
        <w:t>modelled channel estimation error, other sources consider ideal channel estimation.</w:t>
      </w:r>
    </w:p>
    <w:p w:rsidR="00EC0157" w:rsidRDefault="00A32A17" w:rsidP="00AF4227">
      <w:pPr>
        <w:pStyle w:val="a5"/>
        <w:numPr>
          <w:ilvl w:val="0"/>
          <w:numId w:val="103"/>
        </w:numPr>
        <w:tabs>
          <w:tab w:val="clear" w:pos="0"/>
          <w:tab w:val="num" w:pos="-200"/>
        </w:tabs>
        <w:ind w:leftChars="100" w:left="600"/>
        <w:jc w:val="both"/>
        <w:rPr>
          <w:rFonts w:ascii="Times New Roman" w:hAnsi="Times New Roman"/>
          <w:color w:val="000000" w:themeColor="text1"/>
          <w:lang w:eastAsia="ko-KR"/>
        </w:rPr>
      </w:pPr>
      <w:r>
        <w:rPr>
          <w:rFonts w:ascii="Times New Roman" w:hAnsi="Times New Roman"/>
          <w:color w:val="FF0000"/>
          <w:lang w:eastAsia="ko-KR"/>
        </w:rPr>
        <w:t>2</w:t>
      </w:r>
      <w:r w:rsidR="00EC0157">
        <w:rPr>
          <w:rFonts w:ascii="Times New Roman" w:hAnsi="Times New Roman"/>
          <w:color w:val="FF0000"/>
          <w:lang w:eastAsia="ko-KR"/>
        </w:rPr>
        <w:t xml:space="preserve"> </w:t>
      </w:r>
      <w:r w:rsidR="00EC0157">
        <w:rPr>
          <w:rFonts w:ascii="Times New Roman" w:hAnsi="Times New Roman"/>
          <w:color w:val="000000" w:themeColor="text1"/>
          <w:lang w:eastAsia="ko-KR"/>
        </w:rPr>
        <w:t>source</w:t>
      </w:r>
      <w:r w:rsidR="001325B1">
        <w:rPr>
          <w:rFonts w:ascii="Times New Roman" w:hAnsi="Times New Roman"/>
          <w:color w:val="000000" w:themeColor="text1"/>
          <w:lang w:eastAsia="ko-KR"/>
        </w:rPr>
        <w:t>s</w:t>
      </w:r>
      <w:r w:rsidR="00EC0157">
        <w:rPr>
          <w:rFonts w:ascii="Times New Roman" w:hAnsi="Times New Roman"/>
          <w:color w:val="000000" w:themeColor="text1"/>
          <w:lang w:eastAsia="ko-KR"/>
        </w:rPr>
        <w:t xml:space="preserve"> [Ericsson</w:t>
      </w:r>
      <w:r>
        <w:rPr>
          <w:rFonts w:ascii="Times New Roman" w:hAnsi="Times New Roman"/>
          <w:color w:val="000000" w:themeColor="text1"/>
          <w:lang w:eastAsia="ko-KR"/>
        </w:rPr>
        <w:t>, Intel</w:t>
      </w:r>
      <w:r w:rsidR="00EC0157">
        <w:rPr>
          <w:rFonts w:ascii="Times New Roman" w:hAnsi="Times New Roman"/>
          <w:color w:val="000000" w:themeColor="text1"/>
          <w:lang w:eastAsia="ko-KR"/>
        </w:rPr>
        <w:t xml:space="preserve">] consider beam-delay domain transformation/antenna-frequency domain transformation as pre/post processing, and other sources do not consider pre/post processing. </w:t>
      </w:r>
    </w:p>
    <w:p w:rsidR="00EC0157" w:rsidRDefault="00EC0157" w:rsidP="00AF4227">
      <w:pPr>
        <w:pStyle w:val="a5"/>
        <w:numPr>
          <w:ilvl w:val="0"/>
          <w:numId w:val="103"/>
        </w:numPr>
        <w:tabs>
          <w:tab w:val="clear" w:pos="0"/>
          <w:tab w:val="num" w:pos="-200"/>
        </w:tabs>
        <w:ind w:leftChars="100" w:left="600"/>
        <w:jc w:val="both"/>
        <w:rPr>
          <w:rFonts w:ascii="Times New Roman" w:hAnsi="Times New Roman"/>
          <w:b/>
          <w:color w:val="FF0000"/>
          <w:lang w:eastAsia="ko-KR"/>
        </w:rPr>
      </w:pPr>
      <w:r>
        <w:rPr>
          <w:rFonts w:ascii="Times New Roman" w:hAnsi="Times New Roman"/>
          <w:color w:val="FF0000"/>
          <w:lang w:eastAsia="ko-KR"/>
        </w:rPr>
        <w:t xml:space="preserve">2 sources [Ericsson, ZTE] consider spatial consistency, and other sources do not consider spatial consistency. </w:t>
      </w:r>
    </w:p>
    <w:p w:rsidR="001966C0" w:rsidRPr="00773436" w:rsidRDefault="001966C0" w:rsidP="00AF4227">
      <w:pPr>
        <w:pStyle w:val="a5"/>
        <w:numPr>
          <w:ilvl w:val="0"/>
          <w:numId w:val="103"/>
        </w:numPr>
        <w:tabs>
          <w:tab w:val="clear" w:pos="0"/>
          <w:tab w:val="num" w:pos="-200"/>
        </w:tabs>
        <w:ind w:leftChars="100" w:left="600"/>
        <w:jc w:val="both"/>
        <w:rPr>
          <w:rFonts w:ascii="Times New Roman" w:hAnsi="Times New Roman"/>
          <w:color w:val="FF0000"/>
          <w:lang w:eastAsia="ko-KR"/>
        </w:rPr>
      </w:pPr>
      <w:r w:rsidRPr="00773436">
        <w:rPr>
          <w:rFonts w:ascii="Times New Roman" w:hAnsi="Times New Roman" w:hint="eastAsia"/>
          <w:color w:val="FF0000"/>
          <w:lang w:eastAsia="ko-KR"/>
        </w:rPr>
        <w:t>N</w:t>
      </w:r>
      <w:r w:rsidRPr="00773436">
        <w:rPr>
          <w:rFonts w:ascii="Times New Roman" w:hAnsi="Times New Roman"/>
          <w:color w:val="FF0000"/>
          <w:lang w:eastAsia="ko-KR"/>
        </w:rPr>
        <w:t>ote: N4 refers to the number of predicted CSI</w:t>
      </w:r>
    </w:p>
    <w:p w:rsidR="004E05BC" w:rsidRDefault="00F30870" w:rsidP="00AF4227">
      <w:pPr>
        <w:pStyle w:val="a5"/>
        <w:numPr>
          <w:ilvl w:val="0"/>
          <w:numId w:val="103"/>
        </w:numPr>
        <w:tabs>
          <w:tab w:val="clear" w:pos="0"/>
          <w:tab w:val="num" w:pos="-200"/>
        </w:tabs>
        <w:ind w:leftChars="100" w:left="600"/>
        <w:jc w:val="both"/>
        <w:rPr>
          <w:rFonts w:ascii="Times New Roman" w:hAnsi="Times New Roman"/>
          <w:b/>
          <w:lang w:eastAsia="ko-KR"/>
        </w:rPr>
      </w:pPr>
      <w:r>
        <w:rPr>
          <w:rFonts w:ascii="Times New Roman" w:hAnsi="Times New Roman"/>
          <w:color w:val="000000" w:themeColor="text1"/>
          <w:lang w:eastAsia="ko-KR"/>
        </w:rPr>
        <w:t xml:space="preserve">Note: Results refer to Table 2-4 of </w:t>
      </w:r>
      <w:r w:rsidR="00B73A99">
        <w:rPr>
          <w:rFonts w:ascii="Times New Roman" w:hAnsi="Times New Roman"/>
          <w:color w:val="FF0000"/>
          <w:lang w:eastAsia="ko-KR"/>
        </w:rPr>
        <w:t>R1-2405490</w:t>
      </w:r>
    </w:p>
    <w:p w:rsidR="004E05BC" w:rsidRDefault="004E05BC" w:rsidP="00AF4227">
      <w:pPr>
        <w:jc w:val="both"/>
        <w:rPr>
          <w:rFonts w:ascii="Times New Roman" w:hAnsi="Times New Roman"/>
          <w:b/>
          <w:lang w:eastAsia="ko-KR"/>
        </w:rPr>
      </w:pPr>
    </w:p>
    <w:p w:rsidR="004E05BC" w:rsidRDefault="00F30870" w:rsidP="00AF4227">
      <w:pPr>
        <w:ind w:firstLine="200"/>
        <w:jc w:val="both"/>
        <w:rPr>
          <w:rFonts w:ascii="Times New Roman" w:eastAsia="맑은 고딕" w:hAnsi="Times New Roman"/>
          <w:lang w:val="en-US" w:eastAsia="ko-KR"/>
        </w:rPr>
      </w:pPr>
      <w:r>
        <w:rPr>
          <w:rFonts w:ascii="Times New Roman" w:eastAsia="맑은 고딕" w:hAnsi="Times New Roman"/>
          <w:lang w:val="en-US" w:eastAsia="ko-KR"/>
        </w:rPr>
        <w:t>Please provide your view on updated Observation #2.1-C/D.</w:t>
      </w:r>
    </w:p>
    <w:tbl>
      <w:tblPr>
        <w:tblW w:w="9632" w:type="dxa"/>
        <w:tblLayout w:type="fixed"/>
        <w:tblLook w:val="04A0" w:firstRow="1" w:lastRow="0" w:firstColumn="1" w:lastColumn="0" w:noHBand="0" w:noVBand="1"/>
      </w:tblPr>
      <w:tblGrid>
        <w:gridCol w:w="1649"/>
        <w:gridCol w:w="7983"/>
      </w:tblGrid>
      <w:tr w:rsidR="004E05BC" w:rsidTr="00AF4227">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rsidTr="00AF4227">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Mod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 xml:space="preserve">@ZTE, with add bullet, “No channel estimation error and no phase continuity </w:t>
            </w:r>
            <w:proofErr w:type="gramStart"/>
            <w:r>
              <w:rPr>
                <w:rFonts w:ascii="Times New Roman" w:hAnsi="Times New Roman"/>
                <w:lang w:eastAsia="ko-KR"/>
              </w:rPr>
              <w:t>is</w:t>
            </w:r>
            <w:proofErr w:type="gramEnd"/>
            <w:r>
              <w:rPr>
                <w:rFonts w:ascii="Times New Roman" w:hAnsi="Times New Roman"/>
                <w:lang w:eastAsia="ko-KR"/>
              </w:rPr>
              <w:t xml:space="preserve"> modelled in filter update for Benchmark 2” I cannot able to capture your results. Please provide results w/o channel estimation error modelling.</w:t>
            </w:r>
          </w:p>
        </w:tc>
      </w:tr>
      <w:tr w:rsidR="004E05BC" w:rsidTr="00AF4227">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Regarding the simulation results considering the channel estimation error, we think they can be captured in the same observation with some clarification notes, similar as what have done for the following note.</w:t>
            </w:r>
          </w:p>
          <w:p w:rsidR="004E05BC" w:rsidRDefault="00F30870" w:rsidP="00F30870">
            <w:pPr>
              <w:pStyle w:val="a5"/>
              <w:widowControl w:val="0"/>
              <w:numPr>
                <w:ilvl w:val="0"/>
                <w:numId w:val="100"/>
              </w:numPr>
              <w:jc w:val="both"/>
              <w:rPr>
                <w:rFonts w:ascii="Times New Roman" w:hAnsi="Times New Roman"/>
                <w:color w:val="000000" w:themeColor="text1"/>
                <w:lang w:eastAsia="ko-KR"/>
              </w:rPr>
            </w:pPr>
            <w:r>
              <w:rPr>
                <w:rFonts w:ascii="Times New Roman" w:hAnsi="Times New Roman"/>
                <w:color w:val="000000" w:themeColor="text1"/>
                <w:lang w:eastAsia="ko-KR"/>
              </w:rPr>
              <w:t xml:space="preserve">1 source [Qualcomm] considers eigenvector as model input, and other sources considers Raw channel matrix as model input. </w:t>
            </w:r>
          </w:p>
          <w:p w:rsidR="004E05BC" w:rsidRDefault="00F30870" w:rsidP="00F30870">
            <w:pPr>
              <w:pStyle w:val="a5"/>
              <w:widowControl w:val="0"/>
              <w:numPr>
                <w:ilvl w:val="0"/>
                <w:numId w:val="100"/>
              </w:numPr>
              <w:jc w:val="both"/>
              <w:rPr>
                <w:rFonts w:ascii="Times New Roman" w:hAnsi="Times New Roman"/>
                <w:color w:val="000000" w:themeColor="text1"/>
                <w:lang w:eastAsia="ko-KR"/>
              </w:rPr>
            </w:pPr>
            <w:r>
              <w:rPr>
                <w:rFonts w:ascii="Times New Roman" w:hAnsi="Times New Roman"/>
                <w:color w:val="FF0000"/>
                <w:lang w:eastAsia="ko-KR"/>
              </w:rPr>
              <w:t>2</w:t>
            </w:r>
            <w:r>
              <w:rPr>
                <w:rFonts w:ascii="Times New Roman" w:hAnsi="Times New Roman"/>
                <w:strike/>
                <w:color w:val="FF0000"/>
                <w:lang w:eastAsia="ko-KR"/>
              </w:rPr>
              <w:t>1</w:t>
            </w:r>
            <w:r>
              <w:rPr>
                <w:rFonts w:ascii="Times New Roman" w:hAnsi="Times New Roman"/>
                <w:color w:val="FF0000"/>
                <w:lang w:eastAsia="ko-KR"/>
              </w:rPr>
              <w:t xml:space="preserve"> </w:t>
            </w:r>
            <w:r>
              <w:rPr>
                <w:rFonts w:ascii="Times New Roman" w:hAnsi="Times New Roman"/>
                <w:color w:val="000000" w:themeColor="text1"/>
                <w:lang w:eastAsia="ko-KR"/>
              </w:rPr>
              <w:t>source [Ericsson</w:t>
            </w:r>
            <w:r>
              <w:rPr>
                <w:rFonts w:ascii="Times New Roman" w:hAnsi="Times New Roman"/>
                <w:color w:val="FF0000"/>
                <w:lang w:eastAsia="ko-KR"/>
              </w:rPr>
              <w:t>, Intel</w:t>
            </w:r>
            <w:r>
              <w:rPr>
                <w:rFonts w:ascii="Times New Roman" w:hAnsi="Times New Roman"/>
                <w:color w:val="000000" w:themeColor="text1"/>
                <w:lang w:eastAsia="ko-KR"/>
              </w:rPr>
              <w:t xml:space="preserve">] considers beam-delay domain transformation/antenna-frequency domain transformation as pre/post processing, and other sources do not consider pre/post processing. </w:t>
            </w:r>
          </w:p>
          <w:p w:rsidR="004E05BC" w:rsidRDefault="004E05BC">
            <w:pPr>
              <w:widowControl w:val="0"/>
              <w:jc w:val="both"/>
              <w:rPr>
                <w:rFonts w:ascii="Times New Roman" w:eastAsia="SimSun" w:hAnsi="Times New Roman"/>
                <w:lang w:eastAsia="zh-CN"/>
              </w:rPr>
            </w:pPr>
          </w:p>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In this case, we can delete the following note.</w:t>
            </w:r>
          </w:p>
          <w:p w:rsidR="004E05BC" w:rsidRDefault="00F30870">
            <w:pPr>
              <w:widowControl w:val="0"/>
              <w:jc w:val="both"/>
              <w:rPr>
                <w:rFonts w:ascii="Times New Roman" w:hAnsi="Times New Roman"/>
                <w:strike/>
                <w:color w:val="FF0000"/>
                <w:lang w:eastAsia="ko-KR"/>
              </w:rPr>
            </w:pPr>
            <w:r>
              <w:rPr>
                <w:rFonts w:ascii="Times New Roman" w:hAnsi="Times New Roman"/>
                <w:strike/>
                <w:color w:val="FF0000"/>
                <w:lang w:eastAsia="ko-KR"/>
              </w:rPr>
              <w:t>[No channel estimation error and no phase continuity are modelled in filter update for Benchmark 2]</w:t>
            </w:r>
          </w:p>
          <w:p w:rsidR="004E05BC" w:rsidRDefault="004E05BC">
            <w:pPr>
              <w:widowControl w:val="0"/>
              <w:jc w:val="both"/>
              <w:rPr>
                <w:rFonts w:ascii="Times New Roman" w:hAnsi="Times New Roman"/>
                <w:lang w:eastAsia="ko-KR"/>
              </w:rPr>
            </w:pPr>
          </w:p>
        </w:tc>
      </w:tr>
      <w:tr w:rsidR="004E05BC" w:rsidTr="00AF4227">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E5617C">
            <w:pPr>
              <w:widowControl w:val="0"/>
              <w:jc w:val="both"/>
              <w:rPr>
                <w:rFonts w:ascii="Times New Roman" w:hAnsi="Times New Roman"/>
                <w:lang w:eastAsia="ko-KR"/>
              </w:rPr>
            </w:pPr>
            <w:r>
              <w:rPr>
                <w:rFonts w:ascii="Times New Roman" w:hAnsi="Times New Roman" w:hint="eastAsia"/>
                <w:lang w:eastAsia="ko-KR"/>
              </w:rPr>
              <w:t>M</w:t>
            </w:r>
            <w:r>
              <w:rPr>
                <w:rFonts w:ascii="Times New Roman" w:hAnsi="Times New Roman"/>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E5617C">
            <w:pPr>
              <w:widowControl w:val="0"/>
              <w:jc w:val="both"/>
              <w:rPr>
                <w:rFonts w:ascii="Times New Roman" w:hAnsi="Times New Roman"/>
                <w:lang w:eastAsia="ko-KR"/>
              </w:rPr>
            </w:pPr>
            <w:r>
              <w:rPr>
                <w:rFonts w:ascii="Times New Roman" w:hAnsi="Times New Roman" w:hint="eastAsia"/>
                <w:lang w:eastAsia="ko-KR"/>
              </w:rPr>
              <w:t>P</w:t>
            </w:r>
            <w:r>
              <w:rPr>
                <w:rFonts w:ascii="Times New Roman" w:hAnsi="Times New Roman"/>
                <w:lang w:eastAsia="ko-KR"/>
              </w:rPr>
              <w:t>lease further check updated version</w:t>
            </w:r>
          </w:p>
        </w:tc>
      </w:tr>
      <w:tr w:rsidR="004E05BC" w:rsidTr="00AF4227">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hAnsi="Times New Roman"/>
                <w:lang w:eastAsia="ko-KR"/>
              </w:rPr>
            </w:pPr>
          </w:p>
        </w:tc>
      </w:tr>
    </w:tbl>
    <w:p w:rsidR="004E05BC" w:rsidRDefault="004E05BC" w:rsidP="00AF4227">
      <w:pPr>
        <w:jc w:val="both"/>
        <w:rPr>
          <w:rFonts w:ascii="Times New Roman" w:hAnsi="Times New Roman"/>
          <w:b/>
          <w:lang w:eastAsia="ko-KR"/>
        </w:rPr>
      </w:pPr>
    </w:p>
    <w:p w:rsidR="004E05BC" w:rsidRDefault="004E05BC" w:rsidP="00AF4227">
      <w:pPr>
        <w:jc w:val="both"/>
        <w:rPr>
          <w:rFonts w:ascii="Times New Roman" w:hAnsi="Times New Roman"/>
          <w:b/>
          <w:lang w:eastAsia="ko-KR"/>
        </w:rPr>
      </w:pPr>
    </w:p>
    <w:p w:rsidR="004E05BC" w:rsidRDefault="00F30870" w:rsidP="00AF4227">
      <w:pPr>
        <w:jc w:val="center"/>
        <w:rPr>
          <w:rFonts w:ascii="Times New Roman" w:hAnsi="Times New Roman"/>
          <w:b/>
          <w:lang w:eastAsia="ko-KR"/>
        </w:rPr>
      </w:pPr>
      <w:r>
        <w:rPr>
          <w:rFonts w:ascii="Times New Roman" w:hAnsi="Times New Roman"/>
          <w:b/>
          <w:lang w:eastAsia="ko-KR"/>
        </w:rPr>
        <w:t>Table 2-5. UPT gain over Benchmark 1 for traffic model</w:t>
      </w:r>
    </w:p>
    <w:tbl>
      <w:tblPr>
        <w:tblStyle w:val="affc"/>
        <w:tblW w:w="9634" w:type="dxa"/>
        <w:tblLayout w:type="fixed"/>
        <w:tblLook w:val="04A0" w:firstRow="1" w:lastRow="0" w:firstColumn="1" w:lastColumn="0" w:noHBand="0" w:noVBand="1"/>
      </w:tblPr>
      <w:tblGrid>
        <w:gridCol w:w="693"/>
        <w:gridCol w:w="674"/>
        <w:gridCol w:w="672"/>
        <w:gridCol w:w="674"/>
        <w:gridCol w:w="674"/>
        <w:gridCol w:w="672"/>
        <w:gridCol w:w="675"/>
        <w:gridCol w:w="672"/>
        <w:gridCol w:w="674"/>
        <w:gridCol w:w="674"/>
        <w:gridCol w:w="672"/>
        <w:gridCol w:w="674"/>
        <w:gridCol w:w="673"/>
        <w:gridCol w:w="861"/>
      </w:tblGrid>
      <w:tr w:rsidR="004E05BC" w:rsidTr="00AF4227">
        <w:tc>
          <w:tcPr>
            <w:tcW w:w="692" w:type="dxa"/>
            <w:vMerge w:val="restart"/>
          </w:tcPr>
          <w:p w:rsidR="004E05BC" w:rsidRDefault="004E05BC">
            <w:pPr>
              <w:jc w:val="both"/>
              <w:rPr>
                <w:rFonts w:ascii="Times New Roman" w:hAnsi="Times New Roman"/>
                <w:b/>
                <w:lang w:eastAsia="ko-KR"/>
              </w:rPr>
            </w:pPr>
          </w:p>
        </w:tc>
        <w:tc>
          <w:tcPr>
            <w:tcW w:w="4041" w:type="dxa"/>
            <w:gridSpan w:val="6"/>
          </w:tcPr>
          <w:p w:rsidR="004E05BC" w:rsidRDefault="00F30870">
            <w:pPr>
              <w:jc w:val="both"/>
              <w:rPr>
                <w:rFonts w:ascii="Times New Roman" w:hAnsi="Times New Roman"/>
                <w:b/>
                <w:lang w:eastAsia="ko-KR"/>
              </w:rPr>
            </w:pPr>
            <w:r>
              <w:rPr>
                <w:rFonts w:ascii="Times New Roman" w:hAnsi="Times New Roman"/>
                <w:b/>
                <w:lang w:eastAsia="ko-KR"/>
              </w:rPr>
              <w:t>30km/h</w:t>
            </w:r>
          </w:p>
        </w:tc>
        <w:tc>
          <w:tcPr>
            <w:tcW w:w="4039" w:type="dxa"/>
            <w:gridSpan w:val="6"/>
          </w:tcPr>
          <w:p w:rsidR="004E05BC" w:rsidRDefault="00F30870">
            <w:pPr>
              <w:jc w:val="both"/>
              <w:rPr>
                <w:rFonts w:ascii="Times New Roman" w:hAnsi="Times New Roman"/>
                <w:b/>
                <w:lang w:eastAsia="ko-KR"/>
              </w:rPr>
            </w:pPr>
            <w:r>
              <w:rPr>
                <w:rFonts w:ascii="Times New Roman" w:hAnsi="Times New Roman"/>
                <w:b/>
                <w:lang w:eastAsia="ko-KR"/>
              </w:rPr>
              <w:t>60km/h</w:t>
            </w:r>
          </w:p>
        </w:tc>
        <w:tc>
          <w:tcPr>
            <w:tcW w:w="861" w:type="dxa"/>
            <w:vMerge w:val="restart"/>
          </w:tcPr>
          <w:p w:rsidR="004E05BC" w:rsidRDefault="00F30870">
            <w:pPr>
              <w:jc w:val="both"/>
              <w:rPr>
                <w:rFonts w:ascii="Times New Roman" w:hAnsi="Times New Roman"/>
                <w:b/>
                <w:lang w:eastAsia="ko-KR"/>
              </w:rPr>
            </w:pPr>
            <w:r>
              <w:rPr>
                <w:rFonts w:ascii="Times New Roman" w:hAnsi="Times New Roman"/>
                <w:b/>
                <w:lang w:eastAsia="ko-KR"/>
              </w:rPr>
              <w:t>Remarks</w:t>
            </w:r>
          </w:p>
        </w:tc>
      </w:tr>
      <w:tr w:rsidR="004E05BC" w:rsidTr="00AF4227">
        <w:tc>
          <w:tcPr>
            <w:tcW w:w="692" w:type="dxa"/>
            <w:vMerge/>
          </w:tcPr>
          <w:p w:rsidR="004E05BC" w:rsidRDefault="004E05BC">
            <w:pPr>
              <w:jc w:val="both"/>
              <w:rPr>
                <w:rFonts w:ascii="Times New Roman" w:hAnsi="Times New Roman"/>
                <w:b/>
                <w:lang w:eastAsia="ko-KR"/>
              </w:rPr>
            </w:pPr>
          </w:p>
        </w:tc>
        <w:tc>
          <w:tcPr>
            <w:tcW w:w="2020" w:type="dxa"/>
            <w:gridSpan w:val="3"/>
          </w:tcPr>
          <w:p w:rsidR="004E05BC" w:rsidRDefault="00F30870">
            <w:pPr>
              <w:jc w:val="both"/>
              <w:rPr>
                <w:rFonts w:ascii="Times New Roman" w:hAnsi="Times New Roman"/>
                <w:b/>
                <w:lang w:eastAsia="ko-KR"/>
              </w:rPr>
            </w:pPr>
            <w:r>
              <w:rPr>
                <w:rFonts w:ascii="Times New Roman" w:hAnsi="Times New Roman"/>
                <w:b/>
                <w:lang w:eastAsia="ko-KR"/>
              </w:rPr>
              <w:t>Mean UPT</w:t>
            </w:r>
          </w:p>
        </w:tc>
        <w:tc>
          <w:tcPr>
            <w:tcW w:w="2021" w:type="dxa"/>
            <w:gridSpan w:val="3"/>
          </w:tcPr>
          <w:p w:rsidR="004E05BC" w:rsidRDefault="00F30870">
            <w:pPr>
              <w:jc w:val="both"/>
              <w:rPr>
                <w:rFonts w:ascii="Times New Roman" w:hAnsi="Times New Roman"/>
                <w:b/>
                <w:lang w:eastAsia="ko-KR"/>
              </w:rPr>
            </w:pPr>
            <w:r>
              <w:rPr>
                <w:rFonts w:ascii="Times New Roman" w:hAnsi="Times New Roman"/>
                <w:b/>
                <w:lang w:eastAsia="ko-KR"/>
              </w:rPr>
              <w:t>5% UE UPT</w:t>
            </w:r>
          </w:p>
        </w:tc>
        <w:tc>
          <w:tcPr>
            <w:tcW w:w="2020" w:type="dxa"/>
            <w:gridSpan w:val="3"/>
          </w:tcPr>
          <w:p w:rsidR="004E05BC" w:rsidRDefault="00F30870">
            <w:pPr>
              <w:jc w:val="both"/>
              <w:rPr>
                <w:rFonts w:ascii="Times New Roman" w:hAnsi="Times New Roman"/>
                <w:b/>
                <w:lang w:eastAsia="ko-KR"/>
              </w:rPr>
            </w:pPr>
            <w:r>
              <w:rPr>
                <w:rFonts w:ascii="Times New Roman" w:hAnsi="Times New Roman"/>
                <w:b/>
                <w:lang w:eastAsia="ko-KR"/>
              </w:rPr>
              <w:t>Mean UPT</w:t>
            </w:r>
          </w:p>
        </w:tc>
        <w:tc>
          <w:tcPr>
            <w:tcW w:w="2019" w:type="dxa"/>
            <w:gridSpan w:val="3"/>
          </w:tcPr>
          <w:p w:rsidR="004E05BC" w:rsidRDefault="00F30870">
            <w:pPr>
              <w:jc w:val="both"/>
              <w:rPr>
                <w:rFonts w:ascii="Times New Roman" w:hAnsi="Times New Roman"/>
                <w:b/>
                <w:lang w:eastAsia="ko-KR"/>
              </w:rPr>
            </w:pPr>
            <w:r>
              <w:rPr>
                <w:rFonts w:ascii="Times New Roman" w:hAnsi="Times New Roman"/>
                <w:b/>
                <w:lang w:eastAsia="ko-KR"/>
              </w:rPr>
              <w:t>5% UE UPT</w:t>
            </w:r>
          </w:p>
        </w:tc>
        <w:tc>
          <w:tcPr>
            <w:tcW w:w="861" w:type="dxa"/>
            <w:vMerge/>
          </w:tcPr>
          <w:p w:rsidR="004E05BC" w:rsidRDefault="004E05BC">
            <w:pPr>
              <w:jc w:val="both"/>
              <w:rPr>
                <w:rFonts w:ascii="Times New Roman" w:hAnsi="Times New Roman"/>
                <w:b/>
                <w:lang w:eastAsia="ko-KR"/>
              </w:rPr>
            </w:pPr>
          </w:p>
        </w:tc>
      </w:tr>
      <w:tr w:rsidR="004E05BC" w:rsidTr="00AF4227">
        <w:tc>
          <w:tcPr>
            <w:tcW w:w="692" w:type="dxa"/>
            <w:vMerge/>
          </w:tcPr>
          <w:p w:rsidR="004E05BC" w:rsidRDefault="004E05BC">
            <w:pPr>
              <w:jc w:val="both"/>
              <w:rPr>
                <w:rFonts w:ascii="Times New Roman" w:hAnsi="Times New Roman"/>
                <w:b/>
                <w:lang w:eastAsia="ko-KR"/>
              </w:rPr>
            </w:pPr>
          </w:p>
        </w:tc>
        <w:tc>
          <w:tcPr>
            <w:tcW w:w="674" w:type="dxa"/>
          </w:tcPr>
          <w:p w:rsidR="004E05BC" w:rsidRDefault="00F30870">
            <w:pPr>
              <w:jc w:val="both"/>
              <w:rPr>
                <w:rFonts w:ascii="Times New Roman" w:hAnsi="Times New Roman"/>
                <w:b/>
                <w:lang w:eastAsia="ko-KR"/>
              </w:rPr>
            </w:pPr>
            <w:r>
              <w:rPr>
                <w:rFonts w:ascii="Times New Roman" w:hAnsi="Times New Roman"/>
                <w:b/>
                <w:lang w:eastAsia="ko-KR"/>
              </w:rPr>
              <w:t>RU: low</w:t>
            </w:r>
          </w:p>
        </w:tc>
        <w:tc>
          <w:tcPr>
            <w:tcW w:w="672" w:type="dxa"/>
          </w:tcPr>
          <w:p w:rsidR="004E05BC" w:rsidRDefault="00F30870">
            <w:pPr>
              <w:jc w:val="both"/>
              <w:rPr>
                <w:rFonts w:ascii="Times New Roman" w:hAnsi="Times New Roman"/>
                <w:b/>
                <w:lang w:eastAsia="ko-KR"/>
              </w:rPr>
            </w:pPr>
            <w:r>
              <w:rPr>
                <w:rFonts w:ascii="Times New Roman" w:hAnsi="Times New Roman"/>
                <w:b/>
                <w:lang w:eastAsia="ko-KR"/>
              </w:rPr>
              <w:t>RU: mid</w:t>
            </w:r>
          </w:p>
        </w:tc>
        <w:tc>
          <w:tcPr>
            <w:tcW w:w="674" w:type="dxa"/>
          </w:tcPr>
          <w:p w:rsidR="004E05BC" w:rsidRDefault="00F30870">
            <w:pPr>
              <w:jc w:val="both"/>
              <w:rPr>
                <w:rFonts w:ascii="Times New Roman" w:hAnsi="Times New Roman"/>
                <w:b/>
                <w:lang w:eastAsia="ko-KR"/>
              </w:rPr>
            </w:pPr>
            <w:r>
              <w:rPr>
                <w:rFonts w:ascii="Times New Roman" w:hAnsi="Times New Roman"/>
                <w:b/>
                <w:lang w:eastAsia="ko-KR"/>
              </w:rPr>
              <w:t>RU: high</w:t>
            </w:r>
          </w:p>
        </w:tc>
        <w:tc>
          <w:tcPr>
            <w:tcW w:w="674" w:type="dxa"/>
          </w:tcPr>
          <w:p w:rsidR="004E05BC" w:rsidRDefault="00F30870">
            <w:pPr>
              <w:jc w:val="both"/>
              <w:rPr>
                <w:rFonts w:ascii="Times New Roman" w:hAnsi="Times New Roman"/>
                <w:b/>
                <w:lang w:eastAsia="ko-KR"/>
              </w:rPr>
            </w:pPr>
            <w:r>
              <w:rPr>
                <w:rFonts w:ascii="Times New Roman" w:hAnsi="Times New Roman"/>
                <w:b/>
                <w:lang w:eastAsia="ko-KR"/>
              </w:rPr>
              <w:t>RU: low</w:t>
            </w:r>
          </w:p>
        </w:tc>
        <w:tc>
          <w:tcPr>
            <w:tcW w:w="672" w:type="dxa"/>
          </w:tcPr>
          <w:p w:rsidR="004E05BC" w:rsidRDefault="00F30870">
            <w:pPr>
              <w:jc w:val="both"/>
              <w:rPr>
                <w:rFonts w:ascii="Times New Roman" w:hAnsi="Times New Roman"/>
                <w:b/>
                <w:lang w:eastAsia="ko-KR"/>
              </w:rPr>
            </w:pPr>
            <w:r>
              <w:rPr>
                <w:rFonts w:ascii="Times New Roman" w:hAnsi="Times New Roman"/>
                <w:b/>
                <w:lang w:eastAsia="ko-KR"/>
              </w:rPr>
              <w:t>RU: mid</w:t>
            </w:r>
          </w:p>
        </w:tc>
        <w:tc>
          <w:tcPr>
            <w:tcW w:w="675" w:type="dxa"/>
          </w:tcPr>
          <w:p w:rsidR="004E05BC" w:rsidRDefault="00F30870">
            <w:pPr>
              <w:jc w:val="both"/>
              <w:rPr>
                <w:rFonts w:ascii="Times New Roman" w:hAnsi="Times New Roman"/>
                <w:b/>
                <w:lang w:eastAsia="ko-KR"/>
              </w:rPr>
            </w:pPr>
            <w:r>
              <w:rPr>
                <w:rFonts w:ascii="Times New Roman" w:hAnsi="Times New Roman"/>
                <w:b/>
                <w:lang w:eastAsia="ko-KR"/>
              </w:rPr>
              <w:t>RU: high</w:t>
            </w:r>
          </w:p>
        </w:tc>
        <w:tc>
          <w:tcPr>
            <w:tcW w:w="672" w:type="dxa"/>
          </w:tcPr>
          <w:p w:rsidR="004E05BC" w:rsidRDefault="00F30870">
            <w:pPr>
              <w:jc w:val="both"/>
              <w:rPr>
                <w:rFonts w:ascii="Times New Roman" w:hAnsi="Times New Roman"/>
                <w:b/>
                <w:lang w:eastAsia="ko-KR"/>
              </w:rPr>
            </w:pPr>
            <w:r>
              <w:rPr>
                <w:rFonts w:ascii="Times New Roman" w:hAnsi="Times New Roman"/>
                <w:b/>
                <w:lang w:eastAsia="ko-KR"/>
              </w:rPr>
              <w:t>RU: low</w:t>
            </w:r>
          </w:p>
        </w:tc>
        <w:tc>
          <w:tcPr>
            <w:tcW w:w="674" w:type="dxa"/>
          </w:tcPr>
          <w:p w:rsidR="004E05BC" w:rsidRDefault="00F30870">
            <w:pPr>
              <w:jc w:val="both"/>
              <w:rPr>
                <w:rFonts w:ascii="Times New Roman" w:hAnsi="Times New Roman"/>
                <w:b/>
                <w:lang w:eastAsia="ko-KR"/>
              </w:rPr>
            </w:pPr>
            <w:r>
              <w:rPr>
                <w:rFonts w:ascii="Times New Roman" w:hAnsi="Times New Roman"/>
                <w:b/>
                <w:lang w:eastAsia="ko-KR"/>
              </w:rPr>
              <w:t>RU: mid</w:t>
            </w:r>
          </w:p>
        </w:tc>
        <w:tc>
          <w:tcPr>
            <w:tcW w:w="674" w:type="dxa"/>
          </w:tcPr>
          <w:p w:rsidR="004E05BC" w:rsidRDefault="00F30870">
            <w:pPr>
              <w:jc w:val="both"/>
              <w:rPr>
                <w:rFonts w:ascii="Times New Roman" w:hAnsi="Times New Roman"/>
                <w:b/>
                <w:lang w:eastAsia="ko-KR"/>
              </w:rPr>
            </w:pPr>
            <w:r>
              <w:rPr>
                <w:rFonts w:ascii="Times New Roman" w:hAnsi="Times New Roman"/>
                <w:b/>
                <w:lang w:eastAsia="ko-KR"/>
              </w:rPr>
              <w:t>RU: high</w:t>
            </w:r>
          </w:p>
        </w:tc>
        <w:tc>
          <w:tcPr>
            <w:tcW w:w="672" w:type="dxa"/>
          </w:tcPr>
          <w:p w:rsidR="004E05BC" w:rsidRDefault="00F30870">
            <w:pPr>
              <w:jc w:val="both"/>
              <w:rPr>
                <w:rFonts w:ascii="Times New Roman" w:hAnsi="Times New Roman"/>
                <w:b/>
                <w:lang w:eastAsia="ko-KR"/>
              </w:rPr>
            </w:pPr>
            <w:r>
              <w:rPr>
                <w:rFonts w:ascii="Times New Roman" w:hAnsi="Times New Roman"/>
                <w:b/>
                <w:lang w:eastAsia="ko-KR"/>
              </w:rPr>
              <w:t>RU: low</w:t>
            </w:r>
          </w:p>
        </w:tc>
        <w:tc>
          <w:tcPr>
            <w:tcW w:w="674" w:type="dxa"/>
          </w:tcPr>
          <w:p w:rsidR="004E05BC" w:rsidRDefault="00F30870">
            <w:pPr>
              <w:jc w:val="both"/>
              <w:rPr>
                <w:rFonts w:ascii="Times New Roman" w:hAnsi="Times New Roman"/>
                <w:b/>
                <w:lang w:eastAsia="ko-KR"/>
              </w:rPr>
            </w:pPr>
            <w:r>
              <w:rPr>
                <w:rFonts w:ascii="Times New Roman" w:hAnsi="Times New Roman"/>
                <w:b/>
                <w:lang w:eastAsia="ko-KR"/>
              </w:rPr>
              <w:t>RU: mid</w:t>
            </w:r>
          </w:p>
        </w:tc>
        <w:tc>
          <w:tcPr>
            <w:tcW w:w="673" w:type="dxa"/>
          </w:tcPr>
          <w:p w:rsidR="004E05BC" w:rsidRDefault="00F30870">
            <w:pPr>
              <w:jc w:val="both"/>
              <w:rPr>
                <w:rFonts w:ascii="Times New Roman" w:hAnsi="Times New Roman"/>
                <w:b/>
                <w:lang w:eastAsia="ko-KR"/>
              </w:rPr>
            </w:pPr>
            <w:r>
              <w:rPr>
                <w:rFonts w:ascii="Times New Roman" w:hAnsi="Times New Roman"/>
                <w:b/>
                <w:lang w:eastAsia="ko-KR"/>
              </w:rPr>
              <w:t>RU: high</w:t>
            </w:r>
          </w:p>
        </w:tc>
        <w:tc>
          <w:tcPr>
            <w:tcW w:w="861" w:type="dxa"/>
            <w:vMerge/>
          </w:tcPr>
          <w:p w:rsidR="004E05BC" w:rsidRDefault="004E05BC">
            <w:pPr>
              <w:jc w:val="both"/>
              <w:rPr>
                <w:rFonts w:ascii="Times New Roman" w:hAnsi="Times New Roman"/>
                <w:b/>
                <w:lang w:eastAsia="ko-KR"/>
              </w:rPr>
            </w:pPr>
          </w:p>
        </w:tc>
      </w:tr>
      <w:tr w:rsidR="004E05BC" w:rsidTr="00AF4227">
        <w:tc>
          <w:tcPr>
            <w:tcW w:w="692" w:type="dxa"/>
          </w:tcPr>
          <w:p w:rsidR="004E05BC" w:rsidRDefault="00F30870">
            <w:pPr>
              <w:jc w:val="both"/>
              <w:rPr>
                <w:rFonts w:ascii="Times New Roman" w:hAnsi="Times New Roman"/>
                <w:b/>
                <w:lang w:eastAsia="ko-KR"/>
              </w:rPr>
            </w:pPr>
            <w:r>
              <w:rPr>
                <w:rFonts w:ascii="Times New Roman" w:hAnsi="Times New Roman"/>
                <w:b/>
                <w:lang w:eastAsia="ko-KR"/>
              </w:rPr>
              <w:t>Huawei</w:t>
            </w:r>
          </w:p>
        </w:tc>
        <w:tc>
          <w:tcPr>
            <w:tcW w:w="674" w:type="dxa"/>
          </w:tcPr>
          <w:p w:rsidR="004E05BC" w:rsidRDefault="004E05BC">
            <w:pPr>
              <w:jc w:val="both"/>
              <w:rPr>
                <w:rFonts w:ascii="Times New Roman" w:hAnsi="Times New Roman"/>
                <w:sz w:val="16"/>
                <w:szCs w:val="16"/>
                <w:lang w:eastAsia="ko-KR"/>
              </w:rPr>
            </w:pPr>
          </w:p>
        </w:tc>
        <w:tc>
          <w:tcPr>
            <w:tcW w:w="672" w:type="dxa"/>
          </w:tcPr>
          <w:p w:rsidR="004E05BC" w:rsidRDefault="004E05BC">
            <w:pPr>
              <w:jc w:val="both"/>
              <w:rPr>
                <w:rFonts w:ascii="Times New Roman" w:hAnsi="Times New Roman"/>
                <w:sz w:val="16"/>
                <w:szCs w:val="16"/>
                <w:lang w:eastAsia="ko-KR"/>
              </w:rPr>
            </w:pPr>
          </w:p>
        </w:tc>
        <w:tc>
          <w:tcPr>
            <w:tcW w:w="674" w:type="dxa"/>
          </w:tcPr>
          <w:p w:rsidR="004E05BC" w:rsidRDefault="004E05BC">
            <w:pPr>
              <w:jc w:val="both"/>
              <w:rPr>
                <w:rFonts w:ascii="Times New Roman" w:hAnsi="Times New Roman"/>
                <w:sz w:val="16"/>
                <w:szCs w:val="16"/>
                <w:lang w:eastAsia="ko-KR"/>
              </w:rPr>
            </w:pPr>
          </w:p>
        </w:tc>
        <w:tc>
          <w:tcPr>
            <w:tcW w:w="674" w:type="dxa"/>
          </w:tcPr>
          <w:p w:rsidR="004E05BC" w:rsidRDefault="004E05BC">
            <w:pPr>
              <w:jc w:val="both"/>
              <w:rPr>
                <w:rFonts w:ascii="Times New Roman" w:hAnsi="Times New Roman"/>
                <w:sz w:val="16"/>
                <w:szCs w:val="16"/>
                <w:lang w:eastAsia="ko-KR"/>
              </w:rPr>
            </w:pPr>
          </w:p>
        </w:tc>
        <w:tc>
          <w:tcPr>
            <w:tcW w:w="672" w:type="dxa"/>
          </w:tcPr>
          <w:p w:rsidR="004E05BC" w:rsidRDefault="004E05BC">
            <w:pPr>
              <w:jc w:val="both"/>
              <w:rPr>
                <w:rFonts w:ascii="Times New Roman" w:hAnsi="Times New Roman"/>
                <w:sz w:val="16"/>
                <w:szCs w:val="16"/>
                <w:lang w:eastAsia="ko-KR"/>
              </w:rPr>
            </w:pPr>
          </w:p>
        </w:tc>
        <w:tc>
          <w:tcPr>
            <w:tcW w:w="675" w:type="dxa"/>
          </w:tcPr>
          <w:p w:rsidR="004E05BC" w:rsidRDefault="004E05BC">
            <w:pPr>
              <w:jc w:val="both"/>
              <w:rPr>
                <w:rFonts w:ascii="Times New Roman" w:hAnsi="Times New Roman"/>
                <w:sz w:val="16"/>
                <w:szCs w:val="16"/>
                <w:lang w:eastAsia="ko-KR"/>
              </w:rPr>
            </w:pPr>
          </w:p>
        </w:tc>
        <w:tc>
          <w:tcPr>
            <w:tcW w:w="672"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1.2%/1.7%/2.1%</w:t>
            </w:r>
          </w:p>
          <w:p w:rsidR="004E05BC" w:rsidRDefault="004E05BC">
            <w:pPr>
              <w:jc w:val="both"/>
              <w:rPr>
                <w:rFonts w:ascii="Times New Roman" w:hAnsi="Times New Roman"/>
                <w:sz w:val="16"/>
                <w:szCs w:val="16"/>
                <w:lang w:eastAsia="ko-KR"/>
              </w:rPr>
            </w:pPr>
          </w:p>
        </w:tc>
        <w:tc>
          <w:tcPr>
            <w:tcW w:w="674"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1.8%/3.9%/3.5%</w:t>
            </w:r>
          </w:p>
          <w:p w:rsidR="004E05BC" w:rsidRDefault="004E05BC">
            <w:pPr>
              <w:jc w:val="both"/>
              <w:rPr>
                <w:rFonts w:ascii="Times New Roman" w:hAnsi="Times New Roman"/>
                <w:sz w:val="16"/>
                <w:szCs w:val="16"/>
                <w:lang w:eastAsia="ko-KR"/>
              </w:rPr>
            </w:pPr>
          </w:p>
        </w:tc>
        <w:tc>
          <w:tcPr>
            <w:tcW w:w="674"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2.5%/3.1%/4.2%</w:t>
            </w:r>
          </w:p>
          <w:p w:rsidR="004E05BC" w:rsidRDefault="004E05BC">
            <w:pPr>
              <w:jc w:val="both"/>
              <w:rPr>
                <w:rFonts w:ascii="Times New Roman" w:hAnsi="Times New Roman"/>
                <w:sz w:val="16"/>
                <w:szCs w:val="16"/>
                <w:lang w:eastAsia="ko-KR"/>
              </w:rPr>
            </w:pPr>
          </w:p>
        </w:tc>
        <w:tc>
          <w:tcPr>
            <w:tcW w:w="672"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4.5%/18.3%/8%</w:t>
            </w:r>
          </w:p>
          <w:p w:rsidR="004E05BC" w:rsidRDefault="004E05BC">
            <w:pPr>
              <w:jc w:val="both"/>
              <w:rPr>
                <w:rFonts w:ascii="Times New Roman" w:hAnsi="Times New Roman"/>
                <w:sz w:val="16"/>
                <w:szCs w:val="16"/>
                <w:lang w:eastAsia="ko-KR"/>
              </w:rPr>
            </w:pPr>
          </w:p>
        </w:tc>
        <w:tc>
          <w:tcPr>
            <w:tcW w:w="674"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11.3%/9.3%/8.6%</w:t>
            </w:r>
          </w:p>
          <w:p w:rsidR="004E05BC" w:rsidRDefault="004E05BC">
            <w:pPr>
              <w:jc w:val="both"/>
              <w:rPr>
                <w:rFonts w:ascii="Times New Roman" w:hAnsi="Times New Roman"/>
                <w:sz w:val="16"/>
                <w:szCs w:val="16"/>
                <w:lang w:eastAsia="ko-KR"/>
              </w:rPr>
            </w:pPr>
          </w:p>
        </w:tc>
        <w:tc>
          <w:tcPr>
            <w:tcW w:w="673"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17.8%/13.4%/16.4%</w:t>
            </w:r>
          </w:p>
        </w:tc>
        <w:tc>
          <w:tcPr>
            <w:tcW w:w="861"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5/5ms</w:t>
            </w:r>
          </w:p>
        </w:tc>
      </w:tr>
      <w:tr w:rsidR="004E05BC" w:rsidTr="00AF4227">
        <w:tc>
          <w:tcPr>
            <w:tcW w:w="692" w:type="dxa"/>
            <w:vMerge w:val="restart"/>
          </w:tcPr>
          <w:p w:rsidR="004E05BC" w:rsidRDefault="00F30870">
            <w:pPr>
              <w:jc w:val="both"/>
              <w:rPr>
                <w:rFonts w:ascii="Times New Roman" w:hAnsi="Times New Roman"/>
                <w:b/>
                <w:lang w:eastAsia="ko-KR"/>
              </w:rPr>
            </w:pPr>
            <w:r>
              <w:rPr>
                <w:rFonts w:ascii="Times New Roman" w:hAnsi="Times New Roman"/>
                <w:b/>
                <w:lang w:eastAsia="ko-KR"/>
              </w:rPr>
              <w:t>Ericsson</w:t>
            </w:r>
          </w:p>
        </w:tc>
        <w:tc>
          <w:tcPr>
            <w:tcW w:w="674"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9%</w:t>
            </w:r>
          </w:p>
        </w:tc>
        <w:tc>
          <w:tcPr>
            <w:tcW w:w="672"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37%</w:t>
            </w:r>
          </w:p>
        </w:tc>
        <w:tc>
          <w:tcPr>
            <w:tcW w:w="674" w:type="dxa"/>
          </w:tcPr>
          <w:p w:rsidR="004E05BC" w:rsidRDefault="004E05BC">
            <w:pPr>
              <w:jc w:val="both"/>
              <w:rPr>
                <w:rFonts w:ascii="Times New Roman" w:hAnsi="Times New Roman"/>
                <w:sz w:val="16"/>
                <w:szCs w:val="16"/>
                <w:lang w:eastAsia="ko-KR"/>
              </w:rPr>
            </w:pPr>
          </w:p>
        </w:tc>
        <w:tc>
          <w:tcPr>
            <w:tcW w:w="674"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27%</w:t>
            </w:r>
          </w:p>
        </w:tc>
        <w:tc>
          <w:tcPr>
            <w:tcW w:w="672"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100%</w:t>
            </w:r>
          </w:p>
        </w:tc>
        <w:tc>
          <w:tcPr>
            <w:tcW w:w="675" w:type="dxa"/>
          </w:tcPr>
          <w:p w:rsidR="004E05BC" w:rsidRDefault="004E05BC">
            <w:pPr>
              <w:jc w:val="both"/>
              <w:rPr>
                <w:rFonts w:ascii="Times New Roman" w:hAnsi="Times New Roman"/>
                <w:sz w:val="16"/>
                <w:szCs w:val="16"/>
                <w:lang w:eastAsia="ko-KR"/>
              </w:rPr>
            </w:pPr>
          </w:p>
        </w:tc>
        <w:tc>
          <w:tcPr>
            <w:tcW w:w="672"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5%</w:t>
            </w:r>
          </w:p>
        </w:tc>
        <w:tc>
          <w:tcPr>
            <w:tcW w:w="674"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21%</w:t>
            </w:r>
          </w:p>
        </w:tc>
        <w:tc>
          <w:tcPr>
            <w:tcW w:w="674" w:type="dxa"/>
          </w:tcPr>
          <w:p w:rsidR="004E05BC" w:rsidRDefault="004E05BC">
            <w:pPr>
              <w:jc w:val="both"/>
              <w:rPr>
                <w:rFonts w:ascii="Times New Roman" w:hAnsi="Times New Roman"/>
                <w:sz w:val="16"/>
                <w:szCs w:val="16"/>
                <w:lang w:eastAsia="ko-KR"/>
              </w:rPr>
            </w:pPr>
          </w:p>
        </w:tc>
        <w:tc>
          <w:tcPr>
            <w:tcW w:w="672"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9%</w:t>
            </w:r>
          </w:p>
        </w:tc>
        <w:tc>
          <w:tcPr>
            <w:tcW w:w="674"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45%</w:t>
            </w:r>
          </w:p>
        </w:tc>
        <w:tc>
          <w:tcPr>
            <w:tcW w:w="673" w:type="dxa"/>
          </w:tcPr>
          <w:p w:rsidR="004E05BC" w:rsidRDefault="004E05BC">
            <w:pPr>
              <w:jc w:val="both"/>
              <w:rPr>
                <w:rFonts w:ascii="Times New Roman" w:hAnsi="Times New Roman"/>
                <w:sz w:val="16"/>
                <w:szCs w:val="16"/>
                <w:lang w:eastAsia="ko-KR"/>
              </w:rPr>
            </w:pPr>
          </w:p>
        </w:tc>
        <w:tc>
          <w:tcPr>
            <w:tcW w:w="861"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1/5/5ms</w:t>
            </w:r>
          </w:p>
          <w:p w:rsidR="004E05BC" w:rsidRDefault="004E05BC">
            <w:pPr>
              <w:jc w:val="both"/>
              <w:rPr>
                <w:rFonts w:ascii="Times New Roman" w:hAnsi="Times New Roman"/>
                <w:sz w:val="16"/>
                <w:szCs w:val="16"/>
                <w:lang w:eastAsia="ko-KR"/>
              </w:rPr>
            </w:pPr>
          </w:p>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w/ spatial consistency</w:t>
            </w:r>
          </w:p>
        </w:tc>
      </w:tr>
      <w:tr w:rsidR="004E05BC" w:rsidTr="00AF4227">
        <w:tc>
          <w:tcPr>
            <w:tcW w:w="692" w:type="dxa"/>
            <w:vMerge/>
          </w:tcPr>
          <w:p w:rsidR="004E05BC" w:rsidRDefault="004E05BC">
            <w:pPr>
              <w:jc w:val="both"/>
              <w:rPr>
                <w:rFonts w:ascii="Times New Roman" w:hAnsi="Times New Roman"/>
                <w:b/>
                <w:lang w:eastAsia="ko-KR"/>
              </w:rPr>
            </w:pPr>
          </w:p>
        </w:tc>
        <w:tc>
          <w:tcPr>
            <w:tcW w:w="674"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7%</w:t>
            </w:r>
          </w:p>
        </w:tc>
        <w:tc>
          <w:tcPr>
            <w:tcW w:w="672"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29%</w:t>
            </w:r>
          </w:p>
        </w:tc>
        <w:tc>
          <w:tcPr>
            <w:tcW w:w="674" w:type="dxa"/>
          </w:tcPr>
          <w:p w:rsidR="004E05BC" w:rsidRDefault="004E05BC">
            <w:pPr>
              <w:jc w:val="both"/>
              <w:rPr>
                <w:rFonts w:ascii="Times New Roman" w:hAnsi="Times New Roman"/>
                <w:sz w:val="16"/>
                <w:szCs w:val="16"/>
                <w:lang w:eastAsia="ko-KR"/>
              </w:rPr>
            </w:pPr>
          </w:p>
        </w:tc>
        <w:tc>
          <w:tcPr>
            <w:tcW w:w="674"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14%</w:t>
            </w:r>
          </w:p>
        </w:tc>
        <w:tc>
          <w:tcPr>
            <w:tcW w:w="672"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77%</w:t>
            </w:r>
          </w:p>
        </w:tc>
        <w:tc>
          <w:tcPr>
            <w:tcW w:w="675" w:type="dxa"/>
          </w:tcPr>
          <w:p w:rsidR="004E05BC" w:rsidRDefault="004E05BC">
            <w:pPr>
              <w:jc w:val="both"/>
              <w:rPr>
                <w:rFonts w:ascii="Times New Roman" w:hAnsi="Times New Roman"/>
                <w:sz w:val="16"/>
                <w:szCs w:val="16"/>
                <w:lang w:eastAsia="ko-KR"/>
              </w:rPr>
            </w:pPr>
          </w:p>
        </w:tc>
        <w:tc>
          <w:tcPr>
            <w:tcW w:w="672"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5%</w:t>
            </w:r>
          </w:p>
        </w:tc>
        <w:tc>
          <w:tcPr>
            <w:tcW w:w="674"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21%</w:t>
            </w:r>
          </w:p>
        </w:tc>
        <w:tc>
          <w:tcPr>
            <w:tcW w:w="674" w:type="dxa"/>
          </w:tcPr>
          <w:p w:rsidR="004E05BC" w:rsidRDefault="004E05BC">
            <w:pPr>
              <w:jc w:val="both"/>
              <w:rPr>
                <w:rFonts w:ascii="Times New Roman" w:hAnsi="Times New Roman"/>
                <w:sz w:val="16"/>
                <w:szCs w:val="16"/>
                <w:lang w:eastAsia="ko-KR"/>
              </w:rPr>
            </w:pPr>
          </w:p>
        </w:tc>
        <w:tc>
          <w:tcPr>
            <w:tcW w:w="672"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4%</w:t>
            </w:r>
          </w:p>
        </w:tc>
        <w:tc>
          <w:tcPr>
            <w:tcW w:w="674"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26%</w:t>
            </w:r>
          </w:p>
        </w:tc>
        <w:tc>
          <w:tcPr>
            <w:tcW w:w="673" w:type="dxa"/>
          </w:tcPr>
          <w:p w:rsidR="004E05BC" w:rsidRDefault="004E05BC">
            <w:pPr>
              <w:jc w:val="both"/>
              <w:rPr>
                <w:rFonts w:ascii="Times New Roman" w:hAnsi="Times New Roman"/>
                <w:sz w:val="16"/>
                <w:szCs w:val="16"/>
                <w:lang w:eastAsia="ko-KR"/>
              </w:rPr>
            </w:pPr>
          </w:p>
        </w:tc>
        <w:tc>
          <w:tcPr>
            <w:tcW w:w="861"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4/5/5ms</w:t>
            </w:r>
          </w:p>
          <w:p w:rsidR="004E05BC" w:rsidRDefault="004E05BC">
            <w:pPr>
              <w:jc w:val="both"/>
              <w:rPr>
                <w:rFonts w:ascii="Times New Roman" w:hAnsi="Times New Roman"/>
                <w:sz w:val="16"/>
                <w:szCs w:val="16"/>
                <w:lang w:eastAsia="ko-KR"/>
              </w:rPr>
            </w:pPr>
          </w:p>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w/ spatial consistency</w:t>
            </w:r>
          </w:p>
        </w:tc>
      </w:tr>
    </w:tbl>
    <w:p w:rsidR="004E05BC" w:rsidRDefault="004E05BC" w:rsidP="00AF4227">
      <w:pPr>
        <w:jc w:val="both"/>
        <w:rPr>
          <w:rFonts w:ascii="Times New Roman" w:hAnsi="Times New Roman"/>
          <w:b/>
          <w:lang w:eastAsia="ko-KR"/>
        </w:rPr>
      </w:pPr>
    </w:p>
    <w:p w:rsidR="004E05BC" w:rsidRDefault="00F30870" w:rsidP="00AF4227">
      <w:pPr>
        <w:jc w:val="center"/>
        <w:rPr>
          <w:rFonts w:ascii="Times New Roman" w:hAnsi="Times New Roman"/>
          <w:b/>
          <w:lang w:eastAsia="ko-KR"/>
        </w:rPr>
      </w:pPr>
      <w:r>
        <w:rPr>
          <w:rFonts w:ascii="Times New Roman" w:hAnsi="Times New Roman"/>
          <w:b/>
          <w:lang w:eastAsia="ko-KR"/>
        </w:rPr>
        <w:t>Table 2-6. UPT gain over Benchmark 2 for traffic model</w:t>
      </w:r>
    </w:p>
    <w:tbl>
      <w:tblPr>
        <w:tblStyle w:val="affc"/>
        <w:tblW w:w="9634" w:type="dxa"/>
        <w:tblLayout w:type="fixed"/>
        <w:tblLook w:val="04A0" w:firstRow="1" w:lastRow="0" w:firstColumn="1" w:lastColumn="0" w:noHBand="0" w:noVBand="1"/>
      </w:tblPr>
      <w:tblGrid>
        <w:gridCol w:w="693"/>
        <w:gridCol w:w="674"/>
        <w:gridCol w:w="672"/>
        <w:gridCol w:w="674"/>
        <w:gridCol w:w="674"/>
        <w:gridCol w:w="672"/>
        <w:gridCol w:w="675"/>
        <w:gridCol w:w="672"/>
        <w:gridCol w:w="674"/>
        <w:gridCol w:w="674"/>
        <w:gridCol w:w="672"/>
        <w:gridCol w:w="674"/>
        <w:gridCol w:w="673"/>
        <w:gridCol w:w="861"/>
      </w:tblGrid>
      <w:tr w:rsidR="004E05BC" w:rsidTr="00A44DED">
        <w:tc>
          <w:tcPr>
            <w:tcW w:w="693" w:type="dxa"/>
            <w:vMerge w:val="restart"/>
          </w:tcPr>
          <w:p w:rsidR="004E05BC" w:rsidRDefault="004E05BC">
            <w:pPr>
              <w:jc w:val="both"/>
              <w:rPr>
                <w:rFonts w:ascii="Times New Roman" w:hAnsi="Times New Roman"/>
                <w:b/>
                <w:lang w:eastAsia="ko-KR"/>
              </w:rPr>
            </w:pPr>
          </w:p>
        </w:tc>
        <w:tc>
          <w:tcPr>
            <w:tcW w:w="4041" w:type="dxa"/>
            <w:gridSpan w:val="6"/>
          </w:tcPr>
          <w:p w:rsidR="004E05BC" w:rsidRDefault="00F30870">
            <w:pPr>
              <w:jc w:val="both"/>
              <w:rPr>
                <w:rFonts w:ascii="Times New Roman" w:hAnsi="Times New Roman"/>
                <w:b/>
                <w:lang w:eastAsia="ko-KR"/>
              </w:rPr>
            </w:pPr>
            <w:r>
              <w:rPr>
                <w:rFonts w:ascii="Times New Roman" w:hAnsi="Times New Roman"/>
                <w:b/>
                <w:lang w:eastAsia="ko-KR"/>
              </w:rPr>
              <w:t>30km/h</w:t>
            </w:r>
          </w:p>
        </w:tc>
        <w:tc>
          <w:tcPr>
            <w:tcW w:w="4039" w:type="dxa"/>
            <w:gridSpan w:val="6"/>
          </w:tcPr>
          <w:p w:rsidR="004E05BC" w:rsidRDefault="00F30870">
            <w:pPr>
              <w:jc w:val="both"/>
              <w:rPr>
                <w:rFonts w:ascii="Times New Roman" w:hAnsi="Times New Roman"/>
                <w:b/>
                <w:lang w:eastAsia="ko-KR"/>
              </w:rPr>
            </w:pPr>
            <w:r>
              <w:rPr>
                <w:rFonts w:ascii="Times New Roman" w:hAnsi="Times New Roman"/>
                <w:b/>
                <w:lang w:eastAsia="ko-KR"/>
              </w:rPr>
              <w:t>60km/h</w:t>
            </w:r>
          </w:p>
        </w:tc>
        <w:tc>
          <w:tcPr>
            <w:tcW w:w="861" w:type="dxa"/>
            <w:vMerge w:val="restart"/>
          </w:tcPr>
          <w:p w:rsidR="004E05BC" w:rsidRDefault="00F30870">
            <w:pPr>
              <w:jc w:val="both"/>
              <w:rPr>
                <w:rFonts w:ascii="Times New Roman" w:hAnsi="Times New Roman"/>
                <w:b/>
                <w:lang w:eastAsia="ko-KR"/>
              </w:rPr>
            </w:pPr>
            <w:r>
              <w:rPr>
                <w:rFonts w:ascii="Times New Roman" w:hAnsi="Times New Roman"/>
                <w:b/>
                <w:lang w:eastAsia="ko-KR"/>
              </w:rPr>
              <w:t>Remarks</w:t>
            </w:r>
          </w:p>
        </w:tc>
      </w:tr>
      <w:tr w:rsidR="004E05BC" w:rsidTr="00A44DED">
        <w:tc>
          <w:tcPr>
            <w:tcW w:w="693" w:type="dxa"/>
            <w:vMerge/>
          </w:tcPr>
          <w:p w:rsidR="004E05BC" w:rsidRDefault="004E05BC">
            <w:pPr>
              <w:jc w:val="both"/>
              <w:rPr>
                <w:rFonts w:ascii="Times New Roman" w:hAnsi="Times New Roman"/>
                <w:b/>
                <w:lang w:eastAsia="ko-KR"/>
              </w:rPr>
            </w:pPr>
          </w:p>
        </w:tc>
        <w:tc>
          <w:tcPr>
            <w:tcW w:w="2020" w:type="dxa"/>
            <w:gridSpan w:val="3"/>
          </w:tcPr>
          <w:p w:rsidR="004E05BC" w:rsidRDefault="00F30870">
            <w:pPr>
              <w:jc w:val="both"/>
              <w:rPr>
                <w:rFonts w:ascii="Times New Roman" w:hAnsi="Times New Roman"/>
                <w:b/>
                <w:lang w:eastAsia="ko-KR"/>
              </w:rPr>
            </w:pPr>
            <w:r>
              <w:rPr>
                <w:rFonts w:ascii="Times New Roman" w:hAnsi="Times New Roman"/>
                <w:b/>
                <w:lang w:eastAsia="ko-KR"/>
              </w:rPr>
              <w:t>Mean UPT</w:t>
            </w:r>
          </w:p>
        </w:tc>
        <w:tc>
          <w:tcPr>
            <w:tcW w:w="2021" w:type="dxa"/>
            <w:gridSpan w:val="3"/>
          </w:tcPr>
          <w:p w:rsidR="004E05BC" w:rsidRDefault="00F30870">
            <w:pPr>
              <w:jc w:val="both"/>
              <w:rPr>
                <w:rFonts w:ascii="Times New Roman" w:hAnsi="Times New Roman"/>
                <w:b/>
                <w:lang w:eastAsia="ko-KR"/>
              </w:rPr>
            </w:pPr>
            <w:r>
              <w:rPr>
                <w:rFonts w:ascii="Times New Roman" w:hAnsi="Times New Roman"/>
                <w:b/>
                <w:lang w:eastAsia="ko-KR"/>
              </w:rPr>
              <w:t>5% UE UPT</w:t>
            </w:r>
          </w:p>
        </w:tc>
        <w:tc>
          <w:tcPr>
            <w:tcW w:w="2020" w:type="dxa"/>
            <w:gridSpan w:val="3"/>
          </w:tcPr>
          <w:p w:rsidR="004E05BC" w:rsidRDefault="00F30870">
            <w:pPr>
              <w:jc w:val="both"/>
              <w:rPr>
                <w:rFonts w:ascii="Times New Roman" w:hAnsi="Times New Roman"/>
                <w:b/>
                <w:lang w:eastAsia="ko-KR"/>
              </w:rPr>
            </w:pPr>
            <w:r>
              <w:rPr>
                <w:rFonts w:ascii="Times New Roman" w:hAnsi="Times New Roman"/>
                <w:b/>
                <w:lang w:eastAsia="ko-KR"/>
              </w:rPr>
              <w:t>Mean UPT</w:t>
            </w:r>
          </w:p>
        </w:tc>
        <w:tc>
          <w:tcPr>
            <w:tcW w:w="2019" w:type="dxa"/>
            <w:gridSpan w:val="3"/>
          </w:tcPr>
          <w:p w:rsidR="004E05BC" w:rsidRDefault="00F30870">
            <w:pPr>
              <w:jc w:val="both"/>
              <w:rPr>
                <w:rFonts w:ascii="Times New Roman" w:hAnsi="Times New Roman"/>
                <w:b/>
                <w:lang w:eastAsia="ko-KR"/>
              </w:rPr>
            </w:pPr>
            <w:r>
              <w:rPr>
                <w:rFonts w:ascii="Times New Roman" w:hAnsi="Times New Roman"/>
                <w:b/>
                <w:lang w:eastAsia="ko-KR"/>
              </w:rPr>
              <w:t>5% UE UPT</w:t>
            </w:r>
          </w:p>
        </w:tc>
        <w:tc>
          <w:tcPr>
            <w:tcW w:w="861" w:type="dxa"/>
            <w:vMerge/>
          </w:tcPr>
          <w:p w:rsidR="004E05BC" w:rsidRDefault="004E05BC">
            <w:pPr>
              <w:jc w:val="both"/>
              <w:rPr>
                <w:rFonts w:ascii="Times New Roman" w:hAnsi="Times New Roman"/>
                <w:b/>
                <w:lang w:eastAsia="ko-KR"/>
              </w:rPr>
            </w:pPr>
          </w:p>
        </w:tc>
      </w:tr>
      <w:tr w:rsidR="004E05BC" w:rsidTr="00A44DED">
        <w:tc>
          <w:tcPr>
            <w:tcW w:w="693" w:type="dxa"/>
            <w:vMerge/>
          </w:tcPr>
          <w:p w:rsidR="004E05BC" w:rsidRDefault="004E05BC">
            <w:pPr>
              <w:jc w:val="both"/>
              <w:rPr>
                <w:rFonts w:ascii="Times New Roman" w:hAnsi="Times New Roman"/>
                <w:b/>
                <w:lang w:eastAsia="ko-KR"/>
              </w:rPr>
            </w:pPr>
          </w:p>
        </w:tc>
        <w:tc>
          <w:tcPr>
            <w:tcW w:w="674" w:type="dxa"/>
          </w:tcPr>
          <w:p w:rsidR="004E05BC" w:rsidRDefault="00F30870">
            <w:pPr>
              <w:jc w:val="both"/>
              <w:rPr>
                <w:rFonts w:ascii="Times New Roman" w:hAnsi="Times New Roman"/>
                <w:b/>
                <w:lang w:eastAsia="ko-KR"/>
              </w:rPr>
            </w:pPr>
            <w:r>
              <w:rPr>
                <w:rFonts w:ascii="Times New Roman" w:hAnsi="Times New Roman"/>
                <w:b/>
                <w:lang w:eastAsia="ko-KR"/>
              </w:rPr>
              <w:t>RU: low</w:t>
            </w:r>
          </w:p>
        </w:tc>
        <w:tc>
          <w:tcPr>
            <w:tcW w:w="672" w:type="dxa"/>
          </w:tcPr>
          <w:p w:rsidR="004E05BC" w:rsidRDefault="00F30870">
            <w:pPr>
              <w:jc w:val="both"/>
              <w:rPr>
                <w:rFonts w:ascii="Times New Roman" w:hAnsi="Times New Roman"/>
                <w:b/>
                <w:lang w:eastAsia="ko-KR"/>
              </w:rPr>
            </w:pPr>
            <w:r>
              <w:rPr>
                <w:rFonts w:ascii="Times New Roman" w:hAnsi="Times New Roman"/>
                <w:b/>
                <w:lang w:eastAsia="ko-KR"/>
              </w:rPr>
              <w:t>RU: mid</w:t>
            </w:r>
          </w:p>
        </w:tc>
        <w:tc>
          <w:tcPr>
            <w:tcW w:w="674" w:type="dxa"/>
          </w:tcPr>
          <w:p w:rsidR="004E05BC" w:rsidRDefault="00F30870">
            <w:pPr>
              <w:jc w:val="both"/>
              <w:rPr>
                <w:rFonts w:ascii="Times New Roman" w:hAnsi="Times New Roman"/>
                <w:b/>
                <w:lang w:eastAsia="ko-KR"/>
              </w:rPr>
            </w:pPr>
            <w:r>
              <w:rPr>
                <w:rFonts w:ascii="Times New Roman" w:hAnsi="Times New Roman"/>
                <w:b/>
                <w:lang w:eastAsia="ko-KR"/>
              </w:rPr>
              <w:t>RU: high</w:t>
            </w:r>
          </w:p>
        </w:tc>
        <w:tc>
          <w:tcPr>
            <w:tcW w:w="674" w:type="dxa"/>
          </w:tcPr>
          <w:p w:rsidR="004E05BC" w:rsidRDefault="00F30870">
            <w:pPr>
              <w:jc w:val="both"/>
              <w:rPr>
                <w:rFonts w:ascii="Times New Roman" w:hAnsi="Times New Roman"/>
                <w:b/>
                <w:lang w:eastAsia="ko-KR"/>
              </w:rPr>
            </w:pPr>
            <w:r>
              <w:rPr>
                <w:rFonts w:ascii="Times New Roman" w:hAnsi="Times New Roman"/>
                <w:b/>
                <w:lang w:eastAsia="ko-KR"/>
              </w:rPr>
              <w:t>RU: low</w:t>
            </w:r>
          </w:p>
        </w:tc>
        <w:tc>
          <w:tcPr>
            <w:tcW w:w="672" w:type="dxa"/>
          </w:tcPr>
          <w:p w:rsidR="004E05BC" w:rsidRDefault="00F30870">
            <w:pPr>
              <w:jc w:val="both"/>
              <w:rPr>
                <w:rFonts w:ascii="Times New Roman" w:hAnsi="Times New Roman"/>
                <w:b/>
                <w:lang w:eastAsia="ko-KR"/>
              </w:rPr>
            </w:pPr>
            <w:r>
              <w:rPr>
                <w:rFonts w:ascii="Times New Roman" w:hAnsi="Times New Roman"/>
                <w:b/>
                <w:lang w:eastAsia="ko-KR"/>
              </w:rPr>
              <w:t>RU: mid</w:t>
            </w:r>
          </w:p>
        </w:tc>
        <w:tc>
          <w:tcPr>
            <w:tcW w:w="675" w:type="dxa"/>
          </w:tcPr>
          <w:p w:rsidR="004E05BC" w:rsidRDefault="00F30870">
            <w:pPr>
              <w:jc w:val="both"/>
              <w:rPr>
                <w:rFonts w:ascii="Times New Roman" w:hAnsi="Times New Roman"/>
                <w:b/>
                <w:lang w:eastAsia="ko-KR"/>
              </w:rPr>
            </w:pPr>
            <w:r>
              <w:rPr>
                <w:rFonts w:ascii="Times New Roman" w:hAnsi="Times New Roman"/>
                <w:b/>
                <w:lang w:eastAsia="ko-KR"/>
              </w:rPr>
              <w:t>RU: high</w:t>
            </w:r>
          </w:p>
        </w:tc>
        <w:tc>
          <w:tcPr>
            <w:tcW w:w="672" w:type="dxa"/>
          </w:tcPr>
          <w:p w:rsidR="004E05BC" w:rsidRDefault="00F30870">
            <w:pPr>
              <w:jc w:val="both"/>
              <w:rPr>
                <w:rFonts w:ascii="Times New Roman" w:hAnsi="Times New Roman"/>
                <w:b/>
                <w:lang w:eastAsia="ko-KR"/>
              </w:rPr>
            </w:pPr>
            <w:r>
              <w:rPr>
                <w:rFonts w:ascii="Times New Roman" w:hAnsi="Times New Roman"/>
                <w:b/>
                <w:lang w:eastAsia="ko-KR"/>
              </w:rPr>
              <w:t>RU: low</w:t>
            </w:r>
          </w:p>
        </w:tc>
        <w:tc>
          <w:tcPr>
            <w:tcW w:w="674" w:type="dxa"/>
          </w:tcPr>
          <w:p w:rsidR="004E05BC" w:rsidRDefault="00F30870">
            <w:pPr>
              <w:jc w:val="both"/>
              <w:rPr>
                <w:rFonts w:ascii="Times New Roman" w:hAnsi="Times New Roman"/>
                <w:b/>
                <w:lang w:eastAsia="ko-KR"/>
              </w:rPr>
            </w:pPr>
            <w:r>
              <w:rPr>
                <w:rFonts w:ascii="Times New Roman" w:hAnsi="Times New Roman"/>
                <w:b/>
                <w:lang w:eastAsia="ko-KR"/>
              </w:rPr>
              <w:t>RU: mid</w:t>
            </w:r>
          </w:p>
        </w:tc>
        <w:tc>
          <w:tcPr>
            <w:tcW w:w="674" w:type="dxa"/>
          </w:tcPr>
          <w:p w:rsidR="004E05BC" w:rsidRDefault="00F30870">
            <w:pPr>
              <w:jc w:val="both"/>
              <w:rPr>
                <w:rFonts w:ascii="Times New Roman" w:hAnsi="Times New Roman"/>
                <w:b/>
                <w:lang w:eastAsia="ko-KR"/>
              </w:rPr>
            </w:pPr>
            <w:r>
              <w:rPr>
                <w:rFonts w:ascii="Times New Roman" w:hAnsi="Times New Roman"/>
                <w:b/>
                <w:lang w:eastAsia="ko-KR"/>
              </w:rPr>
              <w:t>RU: high</w:t>
            </w:r>
          </w:p>
        </w:tc>
        <w:tc>
          <w:tcPr>
            <w:tcW w:w="672" w:type="dxa"/>
          </w:tcPr>
          <w:p w:rsidR="004E05BC" w:rsidRDefault="00F30870">
            <w:pPr>
              <w:jc w:val="both"/>
              <w:rPr>
                <w:rFonts w:ascii="Times New Roman" w:hAnsi="Times New Roman"/>
                <w:b/>
                <w:lang w:eastAsia="ko-KR"/>
              </w:rPr>
            </w:pPr>
            <w:r>
              <w:rPr>
                <w:rFonts w:ascii="Times New Roman" w:hAnsi="Times New Roman"/>
                <w:b/>
                <w:lang w:eastAsia="ko-KR"/>
              </w:rPr>
              <w:t>RU: low</w:t>
            </w:r>
          </w:p>
        </w:tc>
        <w:tc>
          <w:tcPr>
            <w:tcW w:w="674" w:type="dxa"/>
          </w:tcPr>
          <w:p w:rsidR="004E05BC" w:rsidRDefault="00F30870">
            <w:pPr>
              <w:jc w:val="both"/>
              <w:rPr>
                <w:rFonts w:ascii="Times New Roman" w:hAnsi="Times New Roman"/>
                <w:b/>
                <w:lang w:eastAsia="ko-KR"/>
              </w:rPr>
            </w:pPr>
            <w:r>
              <w:rPr>
                <w:rFonts w:ascii="Times New Roman" w:hAnsi="Times New Roman"/>
                <w:b/>
                <w:lang w:eastAsia="ko-KR"/>
              </w:rPr>
              <w:t>RU: mid</w:t>
            </w:r>
          </w:p>
        </w:tc>
        <w:tc>
          <w:tcPr>
            <w:tcW w:w="673" w:type="dxa"/>
          </w:tcPr>
          <w:p w:rsidR="004E05BC" w:rsidRDefault="00F30870">
            <w:pPr>
              <w:jc w:val="both"/>
              <w:rPr>
                <w:rFonts w:ascii="Times New Roman" w:hAnsi="Times New Roman"/>
                <w:b/>
                <w:lang w:eastAsia="ko-KR"/>
              </w:rPr>
            </w:pPr>
            <w:r>
              <w:rPr>
                <w:rFonts w:ascii="Times New Roman" w:hAnsi="Times New Roman"/>
                <w:b/>
                <w:lang w:eastAsia="ko-KR"/>
              </w:rPr>
              <w:t>RU: high</w:t>
            </w:r>
          </w:p>
        </w:tc>
        <w:tc>
          <w:tcPr>
            <w:tcW w:w="861" w:type="dxa"/>
            <w:vMerge/>
          </w:tcPr>
          <w:p w:rsidR="004E05BC" w:rsidRDefault="004E05BC">
            <w:pPr>
              <w:jc w:val="both"/>
              <w:rPr>
                <w:rFonts w:ascii="Times New Roman" w:hAnsi="Times New Roman"/>
                <w:b/>
                <w:lang w:eastAsia="ko-KR"/>
              </w:rPr>
            </w:pPr>
          </w:p>
        </w:tc>
      </w:tr>
      <w:tr w:rsidR="004E05BC" w:rsidTr="00A44DED">
        <w:tc>
          <w:tcPr>
            <w:tcW w:w="693" w:type="dxa"/>
          </w:tcPr>
          <w:p w:rsidR="004E05BC" w:rsidRDefault="00F30870">
            <w:pPr>
              <w:jc w:val="both"/>
              <w:rPr>
                <w:rFonts w:ascii="Times New Roman" w:hAnsi="Times New Roman"/>
                <w:b/>
                <w:lang w:eastAsia="ko-KR"/>
              </w:rPr>
            </w:pPr>
            <w:r>
              <w:rPr>
                <w:rFonts w:ascii="Times New Roman" w:hAnsi="Times New Roman"/>
                <w:b/>
                <w:lang w:eastAsia="ko-KR"/>
              </w:rPr>
              <w:t>Huawei</w:t>
            </w:r>
          </w:p>
        </w:tc>
        <w:tc>
          <w:tcPr>
            <w:tcW w:w="674" w:type="dxa"/>
          </w:tcPr>
          <w:p w:rsidR="004E05BC" w:rsidRDefault="004E05BC">
            <w:pPr>
              <w:jc w:val="both"/>
              <w:rPr>
                <w:rFonts w:ascii="Times New Roman" w:hAnsi="Times New Roman"/>
                <w:sz w:val="16"/>
                <w:szCs w:val="16"/>
                <w:lang w:eastAsia="ko-KR"/>
              </w:rPr>
            </w:pPr>
          </w:p>
        </w:tc>
        <w:tc>
          <w:tcPr>
            <w:tcW w:w="672" w:type="dxa"/>
          </w:tcPr>
          <w:p w:rsidR="004E05BC" w:rsidRDefault="004E05BC">
            <w:pPr>
              <w:jc w:val="both"/>
              <w:rPr>
                <w:rFonts w:ascii="Times New Roman" w:hAnsi="Times New Roman"/>
                <w:sz w:val="16"/>
                <w:szCs w:val="16"/>
                <w:lang w:eastAsia="ko-KR"/>
              </w:rPr>
            </w:pPr>
          </w:p>
        </w:tc>
        <w:tc>
          <w:tcPr>
            <w:tcW w:w="674" w:type="dxa"/>
          </w:tcPr>
          <w:p w:rsidR="004E05BC" w:rsidRDefault="004E05BC">
            <w:pPr>
              <w:jc w:val="both"/>
              <w:rPr>
                <w:rFonts w:ascii="Times New Roman" w:hAnsi="Times New Roman"/>
                <w:sz w:val="16"/>
                <w:szCs w:val="16"/>
                <w:lang w:eastAsia="ko-KR"/>
              </w:rPr>
            </w:pPr>
          </w:p>
        </w:tc>
        <w:tc>
          <w:tcPr>
            <w:tcW w:w="674" w:type="dxa"/>
          </w:tcPr>
          <w:p w:rsidR="004E05BC" w:rsidRDefault="004E05BC">
            <w:pPr>
              <w:jc w:val="both"/>
              <w:rPr>
                <w:rFonts w:ascii="Times New Roman" w:hAnsi="Times New Roman"/>
                <w:sz w:val="16"/>
                <w:szCs w:val="16"/>
                <w:lang w:eastAsia="ko-KR"/>
              </w:rPr>
            </w:pPr>
          </w:p>
        </w:tc>
        <w:tc>
          <w:tcPr>
            <w:tcW w:w="672" w:type="dxa"/>
          </w:tcPr>
          <w:p w:rsidR="004E05BC" w:rsidRDefault="004E05BC">
            <w:pPr>
              <w:jc w:val="both"/>
              <w:rPr>
                <w:rFonts w:ascii="Times New Roman" w:hAnsi="Times New Roman"/>
                <w:sz w:val="16"/>
                <w:szCs w:val="16"/>
                <w:lang w:eastAsia="ko-KR"/>
              </w:rPr>
            </w:pPr>
          </w:p>
        </w:tc>
        <w:tc>
          <w:tcPr>
            <w:tcW w:w="675" w:type="dxa"/>
          </w:tcPr>
          <w:p w:rsidR="004E05BC" w:rsidRDefault="004E05BC">
            <w:pPr>
              <w:jc w:val="both"/>
              <w:rPr>
                <w:rFonts w:ascii="Times New Roman" w:hAnsi="Times New Roman"/>
                <w:sz w:val="16"/>
                <w:szCs w:val="16"/>
                <w:lang w:eastAsia="ko-KR"/>
              </w:rPr>
            </w:pPr>
          </w:p>
        </w:tc>
        <w:tc>
          <w:tcPr>
            <w:tcW w:w="672"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0.7%/0.9%/0.8%</w:t>
            </w:r>
          </w:p>
        </w:tc>
        <w:tc>
          <w:tcPr>
            <w:tcW w:w="674"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2.3%/3.1%/2.5%</w:t>
            </w:r>
          </w:p>
        </w:tc>
        <w:tc>
          <w:tcPr>
            <w:tcW w:w="674"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2.4%/2%/2.5%</w:t>
            </w:r>
          </w:p>
          <w:p w:rsidR="004E05BC" w:rsidRDefault="004E05BC">
            <w:pPr>
              <w:jc w:val="both"/>
              <w:rPr>
                <w:rFonts w:ascii="Times New Roman" w:hAnsi="Times New Roman"/>
                <w:sz w:val="16"/>
                <w:szCs w:val="16"/>
                <w:lang w:eastAsia="ko-KR"/>
              </w:rPr>
            </w:pPr>
          </w:p>
        </w:tc>
        <w:tc>
          <w:tcPr>
            <w:tcW w:w="672"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2.5%/5.2%/4.3%</w:t>
            </w:r>
          </w:p>
        </w:tc>
        <w:tc>
          <w:tcPr>
            <w:tcW w:w="674"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7.7%/7%/8.6%</w:t>
            </w:r>
          </w:p>
          <w:p w:rsidR="004E05BC" w:rsidRDefault="004E05BC">
            <w:pPr>
              <w:jc w:val="both"/>
              <w:rPr>
                <w:rFonts w:ascii="Times New Roman" w:hAnsi="Times New Roman"/>
                <w:sz w:val="16"/>
                <w:szCs w:val="16"/>
                <w:lang w:eastAsia="ko-KR"/>
              </w:rPr>
            </w:pPr>
          </w:p>
        </w:tc>
        <w:tc>
          <w:tcPr>
            <w:tcW w:w="673"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14.8%/6.7%/10.2%</w:t>
            </w:r>
          </w:p>
        </w:tc>
        <w:tc>
          <w:tcPr>
            <w:tcW w:w="861" w:type="dxa"/>
          </w:tcPr>
          <w:p w:rsidR="004E05BC" w:rsidRDefault="004E05BC">
            <w:pPr>
              <w:jc w:val="both"/>
              <w:rPr>
                <w:rFonts w:ascii="Times New Roman" w:hAnsi="Times New Roman"/>
                <w:b/>
                <w:lang w:eastAsia="ko-KR"/>
              </w:rPr>
            </w:pPr>
          </w:p>
        </w:tc>
      </w:tr>
      <w:tr w:rsidR="004E05BC" w:rsidTr="00A44DED">
        <w:tc>
          <w:tcPr>
            <w:tcW w:w="693" w:type="dxa"/>
          </w:tcPr>
          <w:p w:rsidR="004E05BC" w:rsidRDefault="00F30870">
            <w:pPr>
              <w:jc w:val="both"/>
              <w:rPr>
                <w:rFonts w:ascii="Times New Roman" w:hAnsi="Times New Roman"/>
                <w:b/>
                <w:lang w:eastAsia="ko-KR"/>
              </w:rPr>
            </w:pPr>
            <w:r>
              <w:rPr>
                <w:rFonts w:ascii="Times New Roman" w:hAnsi="Times New Roman"/>
                <w:b/>
                <w:lang w:eastAsia="ko-KR"/>
              </w:rPr>
              <w:t>CATT</w:t>
            </w:r>
          </w:p>
        </w:tc>
        <w:tc>
          <w:tcPr>
            <w:tcW w:w="674"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-2.1%</w:t>
            </w:r>
          </w:p>
        </w:tc>
        <w:tc>
          <w:tcPr>
            <w:tcW w:w="672" w:type="dxa"/>
          </w:tcPr>
          <w:p w:rsidR="004E05BC" w:rsidRDefault="004E05BC">
            <w:pPr>
              <w:jc w:val="both"/>
              <w:rPr>
                <w:rFonts w:ascii="Times New Roman" w:hAnsi="Times New Roman"/>
                <w:sz w:val="16"/>
                <w:szCs w:val="16"/>
                <w:lang w:eastAsia="ko-KR"/>
              </w:rPr>
            </w:pPr>
          </w:p>
        </w:tc>
        <w:tc>
          <w:tcPr>
            <w:tcW w:w="674" w:type="dxa"/>
          </w:tcPr>
          <w:p w:rsidR="004E05BC" w:rsidRDefault="004E05BC">
            <w:pPr>
              <w:jc w:val="both"/>
              <w:rPr>
                <w:rFonts w:ascii="Times New Roman" w:hAnsi="Times New Roman"/>
                <w:sz w:val="16"/>
                <w:szCs w:val="16"/>
                <w:lang w:eastAsia="ko-KR"/>
              </w:rPr>
            </w:pPr>
          </w:p>
        </w:tc>
        <w:tc>
          <w:tcPr>
            <w:tcW w:w="674"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50.1%</w:t>
            </w:r>
          </w:p>
        </w:tc>
        <w:tc>
          <w:tcPr>
            <w:tcW w:w="672" w:type="dxa"/>
          </w:tcPr>
          <w:p w:rsidR="004E05BC" w:rsidRDefault="004E05BC">
            <w:pPr>
              <w:jc w:val="both"/>
              <w:rPr>
                <w:rFonts w:ascii="Times New Roman" w:hAnsi="Times New Roman"/>
                <w:sz w:val="16"/>
                <w:szCs w:val="16"/>
                <w:lang w:eastAsia="ko-KR"/>
              </w:rPr>
            </w:pPr>
          </w:p>
        </w:tc>
        <w:tc>
          <w:tcPr>
            <w:tcW w:w="675" w:type="dxa"/>
          </w:tcPr>
          <w:p w:rsidR="004E05BC" w:rsidRDefault="004E05BC">
            <w:pPr>
              <w:jc w:val="both"/>
              <w:rPr>
                <w:rFonts w:ascii="Times New Roman" w:hAnsi="Times New Roman"/>
                <w:sz w:val="16"/>
                <w:szCs w:val="16"/>
                <w:lang w:eastAsia="ko-KR"/>
              </w:rPr>
            </w:pPr>
          </w:p>
        </w:tc>
        <w:tc>
          <w:tcPr>
            <w:tcW w:w="672"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-6.1%</w:t>
            </w:r>
          </w:p>
        </w:tc>
        <w:tc>
          <w:tcPr>
            <w:tcW w:w="674" w:type="dxa"/>
          </w:tcPr>
          <w:p w:rsidR="004E05BC" w:rsidRDefault="004E05BC">
            <w:pPr>
              <w:jc w:val="both"/>
              <w:rPr>
                <w:rFonts w:ascii="Times New Roman" w:hAnsi="Times New Roman"/>
                <w:sz w:val="16"/>
                <w:szCs w:val="16"/>
                <w:lang w:eastAsia="ko-KR"/>
              </w:rPr>
            </w:pPr>
          </w:p>
        </w:tc>
        <w:tc>
          <w:tcPr>
            <w:tcW w:w="674" w:type="dxa"/>
          </w:tcPr>
          <w:p w:rsidR="004E05BC" w:rsidRDefault="004E05BC">
            <w:pPr>
              <w:jc w:val="both"/>
              <w:rPr>
                <w:rFonts w:ascii="Times New Roman" w:hAnsi="Times New Roman"/>
                <w:sz w:val="16"/>
                <w:szCs w:val="16"/>
                <w:lang w:eastAsia="ko-KR"/>
              </w:rPr>
            </w:pPr>
          </w:p>
        </w:tc>
        <w:tc>
          <w:tcPr>
            <w:tcW w:w="672"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47.1%</w:t>
            </w:r>
          </w:p>
        </w:tc>
        <w:tc>
          <w:tcPr>
            <w:tcW w:w="674" w:type="dxa"/>
          </w:tcPr>
          <w:p w:rsidR="004E05BC" w:rsidRDefault="004E05BC">
            <w:pPr>
              <w:jc w:val="both"/>
              <w:rPr>
                <w:rFonts w:ascii="Times New Roman" w:hAnsi="Times New Roman"/>
                <w:sz w:val="16"/>
                <w:szCs w:val="16"/>
                <w:lang w:eastAsia="ko-KR"/>
              </w:rPr>
            </w:pPr>
          </w:p>
        </w:tc>
        <w:tc>
          <w:tcPr>
            <w:tcW w:w="673" w:type="dxa"/>
          </w:tcPr>
          <w:p w:rsidR="004E05BC" w:rsidRDefault="004E05BC">
            <w:pPr>
              <w:jc w:val="both"/>
              <w:rPr>
                <w:rFonts w:ascii="Times New Roman" w:hAnsi="Times New Roman"/>
                <w:sz w:val="16"/>
                <w:szCs w:val="16"/>
                <w:lang w:eastAsia="ko-KR"/>
              </w:rPr>
            </w:pPr>
          </w:p>
        </w:tc>
        <w:tc>
          <w:tcPr>
            <w:tcW w:w="861" w:type="dxa"/>
          </w:tcPr>
          <w:p w:rsidR="004E05BC" w:rsidRDefault="004E05BC">
            <w:pPr>
              <w:jc w:val="both"/>
              <w:rPr>
                <w:rFonts w:ascii="Times New Roman" w:hAnsi="Times New Roman"/>
                <w:b/>
                <w:lang w:eastAsia="ko-KR"/>
              </w:rPr>
            </w:pPr>
          </w:p>
        </w:tc>
      </w:tr>
      <w:tr w:rsidR="004E05BC" w:rsidTr="00A44DED">
        <w:tc>
          <w:tcPr>
            <w:tcW w:w="693" w:type="dxa"/>
            <w:vMerge w:val="restart"/>
          </w:tcPr>
          <w:p w:rsidR="004E05BC" w:rsidRDefault="00F30870">
            <w:pPr>
              <w:jc w:val="both"/>
              <w:rPr>
                <w:rFonts w:ascii="Times New Roman" w:hAnsi="Times New Roman"/>
                <w:b/>
                <w:lang w:eastAsia="ko-KR"/>
              </w:rPr>
            </w:pPr>
            <w:r>
              <w:rPr>
                <w:rFonts w:ascii="Times New Roman" w:hAnsi="Times New Roman"/>
                <w:b/>
                <w:lang w:eastAsia="ko-KR"/>
              </w:rPr>
              <w:lastRenderedPageBreak/>
              <w:t>Ericsson</w:t>
            </w:r>
          </w:p>
        </w:tc>
        <w:tc>
          <w:tcPr>
            <w:tcW w:w="674"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9%</w:t>
            </w:r>
          </w:p>
        </w:tc>
        <w:tc>
          <w:tcPr>
            <w:tcW w:w="672"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24%</w:t>
            </w:r>
          </w:p>
        </w:tc>
        <w:tc>
          <w:tcPr>
            <w:tcW w:w="674" w:type="dxa"/>
          </w:tcPr>
          <w:p w:rsidR="004E05BC" w:rsidRDefault="004E05BC">
            <w:pPr>
              <w:jc w:val="both"/>
              <w:rPr>
                <w:rFonts w:ascii="Times New Roman" w:hAnsi="Times New Roman"/>
                <w:sz w:val="16"/>
                <w:szCs w:val="16"/>
                <w:lang w:eastAsia="ko-KR"/>
              </w:rPr>
            </w:pPr>
          </w:p>
        </w:tc>
        <w:tc>
          <w:tcPr>
            <w:tcW w:w="674"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18%</w:t>
            </w:r>
          </w:p>
        </w:tc>
        <w:tc>
          <w:tcPr>
            <w:tcW w:w="672"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46%</w:t>
            </w:r>
          </w:p>
        </w:tc>
        <w:tc>
          <w:tcPr>
            <w:tcW w:w="675" w:type="dxa"/>
          </w:tcPr>
          <w:p w:rsidR="004E05BC" w:rsidRDefault="004E05BC">
            <w:pPr>
              <w:jc w:val="both"/>
              <w:rPr>
                <w:rFonts w:ascii="Times New Roman" w:hAnsi="Times New Roman"/>
                <w:sz w:val="16"/>
                <w:szCs w:val="16"/>
                <w:lang w:eastAsia="ko-KR"/>
              </w:rPr>
            </w:pPr>
          </w:p>
        </w:tc>
        <w:tc>
          <w:tcPr>
            <w:tcW w:w="672"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11%</w:t>
            </w:r>
          </w:p>
        </w:tc>
        <w:tc>
          <w:tcPr>
            <w:tcW w:w="674"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31%</w:t>
            </w:r>
          </w:p>
        </w:tc>
        <w:tc>
          <w:tcPr>
            <w:tcW w:w="674" w:type="dxa"/>
          </w:tcPr>
          <w:p w:rsidR="004E05BC" w:rsidRDefault="004E05BC">
            <w:pPr>
              <w:jc w:val="both"/>
              <w:rPr>
                <w:rFonts w:ascii="Times New Roman" w:hAnsi="Times New Roman"/>
                <w:sz w:val="16"/>
                <w:szCs w:val="16"/>
                <w:lang w:eastAsia="ko-KR"/>
              </w:rPr>
            </w:pPr>
          </w:p>
        </w:tc>
        <w:tc>
          <w:tcPr>
            <w:tcW w:w="672"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17%</w:t>
            </w:r>
          </w:p>
        </w:tc>
        <w:tc>
          <w:tcPr>
            <w:tcW w:w="674"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66%</w:t>
            </w:r>
          </w:p>
        </w:tc>
        <w:tc>
          <w:tcPr>
            <w:tcW w:w="673" w:type="dxa"/>
          </w:tcPr>
          <w:p w:rsidR="004E05BC" w:rsidRDefault="004E05BC">
            <w:pPr>
              <w:jc w:val="both"/>
              <w:rPr>
                <w:rFonts w:ascii="Times New Roman" w:hAnsi="Times New Roman"/>
                <w:sz w:val="16"/>
                <w:szCs w:val="16"/>
                <w:lang w:eastAsia="ko-KR"/>
              </w:rPr>
            </w:pPr>
          </w:p>
        </w:tc>
        <w:tc>
          <w:tcPr>
            <w:tcW w:w="861"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1/5/5ms</w:t>
            </w:r>
          </w:p>
          <w:p w:rsidR="004E05BC" w:rsidRDefault="004E05BC">
            <w:pPr>
              <w:jc w:val="both"/>
              <w:rPr>
                <w:rFonts w:ascii="Times New Roman" w:hAnsi="Times New Roman"/>
                <w:sz w:val="16"/>
                <w:szCs w:val="16"/>
                <w:lang w:eastAsia="ko-KR"/>
              </w:rPr>
            </w:pPr>
          </w:p>
          <w:p w:rsidR="004E05BC" w:rsidRDefault="00F30870">
            <w:pPr>
              <w:jc w:val="both"/>
              <w:rPr>
                <w:rFonts w:ascii="Times New Roman" w:hAnsi="Times New Roman"/>
                <w:b/>
                <w:lang w:eastAsia="ko-KR"/>
              </w:rPr>
            </w:pPr>
            <w:r>
              <w:rPr>
                <w:rFonts w:ascii="Times New Roman" w:hAnsi="Times New Roman"/>
                <w:sz w:val="16"/>
                <w:szCs w:val="16"/>
                <w:lang w:eastAsia="ko-KR"/>
              </w:rPr>
              <w:t>w/ spatial consistency</w:t>
            </w:r>
          </w:p>
        </w:tc>
      </w:tr>
      <w:tr w:rsidR="004E05BC" w:rsidTr="00A44DED">
        <w:tc>
          <w:tcPr>
            <w:tcW w:w="693" w:type="dxa"/>
            <w:vMerge/>
          </w:tcPr>
          <w:p w:rsidR="004E05BC" w:rsidRDefault="004E05BC">
            <w:pPr>
              <w:jc w:val="both"/>
              <w:rPr>
                <w:rFonts w:ascii="Times New Roman" w:hAnsi="Times New Roman"/>
                <w:b/>
                <w:lang w:eastAsia="ko-KR"/>
              </w:rPr>
            </w:pPr>
          </w:p>
        </w:tc>
        <w:tc>
          <w:tcPr>
            <w:tcW w:w="674"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13%</w:t>
            </w:r>
          </w:p>
        </w:tc>
        <w:tc>
          <w:tcPr>
            <w:tcW w:w="672"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35%</w:t>
            </w:r>
          </w:p>
        </w:tc>
        <w:tc>
          <w:tcPr>
            <w:tcW w:w="674" w:type="dxa"/>
          </w:tcPr>
          <w:p w:rsidR="004E05BC" w:rsidRDefault="004E05BC">
            <w:pPr>
              <w:jc w:val="both"/>
              <w:rPr>
                <w:rFonts w:ascii="Times New Roman" w:hAnsi="Times New Roman"/>
                <w:sz w:val="16"/>
                <w:szCs w:val="16"/>
                <w:lang w:eastAsia="ko-KR"/>
              </w:rPr>
            </w:pPr>
          </w:p>
        </w:tc>
        <w:tc>
          <w:tcPr>
            <w:tcW w:w="674"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23%</w:t>
            </w:r>
          </w:p>
        </w:tc>
        <w:tc>
          <w:tcPr>
            <w:tcW w:w="672"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73%</w:t>
            </w:r>
          </w:p>
        </w:tc>
        <w:tc>
          <w:tcPr>
            <w:tcW w:w="675" w:type="dxa"/>
          </w:tcPr>
          <w:p w:rsidR="004E05BC" w:rsidRDefault="004E05BC">
            <w:pPr>
              <w:jc w:val="both"/>
              <w:rPr>
                <w:rFonts w:ascii="Times New Roman" w:hAnsi="Times New Roman"/>
                <w:sz w:val="16"/>
                <w:szCs w:val="16"/>
                <w:lang w:eastAsia="ko-KR"/>
              </w:rPr>
            </w:pPr>
          </w:p>
        </w:tc>
        <w:tc>
          <w:tcPr>
            <w:tcW w:w="672"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13%</w:t>
            </w:r>
          </w:p>
        </w:tc>
        <w:tc>
          <w:tcPr>
            <w:tcW w:w="674"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32%</w:t>
            </w:r>
          </w:p>
        </w:tc>
        <w:tc>
          <w:tcPr>
            <w:tcW w:w="674" w:type="dxa"/>
          </w:tcPr>
          <w:p w:rsidR="004E05BC" w:rsidRDefault="004E05BC">
            <w:pPr>
              <w:jc w:val="both"/>
              <w:rPr>
                <w:rFonts w:ascii="Times New Roman" w:hAnsi="Times New Roman"/>
                <w:sz w:val="16"/>
                <w:szCs w:val="16"/>
                <w:lang w:eastAsia="ko-KR"/>
              </w:rPr>
            </w:pPr>
          </w:p>
        </w:tc>
        <w:tc>
          <w:tcPr>
            <w:tcW w:w="672"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19%</w:t>
            </w:r>
          </w:p>
        </w:tc>
        <w:tc>
          <w:tcPr>
            <w:tcW w:w="674"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56%</w:t>
            </w:r>
          </w:p>
        </w:tc>
        <w:tc>
          <w:tcPr>
            <w:tcW w:w="673" w:type="dxa"/>
          </w:tcPr>
          <w:p w:rsidR="004E05BC" w:rsidRDefault="004E05BC">
            <w:pPr>
              <w:jc w:val="both"/>
              <w:rPr>
                <w:rFonts w:ascii="Times New Roman" w:hAnsi="Times New Roman"/>
                <w:sz w:val="16"/>
                <w:szCs w:val="16"/>
                <w:lang w:eastAsia="ko-KR"/>
              </w:rPr>
            </w:pPr>
          </w:p>
        </w:tc>
        <w:tc>
          <w:tcPr>
            <w:tcW w:w="861"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4/5/5ms</w:t>
            </w:r>
          </w:p>
          <w:p w:rsidR="004E05BC" w:rsidRDefault="004E05BC">
            <w:pPr>
              <w:jc w:val="both"/>
              <w:rPr>
                <w:rFonts w:ascii="Times New Roman" w:hAnsi="Times New Roman"/>
                <w:sz w:val="16"/>
                <w:szCs w:val="16"/>
                <w:lang w:eastAsia="ko-KR"/>
              </w:rPr>
            </w:pPr>
          </w:p>
          <w:p w:rsidR="004E05BC" w:rsidRDefault="00F30870">
            <w:pPr>
              <w:jc w:val="both"/>
              <w:rPr>
                <w:rFonts w:ascii="Times New Roman" w:hAnsi="Times New Roman"/>
                <w:b/>
                <w:lang w:eastAsia="ko-KR"/>
              </w:rPr>
            </w:pPr>
            <w:r>
              <w:rPr>
                <w:rFonts w:ascii="Times New Roman" w:hAnsi="Times New Roman"/>
                <w:sz w:val="16"/>
                <w:szCs w:val="16"/>
                <w:lang w:eastAsia="ko-KR"/>
              </w:rPr>
              <w:t>w/ spatial consistency</w:t>
            </w:r>
          </w:p>
        </w:tc>
      </w:tr>
      <w:tr w:rsidR="004E05BC" w:rsidTr="00A44DED">
        <w:tc>
          <w:tcPr>
            <w:tcW w:w="693" w:type="dxa"/>
          </w:tcPr>
          <w:p w:rsidR="004E05BC" w:rsidRDefault="00F30870">
            <w:pPr>
              <w:jc w:val="both"/>
              <w:rPr>
                <w:rFonts w:ascii="Times New Roman" w:hAnsi="Times New Roman"/>
                <w:b/>
                <w:lang w:eastAsia="ko-KR"/>
              </w:rPr>
            </w:pPr>
            <w:proofErr w:type="spellStart"/>
            <w:r>
              <w:rPr>
                <w:rFonts w:ascii="Times New Roman" w:hAnsi="Times New Roman"/>
                <w:b/>
                <w:lang w:eastAsia="ko-KR"/>
              </w:rPr>
              <w:t>InterDigital</w:t>
            </w:r>
            <w:proofErr w:type="spellEnd"/>
          </w:p>
        </w:tc>
        <w:tc>
          <w:tcPr>
            <w:tcW w:w="674"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2.1%</w:t>
            </w:r>
          </w:p>
        </w:tc>
        <w:tc>
          <w:tcPr>
            <w:tcW w:w="672"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2.5%</w:t>
            </w:r>
          </w:p>
        </w:tc>
        <w:tc>
          <w:tcPr>
            <w:tcW w:w="674"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5.7%</w:t>
            </w:r>
          </w:p>
        </w:tc>
        <w:tc>
          <w:tcPr>
            <w:tcW w:w="674"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5.7%</w:t>
            </w:r>
          </w:p>
        </w:tc>
        <w:tc>
          <w:tcPr>
            <w:tcW w:w="672"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6.8%</w:t>
            </w:r>
          </w:p>
        </w:tc>
        <w:tc>
          <w:tcPr>
            <w:tcW w:w="675"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28.6%</w:t>
            </w:r>
          </w:p>
        </w:tc>
        <w:tc>
          <w:tcPr>
            <w:tcW w:w="672"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-13.1%</w:t>
            </w:r>
          </w:p>
        </w:tc>
        <w:tc>
          <w:tcPr>
            <w:tcW w:w="674"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-19.6%</w:t>
            </w:r>
          </w:p>
        </w:tc>
        <w:tc>
          <w:tcPr>
            <w:tcW w:w="674"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-17.2%</w:t>
            </w:r>
          </w:p>
        </w:tc>
        <w:tc>
          <w:tcPr>
            <w:tcW w:w="672"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9.5%</w:t>
            </w:r>
          </w:p>
        </w:tc>
        <w:tc>
          <w:tcPr>
            <w:tcW w:w="674"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27.2%</w:t>
            </w:r>
          </w:p>
        </w:tc>
        <w:tc>
          <w:tcPr>
            <w:tcW w:w="673"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27.2%</w:t>
            </w:r>
          </w:p>
        </w:tc>
        <w:tc>
          <w:tcPr>
            <w:tcW w:w="861"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4/5/5ms</w:t>
            </w:r>
          </w:p>
          <w:p w:rsidR="004E05BC" w:rsidRDefault="004E05BC">
            <w:pPr>
              <w:jc w:val="both"/>
              <w:rPr>
                <w:rFonts w:ascii="Times New Roman" w:hAnsi="Times New Roman"/>
                <w:b/>
                <w:lang w:eastAsia="ko-KR"/>
              </w:rPr>
            </w:pPr>
          </w:p>
        </w:tc>
      </w:tr>
      <w:tr w:rsidR="004E05BC" w:rsidTr="00A44DED">
        <w:tc>
          <w:tcPr>
            <w:tcW w:w="693" w:type="dxa"/>
          </w:tcPr>
          <w:p w:rsidR="004E05BC" w:rsidRDefault="00F30870">
            <w:pPr>
              <w:jc w:val="both"/>
              <w:rPr>
                <w:rFonts w:ascii="Times New Roman" w:hAnsi="Times New Roman"/>
                <w:b/>
                <w:lang w:eastAsia="ko-KR"/>
              </w:rPr>
            </w:pPr>
            <w:r>
              <w:rPr>
                <w:rFonts w:ascii="Times New Roman" w:hAnsi="Times New Roman"/>
                <w:b/>
                <w:lang w:eastAsia="ko-KR"/>
              </w:rPr>
              <w:t>MediaTek</w:t>
            </w:r>
          </w:p>
        </w:tc>
        <w:tc>
          <w:tcPr>
            <w:tcW w:w="674"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0.02%</w:t>
            </w:r>
          </w:p>
        </w:tc>
        <w:tc>
          <w:tcPr>
            <w:tcW w:w="672"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-0.25%</w:t>
            </w:r>
          </w:p>
        </w:tc>
        <w:tc>
          <w:tcPr>
            <w:tcW w:w="674"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0.11%</w:t>
            </w:r>
          </w:p>
        </w:tc>
        <w:tc>
          <w:tcPr>
            <w:tcW w:w="674" w:type="dxa"/>
          </w:tcPr>
          <w:p w:rsidR="004E05BC" w:rsidRDefault="004E05BC">
            <w:pPr>
              <w:jc w:val="both"/>
              <w:rPr>
                <w:rFonts w:ascii="Times New Roman" w:hAnsi="Times New Roman"/>
                <w:sz w:val="16"/>
                <w:szCs w:val="16"/>
                <w:lang w:eastAsia="ko-KR"/>
              </w:rPr>
            </w:pPr>
          </w:p>
        </w:tc>
        <w:tc>
          <w:tcPr>
            <w:tcW w:w="672" w:type="dxa"/>
          </w:tcPr>
          <w:p w:rsidR="004E05BC" w:rsidRDefault="004E05BC">
            <w:pPr>
              <w:jc w:val="both"/>
              <w:rPr>
                <w:rFonts w:ascii="Times New Roman" w:hAnsi="Times New Roman"/>
                <w:sz w:val="16"/>
                <w:szCs w:val="16"/>
                <w:lang w:eastAsia="ko-KR"/>
              </w:rPr>
            </w:pPr>
          </w:p>
        </w:tc>
        <w:tc>
          <w:tcPr>
            <w:tcW w:w="675" w:type="dxa"/>
          </w:tcPr>
          <w:p w:rsidR="004E05BC" w:rsidRDefault="004E05BC">
            <w:pPr>
              <w:jc w:val="both"/>
              <w:rPr>
                <w:rFonts w:ascii="Times New Roman" w:hAnsi="Times New Roman"/>
                <w:sz w:val="16"/>
                <w:szCs w:val="16"/>
                <w:lang w:eastAsia="ko-KR"/>
              </w:rPr>
            </w:pPr>
          </w:p>
        </w:tc>
        <w:tc>
          <w:tcPr>
            <w:tcW w:w="672"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0.14%</w:t>
            </w:r>
          </w:p>
        </w:tc>
        <w:tc>
          <w:tcPr>
            <w:tcW w:w="674"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0.25%</w:t>
            </w:r>
          </w:p>
        </w:tc>
        <w:tc>
          <w:tcPr>
            <w:tcW w:w="674"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0.92%</w:t>
            </w:r>
          </w:p>
        </w:tc>
        <w:tc>
          <w:tcPr>
            <w:tcW w:w="672" w:type="dxa"/>
          </w:tcPr>
          <w:p w:rsidR="004E05BC" w:rsidRDefault="004E05BC">
            <w:pPr>
              <w:jc w:val="both"/>
              <w:rPr>
                <w:rFonts w:ascii="Times New Roman" w:hAnsi="Times New Roman"/>
                <w:sz w:val="16"/>
                <w:szCs w:val="16"/>
                <w:lang w:eastAsia="ko-KR"/>
              </w:rPr>
            </w:pPr>
          </w:p>
        </w:tc>
        <w:tc>
          <w:tcPr>
            <w:tcW w:w="674" w:type="dxa"/>
          </w:tcPr>
          <w:p w:rsidR="004E05BC" w:rsidRDefault="004E05BC">
            <w:pPr>
              <w:jc w:val="both"/>
              <w:rPr>
                <w:rFonts w:ascii="Times New Roman" w:hAnsi="Times New Roman"/>
                <w:sz w:val="16"/>
                <w:szCs w:val="16"/>
                <w:lang w:eastAsia="ko-KR"/>
              </w:rPr>
            </w:pPr>
          </w:p>
        </w:tc>
        <w:tc>
          <w:tcPr>
            <w:tcW w:w="673" w:type="dxa"/>
          </w:tcPr>
          <w:p w:rsidR="004E05BC" w:rsidRDefault="004E05BC">
            <w:pPr>
              <w:jc w:val="both"/>
              <w:rPr>
                <w:rFonts w:ascii="Times New Roman" w:hAnsi="Times New Roman"/>
                <w:sz w:val="16"/>
                <w:szCs w:val="16"/>
                <w:lang w:eastAsia="ko-KR"/>
              </w:rPr>
            </w:pPr>
          </w:p>
        </w:tc>
        <w:tc>
          <w:tcPr>
            <w:tcW w:w="861"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4/5/5ms</w:t>
            </w:r>
          </w:p>
          <w:p w:rsidR="004E05BC" w:rsidRDefault="004E05BC">
            <w:pPr>
              <w:jc w:val="both"/>
              <w:rPr>
                <w:rFonts w:ascii="Times New Roman" w:hAnsi="Times New Roman"/>
                <w:sz w:val="16"/>
                <w:szCs w:val="16"/>
                <w:lang w:eastAsia="ko-KR"/>
              </w:rPr>
            </w:pPr>
          </w:p>
          <w:p w:rsidR="004E05BC" w:rsidRDefault="00F30870">
            <w:pPr>
              <w:jc w:val="both"/>
              <w:rPr>
                <w:rFonts w:ascii="Times New Roman" w:hAnsi="Times New Roman"/>
                <w:b/>
                <w:lang w:eastAsia="ko-KR"/>
              </w:rPr>
            </w:pPr>
            <w:r>
              <w:rPr>
                <w:rFonts w:ascii="Times New Roman" w:hAnsi="Times New Roman"/>
                <w:sz w:val="16"/>
                <w:szCs w:val="16"/>
                <w:lang w:eastAsia="ko-KR"/>
              </w:rPr>
              <w:t>w/ spatial consistency</w:t>
            </w:r>
            <w:r>
              <w:rPr>
                <w:rFonts w:ascii="Times New Roman" w:hAnsi="Times New Roman"/>
                <w:b/>
                <w:lang w:eastAsia="ko-KR"/>
              </w:rPr>
              <w:t xml:space="preserve"> </w:t>
            </w:r>
          </w:p>
        </w:tc>
      </w:tr>
    </w:tbl>
    <w:p w:rsidR="004E05BC" w:rsidRDefault="004E05BC" w:rsidP="00AF4227">
      <w:pPr>
        <w:jc w:val="both"/>
        <w:rPr>
          <w:rFonts w:ascii="Times New Roman" w:hAnsi="Times New Roman"/>
          <w:b/>
          <w:lang w:eastAsia="ko-KR"/>
        </w:rPr>
      </w:pPr>
    </w:p>
    <w:p w:rsidR="004E05BC" w:rsidRDefault="00F30870" w:rsidP="00AF4227">
      <w:pPr>
        <w:jc w:val="center"/>
        <w:rPr>
          <w:rFonts w:ascii="Times New Roman" w:hAnsi="Times New Roman"/>
          <w:b/>
          <w:lang w:eastAsia="ko-KR"/>
        </w:rPr>
      </w:pPr>
      <w:r>
        <w:rPr>
          <w:rFonts w:ascii="Times New Roman" w:hAnsi="Times New Roman"/>
          <w:b/>
          <w:lang w:eastAsia="ko-KR"/>
        </w:rPr>
        <w:t>Table 2-7. UPT gain over Benchmark 1 for full buffer model</w:t>
      </w:r>
    </w:p>
    <w:tbl>
      <w:tblPr>
        <w:tblStyle w:val="affc"/>
        <w:tblW w:w="9634" w:type="dxa"/>
        <w:tblLayout w:type="fixed"/>
        <w:tblLook w:val="04A0" w:firstRow="1" w:lastRow="0" w:firstColumn="1" w:lastColumn="0" w:noHBand="0" w:noVBand="1"/>
      </w:tblPr>
      <w:tblGrid>
        <w:gridCol w:w="989"/>
        <w:gridCol w:w="1665"/>
        <w:gridCol w:w="1665"/>
        <w:gridCol w:w="1665"/>
        <w:gridCol w:w="1667"/>
        <w:gridCol w:w="1983"/>
      </w:tblGrid>
      <w:tr w:rsidR="004E05BC" w:rsidTr="00AF4227">
        <w:tc>
          <w:tcPr>
            <w:tcW w:w="988" w:type="dxa"/>
            <w:vMerge w:val="restart"/>
          </w:tcPr>
          <w:p w:rsidR="004E05BC" w:rsidRDefault="004E05BC">
            <w:pPr>
              <w:jc w:val="both"/>
              <w:rPr>
                <w:rFonts w:ascii="Times New Roman" w:hAnsi="Times New Roman"/>
                <w:b/>
                <w:lang w:eastAsia="ko-KR"/>
              </w:rPr>
            </w:pPr>
          </w:p>
        </w:tc>
        <w:tc>
          <w:tcPr>
            <w:tcW w:w="3330" w:type="dxa"/>
            <w:gridSpan w:val="2"/>
          </w:tcPr>
          <w:p w:rsidR="004E05BC" w:rsidRDefault="00F30870">
            <w:pPr>
              <w:jc w:val="both"/>
              <w:rPr>
                <w:rFonts w:ascii="Times New Roman" w:hAnsi="Times New Roman"/>
                <w:b/>
                <w:lang w:eastAsia="ko-KR"/>
              </w:rPr>
            </w:pPr>
            <w:r>
              <w:rPr>
                <w:rFonts w:ascii="Times New Roman" w:hAnsi="Times New Roman"/>
                <w:b/>
                <w:lang w:eastAsia="ko-KR"/>
              </w:rPr>
              <w:t>30km/h</w:t>
            </w:r>
          </w:p>
        </w:tc>
        <w:tc>
          <w:tcPr>
            <w:tcW w:w="3332" w:type="dxa"/>
            <w:gridSpan w:val="2"/>
          </w:tcPr>
          <w:p w:rsidR="004E05BC" w:rsidRDefault="00F30870">
            <w:pPr>
              <w:jc w:val="both"/>
              <w:rPr>
                <w:rFonts w:ascii="Times New Roman" w:hAnsi="Times New Roman"/>
                <w:b/>
                <w:lang w:eastAsia="ko-KR"/>
              </w:rPr>
            </w:pPr>
            <w:r>
              <w:rPr>
                <w:rFonts w:ascii="Times New Roman" w:hAnsi="Times New Roman"/>
                <w:b/>
                <w:lang w:eastAsia="ko-KR"/>
              </w:rPr>
              <w:t>60km/h</w:t>
            </w:r>
          </w:p>
        </w:tc>
        <w:tc>
          <w:tcPr>
            <w:tcW w:w="1983" w:type="dxa"/>
            <w:vMerge w:val="restart"/>
          </w:tcPr>
          <w:p w:rsidR="004E05BC" w:rsidRDefault="00F30870">
            <w:pPr>
              <w:jc w:val="both"/>
              <w:rPr>
                <w:rFonts w:ascii="Times New Roman" w:hAnsi="Times New Roman"/>
                <w:b/>
                <w:lang w:eastAsia="ko-KR"/>
              </w:rPr>
            </w:pPr>
            <w:r>
              <w:rPr>
                <w:rFonts w:ascii="Times New Roman" w:hAnsi="Times New Roman"/>
                <w:b/>
                <w:lang w:eastAsia="ko-KR"/>
              </w:rPr>
              <w:t>Remarks</w:t>
            </w:r>
          </w:p>
        </w:tc>
      </w:tr>
      <w:tr w:rsidR="004E05BC" w:rsidTr="00AF4227">
        <w:tc>
          <w:tcPr>
            <w:tcW w:w="988" w:type="dxa"/>
            <w:vMerge/>
          </w:tcPr>
          <w:p w:rsidR="004E05BC" w:rsidRDefault="004E05BC">
            <w:pPr>
              <w:jc w:val="both"/>
              <w:rPr>
                <w:rFonts w:ascii="Times New Roman" w:hAnsi="Times New Roman"/>
                <w:b/>
                <w:lang w:eastAsia="ko-KR"/>
              </w:rPr>
            </w:pPr>
          </w:p>
        </w:tc>
        <w:tc>
          <w:tcPr>
            <w:tcW w:w="1665" w:type="dxa"/>
          </w:tcPr>
          <w:p w:rsidR="004E05BC" w:rsidRDefault="00F30870">
            <w:pPr>
              <w:jc w:val="both"/>
              <w:rPr>
                <w:rFonts w:ascii="Times New Roman" w:hAnsi="Times New Roman"/>
                <w:b/>
                <w:lang w:eastAsia="ko-KR"/>
              </w:rPr>
            </w:pPr>
            <w:r>
              <w:rPr>
                <w:rFonts w:ascii="Times New Roman" w:hAnsi="Times New Roman"/>
                <w:b/>
                <w:lang w:eastAsia="ko-KR"/>
              </w:rPr>
              <w:t>Mean UPT</w:t>
            </w:r>
          </w:p>
        </w:tc>
        <w:tc>
          <w:tcPr>
            <w:tcW w:w="1665" w:type="dxa"/>
          </w:tcPr>
          <w:p w:rsidR="004E05BC" w:rsidRDefault="00F30870">
            <w:pPr>
              <w:jc w:val="both"/>
              <w:rPr>
                <w:rFonts w:ascii="Times New Roman" w:hAnsi="Times New Roman"/>
                <w:b/>
                <w:lang w:eastAsia="ko-KR"/>
              </w:rPr>
            </w:pPr>
            <w:r>
              <w:rPr>
                <w:rFonts w:ascii="Times New Roman" w:hAnsi="Times New Roman"/>
                <w:b/>
                <w:lang w:eastAsia="ko-KR"/>
              </w:rPr>
              <w:t>5% UE UPT</w:t>
            </w:r>
          </w:p>
        </w:tc>
        <w:tc>
          <w:tcPr>
            <w:tcW w:w="1665" w:type="dxa"/>
          </w:tcPr>
          <w:p w:rsidR="004E05BC" w:rsidRDefault="00F30870">
            <w:pPr>
              <w:jc w:val="both"/>
              <w:rPr>
                <w:rFonts w:ascii="Times New Roman" w:hAnsi="Times New Roman"/>
                <w:b/>
                <w:lang w:eastAsia="ko-KR"/>
              </w:rPr>
            </w:pPr>
            <w:r>
              <w:rPr>
                <w:rFonts w:ascii="Times New Roman" w:hAnsi="Times New Roman"/>
                <w:b/>
                <w:lang w:eastAsia="ko-KR"/>
              </w:rPr>
              <w:t>Mean UPT</w:t>
            </w:r>
          </w:p>
        </w:tc>
        <w:tc>
          <w:tcPr>
            <w:tcW w:w="1667" w:type="dxa"/>
          </w:tcPr>
          <w:p w:rsidR="004E05BC" w:rsidRDefault="00F30870">
            <w:pPr>
              <w:jc w:val="both"/>
              <w:rPr>
                <w:rFonts w:ascii="Times New Roman" w:hAnsi="Times New Roman"/>
                <w:b/>
                <w:lang w:eastAsia="ko-KR"/>
              </w:rPr>
            </w:pPr>
            <w:r>
              <w:rPr>
                <w:rFonts w:ascii="Times New Roman" w:hAnsi="Times New Roman"/>
                <w:b/>
                <w:lang w:eastAsia="ko-KR"/>
              </w:rPr>
              <w:t>5% UE UPT</w:t>
            </w:r>
          </w:p>
        </w:tc>
        <w:tc>
          <w:tcPr>
            <w:tcW w:w="1983" w:type="dxa"/>
            <w:vMerge/>
          </w:tcPr>
          <w:p w:rsidR="004E05BC" w:rsidRDefault="004E05BC">
            <w:pPr>
              <w:jc w:val="both"/>
              <w:rPr>
                <w:rFonts w:ascii="Times New Roman" w:hAnsi="Times New Roman"/>
                <w:b/>
                <w:lang w:eastAsia="ko-KR"/>
              </w:rPr>
            </w:pPr>
          </w:p>
        </w:tc>
      </w:tr>
      <w:tr w:rsidR="004E05BC" w:rsidTr="00AF4227">
        <w:tc>
          <w:tcPr>
            <w:tcW w:w="988" w:type="dxa"/>
          </w:tcPr>
          <w:p w:rsidR="004E05BC" w:rsidRDefault="00F30870">
            <w:pPr>
              <w:jc w:val="both"/>
              <w:rPr>
                <w:rFonts w:ascii="Times New Roman" w:hAnsi="Times New Roman"/>
                <w:b/>
                <w:lang w:eastAsia="ko-KR"/>
              </w:rPr>
            </w:pPr>
            <w:r>
              <w:rPr>
                <w:rFonts w:ascii="Times New Roman" w:hAnsi="Times New Roman"/>
                <w:b/>
                <w:lang w:eastAsia="ko-KR"/>
              </w:rPr>
              <w:t>Lenovo</w:t>
            </w:r>
          </w:p>
        </w:tc>
        <w:tc>
          <w:tcPr>
            <w:tcW w:w="1665"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51%</w:t>
            </w:r>
          </w:p>
        </w:tc>
        <w:tc>
          <w:tcPr>
            <w:tcW w:w="1665"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10.5%</w:t>
            </w:r>
          </w:p>
        </w:tc>
        <w:tc>
          <w:tcPr>
            <w:tcW w:w="1665" w:type="dxa"/>
          </w:tcPr>
          <w:p w:rsidR="004E05BC" w:rsidRDefault="004E05BC">
            <w:pPr>
              <w:jc w:val="both"/>
              <w:rPr>
                <w:rFonts w:ascii="Times New Roman" w:hAnsi="Times New Roman"/>
                <w:sz w:val="16"/>
                <w:szCs w:val="16"/>
                <w:lang w:eastAsia="ko-KR"/>
              </w:rPr>
            </w:pPr>
          </w:p>
        </w:tc>
        <w:tc>
          <w:tcPr>
            <w:tcW w:w="1667" w:type="dxa"/>
          </w:tcPr>
          <w:p w:rsidR="004E05BC" w:rsidRDefault="004E05BC">
            <w:pPr>
              <w:jc w:val="both"/>
              <w:rPr>
                <w:rFonts w:ascii="Times New Roman" w:hAnsi="Times New Roman"/>
                <w:sz w:val="16"/>
                <w:szCs w:val="16"/>
                <w:lang w:eastAsia="ko-KR"/>
              </w:rPr>
            </w:pPr>
          </w:p>
        </w:tc>
        <w:tc>
          <w:tcPr>
            <w:tcW w:w="1983"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1/5/5ms</w:t>
            </w:r>
          </w:p>
        </w:tc>
      </w:tr>
      <w:tr w:rsidR="004E05BC" w:rsidTr="00AF4227">
        <w:tc>
          <w:tcPr>
            <w:tcW w:w="988" w:type="dxa"/>
          </w:tcPr>
          <w:p w:rsidR="004E05BC" w:rsidRDefault="00F30870">
            <w:pPr>
              <w:jc w:val="both"/>
              <w:rPr>
                <w:rFonts w:ascii="Times New Roman" w:hAnsi="Times New Roman"/>
                <w:b/>
                <w:lang w:eastAsia="ko-KR"/>
              </w:rPr>
            </w:pPr>
            <w:r>
              <w:rPr>
                <w:rFonts w:ascii="Times New Roman" w:hAnsi="Times New Roman"/>
                <w:b/>
                <w:lang w:eastAsia="ko-KR"/>
              </w:rPr>
              <w:t>vivo</w:t>
            </w:r>
          </w:p>
        </w:tc>
        <w:tc>
          <w:tcPr>
            <w:tcW w:w="1665" w:type="dxa"/>
          </w:tcPr>
          <w:p w:rsidR="004E05BC" w:rsidRDefault="004E05BC">
            <w:pPr>
              <w:jc w:val="both"/>
              <w:rPr>
                <w:rFonts w:ascii="Times New Roman" w:hAnsi="Times New Roman"/>
                <w:sz w:val="16"/>
                <w:szCs w:val="16"/>
                <w:lang w:eastAsia="ko-KR"/>
              </w:rPr>
            </w:pPr>
          </w:p>
        </w:tc>
        <w:tc>
          <w:tcPr>
            <w:tcW w:w="1665" w:type="dxa"/>
          </w:tcPr>
          <w:p w:rsidR="004E05BC" w:rsidRDefault="004E05BC">
            <w:pPr>
              <w:jc w:val="both"/>
              <w:rPr>
                <w:rFonts w:ascii="Times New Roman" w:hAnsi="Times New Roman"/>
                <w:sz w:val="16"/>
                <w:szCs w:val="16"/>
                <w:lang w:eastAsia="ko-KR"/>
              </w:rPr>
            </w:pPr>
          </w:p>
        </w:tc>
        <w:tc>
          <w:tcPr>
            <w:tcW w:w="1665" w:type="dxa"/>
          </w:tcPr>
          <w:p w:rsidR="004E05BC" w:rsidRDefault="00F30870">
            <w:pPr>
              <w:jc w:val="both"/>
              <w:rPr>
                <w:rFonts w:ascii="Times New Roman" w:hAnsi="Times New Roman"/>
                <w:sz w:val="16"/>
                <w:szCs w:val="16"/>
                <w:lang w:eastAsia="ko-KR"/>
              </w:rPr>
            </w:pPr>
            <w:ins w:id="40" w:author="作者">
              <w:r>
                <w:rPr>
                  <w:rFonts w:ascii="Times New Roman" w:eastAsia="SimSun" w:hAnsi="Times New Roman"/>
                  <w:sz w:val="16"/>
                  <w:szCs w:val="16"/>
                  <w:highlight w:val="yellow"/>
                  <w:lang w:eastAsia="zh-CN"/>
                </w:rPr>
                <w:t>28.9%</w:t>
              </w:r>
            </w:ins>
            <w:del w:id="41" w:author="作者">
              <w:r>
                <w:rPr>
                  <w:rFonts w:ascii="Times New Roman" w:hAnsi="Times New Roman"/>
                  <w:sz w:val="16"/>
                  <w:szCs w:val="16"/>
                  <w:lang w:eastAsia="ko-KR"/>
                </w:rPr>
                <w:delText>86.5%</w:delText>
              </w:r>
            </w:del>
          </w:p>
        </w:tc>
        <w:tc>
          <w:tcPr>
            <w:tcW w:w="1667" w:type="dxa"/>
          </w:tcPr>
          <w:p w:rsidR="004E05BC" w:rsidRDefault="004E05BC">
            <w:pPr>
              <w:jc w:val="both"/>
              <w:rPr>
                <w:rFonts w:ascii="Times New Roman" w:hAnsi="Times New Roman"/>
                <w:sz w:val="16"/>
                <w:szCs w:val="16"/>
                <w:lang w:eastAsia="ko-KR"/>
              </w:rPr>
            </w:pPr>
          </w:p>
        </w:tc>
        <w:tc>
          <w:tcPr>
            <w:tcW w:w="1983"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1/4/4ms</w:t>
            </w:r>
          </w:p>
          <w:p w:rsidR="004E05BC" w:rsidRDefault="004E05BC">
            <w:pPr>
              <w:jc w:val="both"/>
              <w:rPr>
                <w:rFonts w:ascii="Times New Roman" w:hAnsi="Times New Roman"/>
                <w:sz w:val="16"/>
                <w:szCs w:val="16"/>
                <w:lang w:eastAsia="ko-KR"/>
              </w:rPr>
            </w:pPr>
          </w:p>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w/ spatial consistency</w:t>
            </w:r>
          </w:p>
        </w:tc>
      </w:tr>
      <w:tr w:rsidR="004E05BC" w:rsidTr="00AF4227">
        <w:tc>
          <w:tcPr>
            <w:tcW w:w="988" w:type="dxa"/>
            <w:vMerge w:val="restart"/>
          </w:tcPr>
          <w:p w:rsidR="004E05BC" w:rsidRDefault="00F30870">
            <w:pPr>
              <w:jc w:val="both"/>
              <w:rPr>
                <w:rFonts w:ascii="Times New Roman" w:hAnsi="Times New Roman"/>
                <w:b/>
                <w:lang w:eastAsia="ko-KR"/>
              </w:rPr>
            </w:pPr>
            <w:r>
              <w:rPr>
                <w:rFonts w:ascii="Times New Roman" w:hAnsi="Times New Roman"/>
                <w:b/>
                <w:lang w:eastAsia="ko-KR"/>
              </w:rPr>
              <w:t>Fujitsu</w:t>
            </w:r>
          </w:p>
        </w:tc>
        <w:tc>
          <w:tcPr>
            <w:tcW w:w="1665"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27%</w:t>
            </w:r>
          </w:p>
        </w:tc>
        <w:tc>
          <w:tcPr>
            <w:tcW w:w="1665"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9.9%</w:t>
            </w:r>
          </w:p>
        </w:tc>
        <w:tc>
          <w:tcPr>
            <w:tcW w:w="1665" w:type="dxa"/>
          </w:tcPr>
          <w:p w:rsidR="004E05BC" w:rsidRDefault="004E05BC">
            <w:pPr>
              <w:jc w:val="both"/>
              <w:rPr>
                <w:rFonts w:ascii="Times New Roman" w:hAnsi="Times New Roman"/>
                <w:sz w:val="16"/>
                <w:szCs w:val="16"/>
                <w:lang w:eastAsia="ko-KR"/>
              </w:rPr>
            </w:pPr>
          </w:p>
        </w:tc>
        <w:tc>
          <w:tcPr>
            <w:tcW w:w="1667" w:type="dxa"/>
          </w:tcPr>
          <w:p w:rsidR="004E05BC" w:rsidRDefault="004E05BC">
            <w:pPr>
              <w:jc w:val="both"/>
              <w:rPr>
                <w:rFonts w:ascii="Times New Roman" w:hAnsi="Times New Roman"/>
                <w:sz w:val="16"/>
                <w:szCs w:val="16"/>
                <w:lang w:eastAsia="ko-KR"/>
              </w:rPr>
            </w:pPr>
          </w:p>
        </w:tc>
        <w:tc>
          <w:tcPr>
            <w:tcW w:w="1983"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1/5/10ms</w:t>
            </w:r>
          </w:p>
        </w:tc>
      </w:tr>
      <w:tr w:rsidR="004E05BC" w:rsidTr="00AF4227">
        <w:tc>
          <w:tcPr>
            <w:tcW w:w="988" w:type="dxa"/>
            <w:vMerge/>
          </w:tcPr>
          <w:p w:rsidR="004E05BC" w:rsidRDefault="004E05BC">
            <w:pPr>
              <w:jc w:val="both"/>
              <w:rPr>
                <w:rFonts w:ascii="Times New Roman" w:hAnsi="Times New Roman"/>
                <w:b/>
                <w:lang w:eastAsia="ko-KR"/>
              </w:rPr>
            </w:pPr>
          </w:p>
        </w:tc>
        <w:tc>
          <w:tcPr>
            <w:tcW w:w="1665"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11.6%</w:t>
            </w:r>
          </w:p>
        </w:tc>
        <w:tc>
          <w:tcPr>
            <w:tcW w:w="1665"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2.1%</w:t>
            </w:r>
          </w:p>
        </w:tc>
        <w:tc>
          <w:tcPr>
            <w:tcW w:w="1665" w:type="dxa"/>
          </w:tcPr>
          <w:p w:rsidR="004E05BC" w:rsidRDefault="004E05BC">
            <w:pPr>
              <w:jc w:val="both"/>
              <w:rPr>
                <w:rFonts w:ascii="Times New Roman" w:hAnsi="Times New Roman"/>
                <w:sz w:val="16"/>
                <w:szCs w:val="16"/>
                <w:lang w:eastAsia="ko-KR"/>
              </w:rPr>
            </w:pPr>
          </w:p>
        </w:tc>
        <w:tc>
          <w:tcPr>
            <w:tcW w:w="1667" w:type="dxa"/>
          </w:tcPr>
          <w:p w:rsidR="004E05BC" w:rsidRDefault="004E05BC">
            <w:pPr>
              <w:jc w:val="both"/>
              <w:rPr>
                <w:rFonts w:ascii="Times New Roman" w:hAnsi="Times New Roman"/>
                <w:sz w:val="16"/>
                <w:szCs w:val="16"/>
                <w:lang w:eastAsia="ko-KR"/>
              </w:rPr>
            </w:pPr>
          </w:p>
        </w:tc>
        <w:tc>
          <w:tcPr>
            <w:tcW w:w="1983"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4/5/10ms</w:t>
            </w:r>
          </w:p>
        </w:tc>
      </w:tr>
      <w:tr w:rsidR="004E05BC" w:rsidTr="00AF4227">
        <w:tc>
          <w:tcPr>
            <w:tcW w:w="988" w:type="dxa"/>
          </w:tcPr>
          <w:p w:rsidR="004E05BC" w:rsidRDefault="00F30870">
            <w:pPr>
              <w:jc w:val="both"/>
              <w:rPr>
                <w:rFonts w:ascii="Times New Roman" w:hAnsi="Times New Roman"/>
                <w:b/>
                <w:lang w:eastAsia="ko-KR"/>
              </w:rPr>
            </w:pPr>
            <w:r>
              <w:rPr>
                <w:rFonts w:ascii="Times New Roman" w:hAnsi="Times New Roman"/>
                <w:b/>
                <w:lang w:eastAsia="ko-KR"/>
              </w:rPr>
              <w:t>MediaTek</w:t>
            </w:r>
          </w:p>
        </w:tc>
        <w:tc>
          <w:tcPr>
            <w:tcW w:w="1665"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8.7%</w:t>
            </w:r>
          </w:p>
        </w:tc>
        <w:tc>
          <w:tcPr>
            <w:tcW w:w="1665"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7.7%</w:t>
            </w:r>
          </w:p>
        </w:tc>
        <w:tc>
          <w:tcPr>
            <w:tcW w:w="1665" w:type="dxa"/>
          </w:tcPr>
          <w:p w:rsidR="004E05BC" w:rsidRDefault="004E05BC">
            <w:pPr>
              <w:jc w:val="both"/>
              <w:rPr>
                <w:rFonts w:ascii="Times New Roman" w:hAnsi="Times New Roman"/>
                <w:sz w:val="16"/>
                <w:szCs w:val="16"/>
                <w:lang w:eastAsia="ko-KR"/>
              </w:rPr>
            </w:pPr>
          </w:p>
        </w:tc>
        <w:tc>
          <w:tcPr>
            <w:tcW w:w="1667" w:type="dxa"/>
          </w:tcPr>
          <w:p w:rsidR="004E05BC" w:rsidRDefault="004E05BC">
            <w:pPr>
              <w:jc w:val="both"/>
              <w:rPr>
                <w:rFonts w:ascii="Times New Roman" w:hAnsi="Times New Roman"/>
                <w:sz w:val="16"/>
                <w:szCs w:val="16"/>
                <w:lang w:eastAsia="ko-KR"/>
              </w:rPr>
            </w:pPr>
          </w:p>
        </w:tc>
        <w:tc>
          <w:tcPr>
            <w:tcW w:w="1983"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1/5/5ms</w:t>
            </w:r>
          </w:p>
          <w:p w:rsidR="004E05BC" w:rsidRDefault="004E05BC">
            <w:pPr>
              <w:jc w:val="both"/>
              <w:rPr>
                <w:rFonts w:ascii="Times New Roman" w:hAnsi="Times New Roman"/>
                <w:sz w:val="16"/>
                <w:szCs w:val="16"/>
                <w:lang w:eastAsia="ko-KR"/>
              </w:rPr>
            </w:pPr>
          </w:p>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w/ spatial consistency</w:t>
            </w:r>
          </w:p>
        </w:tc>
      </w:tr>
    </w:tbl>
    <w:p w:rsidR="004E05BC" w:rsidRDefault="004E05BC" w:rsidP="00AF4227">
      <w:pPr>
        <w:jc w:val="both"/>
        <w:rPr>
          <w:rFonts w:ascii="Times New Roman" w:hAnsi="Times New Roman"/>
          <w:b/>
          <w:lang w:eastAsia="ko-KR"/>
        </w:rPr>
      </w:pPr>
    </w:p>
    <w:p w:rsidR="004E05BC" w:rsidRDefault="004E05BC" w:rsidP="00AF4227">
      <w:pPr>
        <w:jc w:val="both"/>
        <w:rPr>
          <w:rFonts w:ascii="Times New Roman" w:hAnsi="Times New Roman"/>
          <w:b/>
          <w:lang w:eastAsia="ko-KR"/>
        </w:rPr>
      </w:pPr>
    </w:p>
    <w:p w:rsidR="004E05BC" w:rsidRDefault="00F30870" w:rsidP="00AF4227">
      <w:pPr>
        <w:jc w:val="center"/>
        <w:rPr>
          <w:rFonts w:ascii="Times New Roman" w:hAnsi="Times New Roman"/>
          <w:b/>
          <w:lang w:eastAsia="ko-KR"/>
        </w:rPr>
      </w:pPr>
      <w:r>
        <w:rPr>
          <w:rFonts w:ascii="Times New Roman" w:hAnsi="Times New Roman"/>
          <w:b/>
          <w:lang w:eastAsia="ko-KR"/>
        </w:rPr>
        <w:t>Table 2-8. UPT gain over Benchmark 2 for full buffer model</w:t>
      </w:r>
    </w:p>
    <w:tbl>
      <w:tblPr>
        <w:tblStyle w:val="affc"/>
        <w:tblW w:w="9634" w:type="dxa"/>
        <w:tblLayout w:type="fixed"/>
        <w:tblLook w:val="04A0" w:firstRow="1" w:lastRow="0" w:firstColumn="1" w:lastColumn="0" w:noHBand="0" w:noVBand="1"/>
      </w:tblPr>
      <w:tblGrid>
        <w:gridCol w:w="989"/>
        <w:gridCol w:w="1665"/>
        <w:gridCol w:w="1665"/>
        <w:gridCol w:w="1665"/>
        <w:gridCol w:w="1667"/>
        <w:gridCol w:w="1983"/>
      </w:tblGrid>
      <w:tr w:rsidR="004E05BC" w:rsidTr="00AF4227">
        <w:tc>
          <w:tcPr>
            <w:tcW w:w="988" w:type="dxa"/>
            <w:vMerge w:val="restart"/>
          </w:tcPr>
          <w:p w:rsidR="004E05BC" w:rsidRDefault="004E05BC">
            <w:pPr>
              <w:jc w:val="both"/>
              <w:rPr>
                <w:rFonts w:ascii="Times New Roman" w:hAnsi="Times New Roman"/>
                <w:b/>
                <w:lang w:eastAsia="ko-KR"/>
              </w:rPr>
            </w:pPr>
          </w:p>
        </w:tc>
        <w:tc>
          <w:tcPr>
            <w:tcW w:w="3330" w:type="dxa"/>
            <w:gridSpan w:val="2"/>
          </w:tcPr>
          <w:p w:rsidR="004E05BC" w:rsidRDefault="00F30870">
            <w:pPr>
              <w:jc w:val="both"/>
              <w:rPr>
                <w:rFonts w:ascii="Times New Roman" w:hAnsi="Times New Roman"/>
                <w:b/>
                <w:lang w:eastAsia="ko-KR"/>
              </w:rPr>
            </w:pPr>
            <w:r>
              <w:rPr>
                <w:rFonts w:ascii="Times New Roman" w:hAnsi="Times New Roman"/>
                <w:b/>
                <w:lang w:eastAsia="ko-KR"/>
              </w:rPr>
              <w:t>30km/h</w:t>
            </w:r>
          </w:p>
        </w:tc>
        <w:tc>
          <w:tcPr>
            <w:tcW w:w="3332" w:type="dxa"/>
            <w:gridSpan w:val="2"/>
          </w:tcPr>
          <w:p w:rsidR="004E05BC" w:rsidRDefault="00F30870">
            <w:pPr>
              <w:jc w:val="both"/>
              <w:rPr>
                <w:rFonts w:ascii="Times New Roman" w:hAnsi="Times New Roman"/>
                <w:b/>
                <w:lang w:eastAsia="ko-KR"/>
              </w:rPr>
            </w:pPr>
            <w:r>
              <w:rPr>
                <w:rFonts w:ascii="Times New Roman" w:hAnsi="Times New Roman"/>
                <w:b/>
                <w:lang w:eastAsia="ko-KR"/>
              </w:rPr>
              <w:t>60km/h</w:t>
            </w:r>
          </w:p>
        </w:tc>
        <w:tc>
          <w:tcPr>
            <w:tcW w:w="1983" w:type="dxa"/>
            <w:vMerge w:val="restart"/>
          </w:tcPr>
          <w:p w:rsidR="004E05BC" w:rsidRDefault="00F30870">
            <w:pPr>
              <w:jc w:val="both"/>
              <w:rPr>
                <w:rFonts w:ascii="Times New Roman" w:hAnsi="Times New Roman"/>
                <w:b/>
                <w:lang w:eastAsia="ko-KR"/>
              </w:rPr>
            </w:pPr>
            <w:r>
              <w:rPr>
                <w:rFonts w:ascii="Times New Roman" w:hAnsi="Times New Roman"/>
                <w:b/>
                <w:lang w:eastAsia="ko-KR"/>
              </w:rPr>
              <w:t>Remarks</w:t>
            </w:r>
          </w:p>
        </w:tc>
      </w:tr>
      <w:tr w:rsidR="004E05BC" w:rsidTr="00AF4227">
        <w:tc>
          <w:tcPr>
            <w:tcW w:w="988" w:type="dxa"/>
            <w:vMerge/>
          </w:tcPr>
          <w:p w:rsidR="004E05BC" w:rsidRDefault="004E05BC">
            <w:pPr>
              <w:jc w:val="both"/>
              <w:rPr>
                <w:rFonts w:ascii="Times New Roman" w:hAnsi="Times New Roman"/>
                <w:b/>
                <w:lang w:eastAsia="ko-KR"/>
              </w:rPr>
            </w:pPr>
          </w:p>
        </w:tc>
        <w:tc>
          <w:tcPr>
            <w:tcW w:w="1665" w:type="dxa"/>
          </w:tcPr>
          <w:p w:rsidR="004E05BC" w:rsidRDefault="00F30870">
            <w:pPr>
              <w:jc w:val="both"/>
              <w:rPr>
                <w:rFonts w:ascii="Times New Roman" w:hAnsi="Times New Roman"/>
                <w:b/>
                <w:lang w:eastAsia="ko-KR"/>
              </w:rPr>
            </w:pPr>
            <w:r>
              <w:rPr>
                <w:rFonts w:ascii="Times New Roman" w:hAnsi="Times New Roman"/>
                <w:b/>
                <w:lang w:eastAsia="ko-KR"/>
              </w:rPr>
              <w:t>Mean UPT</w:t>
            </w:r>
          </w:p>
        </w:tc>
        <w:tc>
          <w:tcPr>
            <w:tcW w:w="1665" w:type="dxa"/>
          </w:tcPr>
          <w:p w:rsidR="004E05BC" w:rsidRDefault="00F30870">
            <w:pPr>
              <w:jc w:val="both"/>
              <w:rPr>
                <w:rFonts w:ascii="Times New Roman" w:hAnsi="Times New Roman"/>
                <w:b/>
                <w:lang w:eastAsia="ko-KR"/>
              </w:rPr>
            </w:pPr>
            <w:r>
              <w:rPr>
                <w:rFonts w:ascii="Times New Roman" w:hAnsi="Times New Roman"/>
                <w:b/>
                <w:lang w:eastAsia="ko-KR"/>
              </w:rPr>
              <w:t>5% UE UPT</w:t>
            </w:r>
          </w:p>
        </w:tc>
        <w:tc>
          <w:tcPr>
            <w:tcW w:w="1665" w:type="dxa"/>
          </w:tcPr>
          <w:p w:rsidR="004E05BC" w:rsidRDefault="00F30870">
            <w:pPr>
              <w:jc w:val="both"/>
              <w:rPr>
                <w:rFonts w:ascii="Times New Roman" w:hAnsi="Times New Roman"/>
                <w:b/>
                <w:lang w:eastAsia="ko-KR"/>
              </w:rPr>
            </w:pPr>
            <w:r>
              <w:rPr>
                <w:rFonts w:ascii="Times New Roman" w:hAnsi="Times New Roman"/>
                <w:b/>
                <w:lang w:eastAsia="ko-KR"/>
              </w:rPr>
              <w:t>Mean UPT</w:t>
            </w:r>
          </w:p>
        </w:tc>
        <w:tc>
          <w:tcPr>
            <w:tcW w:w="1667" w:type="dxa"/>
          </w:tcPr>
          <w:p w:rsidR="004E05BC" w:rsidRDefault="00F30870">
            <w:pPr>
              <w:jc w:val="both"/>
              <w:rPr>
                <w:rFonts w:ascii="Times New Roman" w:hAnsi="Times New Roman"/>
                <w:b/>
                <w:lang w:eastAsia="ko-KR"/>
              </w:rPr>
            </w:pPr>
            <w:r>
              <w:rPr>
                <w:rFonts w:ascii="Times New Roman" w:hAnsi="Times New Roman"/>
                <w:b/>
                <w:lang w:eastAsia="ko-KR"/>
              </w:rPr>
              <w:t>5% UE UPT</w:t>
            </w:r>
          </w:p>
        </w:tc>
        <w:tc>
          <w:tcPr>
            <w:tcW w:w="1983" w:type="dxa"/>
            <w:vMerge/>
          </w:tcPr>
          <w:p w:rsidR="004E05BC" w:rsidRDefault="004E05BC">
            <w:pPr>
              <w:jc w:val="both"/>
              <w:rPr>
                <w:rFonts w:ascii="Times New Roman" w:hAnsi="Times New Roman"/>
                <w:b/>
                <w:lang w:eastAsia="ko-KR"/>
              </w:rPr>
            </w:pPr>
          </w:p>
        </w:tc>
      </w:tr>
      <w:tr w:rsidR="004E05BC" w:rsidTr="00AF4227">
        <w:tc>
          <w:tcPr>
            <w:tcW w:w="988" w:type="dxa"/>
          </w:tcPr>
          <w:p w:rsidR="004E05BC" w:rsidRDefault="00F30870">
            <w:pPr>
              <w:jc w:val="both"/>
              <w:rPr>
                <w:rFonts w:ascii="Times New Roman" w:hAnsi="Times New Roman"/>
                <w:b/>
                <w:lang w:eastAsia="ko-KR"/>
              </w:rPr>
            </w:pPr>
            <w:r>
              <w:rPr>
                <w:rFonts w:ascii="Times New Roman" w:hAnsi="Times New Roman"/>
                <w:b/>
                <w:lang w:eastAsia="ko-KR"/>
              </w:rPr>
              <w:t>CATT</w:t>
            </w:r>
          </w:p>
        </w:tc>
        <w:tc>
          <w:tcPr>
            <w:tcW w:w="1665"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1,2%</w:t>
            </w:r>
          </w:p>
        </w:tc>
        <w:tc>
          <w:tcPr>
            <w:tcW w:w="1665"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6.0%</w:t>
            </w:r>
          </w:p>
        </w:tc>
        <w:tc>
          <w:tcPr>
            <w:tcW w:w="1665"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0.2%</w:t>
            </w:r>
          </w:p>
        </w:tc>
        <w:tc>
          <w:tcPr>
            <w:tcW w:w="1667"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0.4%</w:t>
            </w:r>
          </w:p>
        </w:tc>
        <w:tc>
          <w:tcPr>
            <w:tcW w:w="1983"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1/5/5ms</w:t>
            </w:r>
          </w:p>
        </w:tc>
      </w:tr>
      <w:tr w:rsidR="004E05BC" w:rsidTr="00AF4227">
        <w:tc>
          <w:tcPr>
            <w:tcW w:w="988" w:type="dxa"/>
          </w:tcPr>
          <w:p w:rsidR="004E05BC" w:rsidRDefault="00F30870">
            <w:pPr>
              <w:jc w:val="both"/>
              <w:rPr>
                <w:rFonts w:ascii="Times New Roman" w:hAnsi="Times New Roman"/>
                <w:b/>
                <w:lang w:eastAsia="ko-KR"/>
              </w:rPr>
            </w:pPr>
            <w:r>
              <w:rPr>
                <w:rFonts w:ascii="Times New Roman" w:hAnsi="Times New Roman"/>
                <w:b/>
                <w:lang w:eastAsia="ko-KR"/>
              </w:rPr>
              <w:t>Lenovo</w:t>
            </w:r>
          </w:p>
        </w:tc>
        <w:tc>
          <w:tcPr>
            <w:tcW w:w="1665"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24%</w:t>
            </w:r>
          </w:p>
        </w:tc>
        <w:tc>
          <w:tcPr>
            <w:tcW w:w="1665"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0.2%</w:t>
            </w:r>
          </w:p>
        </w:tc>
        <w:tc>
          <w:tcPr>
            <w:tcW w:w="1665" w:type="dxa"/>
          </w:tcPr>
          <w:p w:rsidR="004E05BC" w:rsidRDefault="004E05BC">
            <w:pPr>
              <w:jc w:val="both"/>
              <w:rPr>
                <w:rFonts w:ascii="Times New Roman" w:hAnsi="Times New Roman"/>
                <w:sz w:val="16"/>
                <w:szCs w:val="16"/>
                <w:lang w:eastAsia="ko-KR"/>
              </w:rPr>
            </w:pPr>
          </w:p>
        </w:tc>
        <w:tc>
          <w:tcPr>
            <w:tcW w:w="1667" w:type="dxa"/>
          </w:tcPr>
          <w:p w:rsidR="004E05BC" w:rsidRDefault="004E05BC">
            <w:pPr>
              <w:jc w:val="both"/>
              <w:rPr>
                <w:rFonts w:ascii="Times New Roman" w:hAnsi="Times New Roman"/>
                <w:sz w:val="16"/>
                <w:szCs w:val="16"/>
                <w:lang w:eastAsia="ko-KR"/>
              </w:rPr>
            </w:pPr>
          </w:p>
        </w:tc>
        <w:tc>
          <w:tcPr>
            <w:tcW w:w="1983"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1/5/5ms</w:t>
            </w:r>
          </w:p>
        </w:tc>
      </w:tr>
      <w:tr w:rsidR="004E05BC" w:rsidTr="00AF4227">
        <w:tc>
          <w:tcPr>
            <w:tcW w:w="988" w:type="dxa"/>
            <w:vMerge w:val="restart"/>
          </w:tcPr>
          <w:p w:rsidR="004E05BC" w:rsidRDefault="00F30870">
            <w:pPr>
              <w:jc w:val="both"/>
              <w:rPr>
                <w:rFonts w:ascii="Times New Roman" w:hAnsi="Times New Roman"/>
                <w:b/>
                <w:lang w:eastAsia="ko-KR"/>
              </w:rPr>
            </w:pPr>
            <w:r>
              <w:rPr>
                <w:rFonts w:ascii="Times New Roman" w:hAnsi="Times New Roman"/>
                <w:b/>
                <w:lang w:eastAsia="ko-KR"/>
              </w:rPr>
              <w:t>vivo</w:t>
            </w:r>
          </w:p>
        </w:tc>
        <w:tc>
          <w:tcPr>
            <w:tcW w:w="1665"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24.7%</w:t>
            </w:r>
          </w:p>
        </w:tc>
        <w:tc>
          <w:tcPr>
            <w:tcW w:w="1665"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81.9%</w:t>
            </w:r>
          </w:p>
        </w:tc>
        <w:tc>
          <w:tcPr>
            <w:tcW w:w="1665"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41.3%</w:t>
            </w:r>
          </w:p>
        </w:tc>
        <w:tc>
          <w:tcPr>
            <w:tcW w:w="1667"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48.9%</w:t>
            </w:r>
          </w:p>
        </w:tc>
        <w:tc>
          <w:tcPr>
            <w:tcW w:w="1983"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3/5/5ms</w:t>
            </w:r>
          </w:p>
          <w:p w:rsidR="004E05BC" w:rsidRDefault="004E05BC">
            <w:pPr>
              <w:jc w:val="both"/>
              <w:rPr>
                <w:rFonts w:ascii="Times New Roman" w:hAnsi="Times New Roman"/>
                <w:sz w:val="16"/>
                <w:szCs w:val="16"/>
                <w:lang w:eastAsia="ko-KR"/>
              </w:rPr>
            </w:pPr>
          </w:p>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w/ spatial consistency</w:t>
            </w:r>
          </w:p>
          <w:p w:rsidR="004E05BC" w:rsidRDefault="004E05BC">
            <w:pPr>
              <w:jc w:val="both"/>
              <w:rPr>
                <w:rFonts w:ascii="Times New Roman" w:hAnsi="Times New Roman"/>
                <w:sz w:val="16"/>
                <w:szCs w:val="16"/>
                <w:lang w:eastAsia="ko-KR"/>
              </w:rPr>
            </w:pPr>
          </w:p>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w/ phase discontinuity modelled</w:t>
            </w:r>
          </w:p>
        </w:tc>
      </w:tr>
      <w:tr w:rsidR="004E05BC" w:rsidTr="00AF4227">
        <w:tc>
          <w:tcPr>
            <w:tcW w:w="988" w:type="dxa"/>
            <w:vMerge/>
          </w:tcPr>
          <w:p w:rsidR="004E05BC" w:rsidRDefault="004E05BC">
            <w:pPr>
              <w:jc w:val="both"/>
              <w:rPr>
                <w:rFonts w:ascii="Times New Roman" w:hAnsi="Times New Roman"/>
                <w:b/>
                <w:lang w:eastAsia="ko-KR"/>
              </w:rPr>
            </w:pPr>
          </w:p>
        </w:tc>
        <w:tc>
          <w:tcPr>
            <w:tcW w:w="1665" w:type="dxa"/>
          </w:tcPr>
          <w:p w:rsidR="004E05BC" w:rsidRDefault="004E05BC">
            <w:pPr>
              <w:jc w:val="both"/>
              <w:rPr>
                <w:rFonts w:ascii="Times New Roman" w:hAnsi="Times New Roman"/>
                <w:sz w:val="16"/>
                <w:szCs w:val="16"/>
                <w:lang w:eastAsia="ko-KR"/>
              </w:rPr>
            </w:pPr>
          </w:p>
        </w:tc>
        <w:tc>
          <w:tcPr>
            <w:tcW w:w="1665" w:type="dxa"/>
          </w:tcPr>
          <w:p w:rsidR="004E05BC" w:rsidRDefault="004E05BC">
            <w:pPr>
              <w:jc w:val="both"/>
              <w:rPr>
                <w:rFonts w:ascii="Times New Roman" w:hAnsi="Times New Roman"/>
                <w:sz w:val="16"/>
                <w:szCs w:val="16"/>
                <w:lang w:eastAsia="ko-KR"/>
              </w:rPr>
            </w:pPr>
          </w:p>
        </w:tc>
        <w:tc>
          <w:tcPr>
            <w:tcW w:w="1665" w:type="dxa"/>
          </w:tcPr>
          <w:p w:rsidR="004E05BC" w:rsidRDefault="00F30870">
            <w:pPr>
              <w:jc w:val="both"/>
              <w:rPr>
                <w:rFonts w:ascii="Times New Roman" w:hAnsi="Times New Roman"/>
                <w:sz w:val="16"/>
                <w:szCs w:val="16"/>
                <w:lang w:eastAsia="ko-KR"/>
              </w:rPr>
            </w:pPr>
            <w:ins w:id="42" w:author="作者">
              <w:r>
                <w:rPr>
                  <w:rFonts w:ascii="Times New Roman" w:eastAsia="SimSun" w:hAnsi="Times New Roman"/>
                  <w:sz w:val="16"/>
                  <w:szCs w:val="16"/>
                  <w:highlight w:val="yellow"/>
                  <w:lang w:eastAsia="zh-CN"/>
                </w:rPr>
                <w:t>6.5%</w:t>
              </w:r>
            </w:ins>
          </w:p>
        </w:tc>
        <w:tc>
          <w:tcPr>
            <w:tcW w:w="1667" w:type="dxa"/>
          </w:tcPr>
          <w:p w:rsidR="004E05BC" w:rsidRDefault="004E05BC">
            <w:pPr>
              <w:jc w:val="both"/>
              <w:rPr>
                <w:rFonts w:ascii="Times New Roman" w:hAnsi="Times New Roman"/>
                <w:sz w:val="16"/>
                <w:szCs w:val="16"/>
                <w:lang w:eastAsia="ko-KR"/>
              </w:rPr>
            </w:pPr>
          </w:p>
        </w:tc>
        <w:tc>
          <w:tcPr>
            <w:tcW w:w="1983"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1/4/4ms</w:t>
            </w:r>
          </w:p>
          <w:p w:rsidR="004E05BC" w:rsidRDefault="004E05BC">
            <w:pPr>
              <w:jc w:val="both"/>
              <w:rPr>
                <w:rFonts w:ascii="Times New Roman" w:hAnsi="Times New Roman"/>
                <w:sz w:val="16"/>
                <w:szCs w:val="16"/>
                <w:lang w:eastAsia="ko-KR"/>
              </w:rPr>
            </w:pPr>
          </w:p>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w/ spatial consistency</w:t>
            </w:r>
          </w:p>
          <w:p w:rsidR="004E05BC" w:rsidRDefault="004E05BC">
            <w:pPr>
              <w:jc w:val="both"/>
              <w:rPr>
                <w:rFonts w:ascii="Times New Roman" w:hAnsi="Times New Roman"/>
                <w:sz w:val="16"/>
                <w:szCs w:val="16"/>
                <w:lang w:eastAsia="ko-KR"/>
              </w:rPr>
            </w:pPr>
          </w:p>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w/o phase discontinuity modelled</w:t>
            </w:r>
          </w:p>
        </w:tc>
      </w:tr>
      <w:tr w:rsidR="004E05BC" w:rsidTr="00AF4227">
        <w:tc>
          <w:tcPr>
            <w:tcW w:w="988" w:type="dxa"/>
            <w:vMerge w:val="restart"/>
          </w:tcPr>
          <w:p w:rsidR="004E05BC" w:rsidRDefault="00F30870">
            <w:pPr>
              <w:jc w:val="both"/>
              <w:rPr>
                <w:rFonts w:ascii="Times New Roman" w:hAnsi="Times New Roman"/>
                <w:b/>
                <w:lang w:eastAsia="ko-KR"/>
              </w:rPr>
            </w:pPr>
            <w:r>
              <w:rPr>
                <w:rFonts w:ascii="Times New Roman" w:hAnsi="Times New Roman"/>
                <w:b/>
                <w:lang w:eastAsia="ko-KR"/>
              </w:rPr>
              <w:t>Fujitsu</w:t>
            </w:r>
          </w:p>
        </w:tc>
        <w:tc>
          <w:tcPr>
            <w:tcW w:w="1665"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9.7%</w:t>
            </w:r>
          </w:p>
        </w:tc>
        <w:tc>
          <w:tcPr>
            <w:tcW w:w="1665"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2.6%</w:t>
            </w:r>
          </w:p>
        </w:tc>
        <w:tc>
          <w:tcPr>
            <w:tcW w:w="1665" w:type="dxa"/>
          </w:tcPr>
          <w:p w:rsidR="004E05BC" w:rsidRDefault="004E05BC">
            <w:pPr>
              <w:jc w:val="both"/>
              <w:rPr>
                <w:rFonts w:ascii="Times New Roman" w:hAnsi="Times New Roman"/>
                <w:sz w:val="16"/>
                <w:szCs w:val="16"/>
                <w:lang w:eastAsia="ko-KR"/>
              </w:rPr>
            </w:pPr>
          </w:p>
        </w:tc>
        <w:tc>
          <w:tcPr>
            <w:tcW w:w="1667" w:type="dxa"/>
          </w:tcPr>
          <w:p w:rsidR="004E05BC" w:rsidRDefault="004E05BC">
            <w:pPr>
              <w:jc w:val="both"/>
              <w:rPr>
                <w:rFonts w:ascii="Times New Roman" w:hAnsi="Times New Roman"/>
                <w:sz w:val="16"/>
                <w:szCs w:val="16"/>
                <w:lang w:eastAsia="ko-KR"/>
              </w:rPr>
            </w:pPr>
          </w:p>
        </w:tc>
        <w:tc>
          <w:tcPr>
            <w:tcW w:w="1983"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1/5/10ms</w:t>
            </w:r>
          </w:p>
        </w:tc>
      </w:tr>
      <w:tr w:rsidR="004E05BC" w:rsidTr="00AF4227">
        <w:tc>
          <w:tcPr>
            <w:tcW w:w="988" w:type="dxa"/>
            <w:vMerge/>
          </w:tcPr>
          <w:p w:rsidR="004E05BC" w:rsidRDefault="004E05BC">
            <w:pPr>
              <w:jc w:val="both"/>
              <w:rPr>
                <w:rFonts w:ascii="Times New Roman" w:hAnsi="Times New Roman"/>
                <w:b/>
                <w:lang w:eastAsia="ko-KR"/>
              </w:rPr>
            </w:pPr>
          </w:p>
        </w:tc>
        <w:tc>
          <w:tcPr>
            <w:tcW w:w="1665"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7%</w:t>
            </w:r>
          </w:p>
        </w:tc>
        <w:tc>
          <w:tcPr>
            <w:tcW w:w="1665"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6.3%</w:t>
            </w:r>
          </w:p>
        </w:tc>
        <w:tc>
          <w:tcPr>
            <w:tcW w:w="1665" w:type="dxa"/>
          </w:tcPr>
          <w:p w:rsidR="004E05BC" w:rsidRDefault="004E05BC">
            <w:pPr>
              <w:jc w:val="both"/>
              <w:rPr>
                <w:rFonts w:ascii="Times New Roman" w:hAnsi="Times New Roman"/>
                <w:sz w:val="16"/>
                <w:szCs w:val="16"/>
                <w:lang w:eastAsia="ko-KR"/>
              </w:rPr>
            </w:pPr>
          </w:p>
        </w:tc>
        <w:tc>
          <w:tcPr>
            <w:tcW w:w="1667" w:type="dxa"/>
          </w:tcPr>
          <w:p w:rsidR="004E05BC" w:rsidRDefault="004E05BC">
            <w:pPr>
              <w:jc w:val="both"/>
              <w:rPr>
                <w:rFonts w:ascii="Times New Roman" w:hAnsi="Times New Roman"/>
                <w:sz w:val="16"/>
                <w:szCs w:val="16"/>
                <w:lang w:eastAsia="ko-KR"/>
              </w:rPr>
            </w:pPr>
          </w:p>
        </w:tc>
        <w:tc>
          <w:tcPr>
            <w:tcW w:w="1983"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4/5/10ms</w:t>
            </w:r>
          </w:p>
        </w:tc>
      </w:tr>
      <w:tr w:rsidR="004E05BC" w:rsidTr="00AF4227">
        <w:tc>
          <w:tcPr>
            <w:tcW w:w="988" w:type="dxa"/>
          </w:tcPr>
          <w:p w:rsidR="004E05BC" w:rsidRDefault="00F30870">
            <w:pPr>
              <w:jc w:val="both"/>
              <w:rPr>
                <w:rFonts w:ascii="Times New Roman" w:hAnsi="Times New Roman"/>
                <w:b/>
                <w:lang w:eastAsia="ko-KR"/>
              </w:rPr>
            </w:pPr>
            <w:r>
              <w:rPr>
                <w:rFonts w:ascii="Times New Roman" w:hAnsi="Times New Roman"/>
                <w:b/>
                <w:lang w:eastAsia="ko-KR"/>
              </w:rPr>
              <w:t>MediaTek</w:t>
            </w:r>
          </w:p>
        </w:tc>
        <w:tc>
          <w:tcPr>
            <w:tcW w:w="1665"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0.6%</w:t>
            </w:r>
          </w:p>
        </w:tc>
        <w:tc>
          <w:tcPr>
            <w:tcW w:w="1665"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-2%</w:t>
            </w:r>
          </w:p>
        </w:tc>
        <w:tc>
          <w:tcPr>
            <w:tcW w:w="1665" w:type="dxa"/>
          </w:tcPr>
          <w:p w:rsidR="004E05BC" w:rsidRDefault="004E05BC">
            <w:pPr>
              <w:jc w:val="both"/>
              <w:rPr>
                <w:rFonts w:ascii="Times New Roman" w:hAnsi="Times New Roman"/>
                <w:sz w:val="16"/>
                <w:szCs w:val="16"/>
                <w:lang w:eastAsia="ko-KR"/>
              </w:rPr>
            </w:pPr>
          </w:p>
        </w:tc>
        <w:tc>
          <w:tcPr>
            <w:tcW w:w="1667" w:type="dxa"/>
          </w:tcPr>
          <w:p w:rsidR="004E05BC" w:rsidRDefault="004E05BC">
            <w:pPr>
              <w:jc w:val="both"/>
              <w:rPr>
                <w:rFonts w:ascii="Times New Roman" w:hAnsi="Times New Roman"/>
                <w:sz w:val="16"/>
                <w:szCs w:val="16"/>
                <w:lang w:eastAsia="ko-KR"/>
              </w:rPr>
            </w:pPr>
          </w:p>
        </w:tc>
        <w:tc>
          <w:tcPr>
            <w:tcW w:w="1983" w:type="dxa"/>
          </w:tcPr>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PW: 1/5/5ms</w:t>
            </w:r>
          </w:p>
          <w:p w:rsidR="004E05BC" w:rsidRDefault="004E05BC">
            <w:pPr>
              <w:jc w:val="both"/>
              <w:rPr>
                <w:rFonts w:ascii="Times New Roman" w:hAnsi="Times New Roman"/>
                <w:sz w:val="16"/>
                <w:szCs w:val="16"/>
                <w:lang w:eastAsia="ko-KR"/>
              </w:rPr>
            </w:pPr>
          </w:p>
          <w:p w:rsidR="004E05BC" w:rsidRDefault="00F30870">
            <w:pPr>
              <w:jc w:val="both"/>
              <w:rPr>
                <w:rFonts w:ascii="Times New Roman" w:hAnsi="Times New Roman"/>
                <w:sz w:val="16"/>
                <w:szCs w:val="16"/>
                <w:lang w:eastAsia="ko-KR"/>
              </w:rPr>
            </w:pPr>
            <w:r>
              <w:rPr>
                <w:rFonts w:ascii="Times New Roman" w:hAnsi="Times New Roman"/>
                <w:sz w:val="16"/>
                <w:szCs w:val="16"/>
                <w:lang w:eastAsia="ko-KR"/>
              </w:rPr>
              <w:t>w/ spatial consistency</w:t>
            </w:r>
          </w:p>
        </w:tc>
      </w:tr>
    </w:tbl>
    <w:p w:rsidR="004E05BC" w:rsidRDefault="004E05BC" w:rsidP="00AF4227">
      <w:pPr>
        <w:jc w:val="both"/>
        <w:rPr>
          <w:rFonts w:ascii="Times New Roman" w:hAnsi="Times New Roman"/>
          <w:b/>
          <w:lang w:eastAsia="ko-KR"/>
        </w:rPr>
      </w:pPr>
    </w:p>
    <w:p w:rsidR="004E05BC" w:rsidRDefault="00F30870" w:rsidP="00AF4227">
      <w:pPr>
        <w:pStyle w:val="3"/>
        <w:numPr>
          <w:ilvl w:val="0"/>
          <w:numId w:val="0"/>
        </w:numPr>
        <w:ind w:leftChars="-100" w:left="520" w:hanging="720"/>
        <w:jc w:val="both"/>
        <w:rPr>
          <w:rFonts w:ascii="Times New Roman" w:hAnsi="Times New Roman"/>
        </w:rPr>
      </w:pPr>
      <w:r>
        <w:rPr>
          <w:rFonts w:ascii="Times New Roman" w:hAnsi="Times New Roman"/>
          <w:highlight w:val="cyan"/>
          <w:u w:val="single"/>
          <w:lang w:eastAsia="ko-KR"/>
        </w:rPr>
        <w:t>Observation #2.1-E (Mean UE UPT performance) (updated)</w:t>
      </w:r>
    </w:p>
    <w:p w:rsidR="004E05BC" w:rsidRPr="00786D71" w:rsidRDefault="00F30870" w:rsidP="006D61B1">
      <w:pPr>
        <w:spacing w:before="100" w:beforeAutospacing="1" w:after="100" w:afterAutospacing="1"/>
        <w:contextualSpacing/>
        <w:rPr>
          <w:rFonts w:ascii="Times New Roman" w:hAnsi="Times New Roman"/>
          <w:color w:val="000000"/>
          <w:szCs w:val="20"/>
        </w:rPr>
      </w:pPr>
      <w:r w:rsidRPr="00786D71">
        <w:rPr>
          <w:rFonts w:ascii="Times New Roman" w:hAnsi="Times New Roman"/>
          <w:szCs w:val="20"/>
          <w:lang w:eastAsia="ko-KR"/>
        </w:rPr>
        <w:t>For the CSI prediction using UE-sided model</w:t>
      </w:r>
      <w:r w:rsidRPr="00786D71">
        <w:rPr>
          <w:rFonts w:ascii="Times New Roman" w:hAnsi="Times New Roman"/>
          <w:color w:val="000000"/>
          <w:szCs w:val="20"/>
        </w:rPr>
        <w:t xml:space="preserve">, till the RAN1#117 meeting, in terms of mean UPT, gains are observed compared to both Benchmark#1 of the nearest historical CSI and Benchmark#2 of a </w:t>
      </w:r>
      <w:r w:rsidRPr="00786D71">
        <w:rPr>
          <w:rFonts w:ascii="Times New Roman" w:hAnsi="Times New Roman"/>
          <w:bCs/>
          <w:color w:val="000000"/>
          <w:szCs w:val="20"/>
          <w:lang w:eastAsia="zh-CN"/>
        </w:rPr>
        <w:t>non-AI/ML based CSI prediction approach</w:t>
      </w:r>
      <w:r w:rsidRPr="00786D71">
        <w:rPr>
          <w:rFonts w:ascii="Times New Roman" w:hAnsi="Times New Roman"/>
          <w:color w:val="000000"/>
          <w:szCs w:val="20"/>
        </w:rPr>
        <w:t>:</w:t>
      </w:r>
    </w:p>
    <w:p w:rsidR="0005065F" w:rsidRPr="00786D71" w:rsidRDefault="00F30870" w:rsidP="006D61B1">
      <w:pPr>
        <w:pStyle w:val="a5"/>
        <w:numPr>
          <w:ilvl w:val="0"/>
          <w:numId w:val="114"/>
        </w:numPr>
        <w:suppressAutoHyphens w:val="0"/>
        <w:spacing w:before="100" w:beforeAutospacing="1" w:after="100" w:afterAutospacing="1"/>
        <w:contextualSpacing/>
        <w:jc w:val="both"/>
        <w:rPr>
          <w:rFonts w:ascii="Times New Roman" w:hAnsi="Times New Roman"/>
          <w:color w:val="000000"/>
          <w:szCs w:val="20"/>
        </w:rPr>
      </w:pPr>
      <w:r w:rsidRPr="00786D71">
        <w:rPr>
          <w:rFonts w:ascii="Times New Roman" w:hAnsi="Times New Roman"/>
          <w:color w:val="000000"/>
          <w:szCs w:val="20"/>
        </w:rPr>
        <w:t>Compared to the benchmark#1 of the nearest historical CSI:</w:t>
      </w:r>
    </w:p>
    <w:p w:rsidR="00747E0D" w:rsidRPr="00786D71" w:rsidRDefault="00F30870" w:rsidP="006D61B1">
      <w:pPr>
        <w:pStyle w:val="a5"/>
        <w:numPr>
          <w:ilvl w:val="1"/>
          <w:numId w:val="114"/>
        </w:numPr>
        <w:spacing w:before="100" w:beforeAutospacing="1" w:after="100" w:afterAutospacing="1"/>
        <w:contextualSpacing/>
        <w:rPr>
          <w:rFonts w:ascii="Times New Roman" w:hAnsi="Times New Roman"/>
          <w:color w:val="000000" w:themeColor="text1"/>
          <w:szCs w:val="20"/>
        </w:rPr>
      </w:pPr>
      <w:r w:rsidRPr="00786D71">
        <w:rPr>
          <w:rFonts w:ascii="Times New Roman" w:hAnsi="Times New Roman"/>
          <w:color w:val="000000" w:themeColor="text1"/>
          <w:szCs w:val="20"/>
        </w:rPr>
        <w:t>For FTP traffic</w:t>
      </w:r>
      <w:r w:rsidR="00747E0D" w:rsidRPr="00786D71">
        <w:rPr>
          <w:rFonts w:ascii="Times New Roman" w:hAnsi="Times New Roman"/>
          <w:color w:val="000000" w:themeColor="text1"/>
          <w:szCs w:val="20"/>
        </w:rPr>
        <w:t xml:space="preserve"> with low RU (RU&lt;=39%)</w:t>
      </w:r>
    </w:p>
    <w:p w:rsidR="00AF4227" w:rsidRPr="00786D71" w:rsidRDefault="00AF4227"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w:t>
      </w:r>
      <w:r w:rsidR="00081868" w:rsidRPr="00786D71">
        <w:rPr>
          <w:rFonts w:ascii="Times New Roman" w:hAnsi="Times New Roman"/>
          <w:color w:val="000000" w:themeColor="text1"/>
          <w:szCs w:val="20"/>
          <w:lang w:eastAsia="ko-KR"/>
        </w:rPr>
        <w:t xml:space="preserve"> and N4=1</w:t>
      </w:r>
    </w:p>
    <w:p w:rsidR="004E05BC" w:rsidRPr="00786D71" w:rsidRDefault="00F30870"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[Ericsson] observes </w:t>
      </w:r>
      <w:r w:rsidR="00081868" w:rsidRPr="00786D71">
        <w:rPr>
          <w:rFonts w:ascii="Times New Roman" w:hAnsi="Times New Roman"/>
          <w:color w:val="000000" w:themeColor="text1"/>
          <w:szCs w:val="20"/>
        </w:rPr>
        <w:t>9</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rsidR="00AF4227" w:rsidRPr="00786D71" w:rsidRDefault="00AF4227"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lastRenderedPageBreak/>
        <w:t>For 60km/h UE speed,</w:t>
      </w:r>
      <w:r w:rsidR="00081868" w:rsidRPr="00786D71">
        <w:rPr>
          <w:rFonts w:ascii="Times New Roman" w:hAnsi="Times New Roman"/>
          <w:color w:val="000000" w:themeColor="text1"/>
          <w:szCs w:val="20"/>
          <w:lang w:eastAsia="ko-KR"/>
        </w:rPr>
        <w:t xml:space="preserve"> and N4=1</w:t>
      </w:r>
      <w:r w:rsidRPr="00786D71">
        <w:rPr>
          <w:rFonts w:ascii="Times New Roman" w:hAnsi="Times New Roman"/>
          <w:color w:val="000000" w:themeColor="text1"/>
          <w:szCs w:val="20"/>
          <w:lang w:eastAsia="ko-KR"/>
        </w:rPr>
        <w:t xml:space="preserve"> </w:t>
      </w:r>
    </w:p>
    <w:p w:rsidR="00AF4227" w:rsidRPr="00786D71" w:rsidRDefault="00747E0D"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2</w:t>
      </w:r>
      <w:r w:rsidR="00AF4227" w:rsidRPr="00786D71">
        <w:rPr>
          <w:rFonts w:ascii="Times New Roman" w:hAnsi="Times New Roman"/>
          <w:color w:val="000000" w:themeColor="text1"/>
          <w:szCs w:val="20"/>
        </w:rPr>
        <w:t xml:space="preserve"> source</w:t>
      </w:r>
      <w:r w:rsidRPr="00786D71">
        <w:rPr>
          <w:rFonts w:ascii="Times New Roman" w:hAnsi="Times New Roman"/>
          <w:color w:val="000000" w:themeColor="text1"/>
          <w:szCs w:val="20"/>
        </w:rPr>
        <w:t>s</w:t>
      </w:r>
      <w:r w:rsidR="00AF4227" w:rsidRPr="00786D71">
        <w:rPr>
          <w:rFonts w:ascii="Times New Roman" w:hAnsi="Times New Roman"/>
          <w:color w:val="000000" w:themeColor="text1"/>
          <w:szCs w:val="20"/>
        </w:rPr>
        <w:t xml:space="preserve"> [Huawei</w:t>
      </w:r>
      <w:r w:rsidRPr="00786D71">
        <w:rPr>
          <w:rFonts w:ascii="Times New Roman" w:hAnsi="Times New Roman"/>
          <w:color w:val="000000" w:themeColor="text1"/>
          <w:szCs w:val="20"/>
        </w:rPr>
        <w:t>, Ericsson</w:t>
      </w:r>
      <w:r w:rsidR="00AF4227" w:rsidRPr="00786D71">
        <w:rPr>
          <w:rFonts w:ascii="Times New Roman" w:hAnsi="Times New Roman"/>
          <w:color w:val="000000" w:themeColor="text1"/>
          <w:szCs w:val="20"/>
        </w:rPr>
        <w:t>] observe 1.2%~</w:t>
      </w:r>
      <w:r w:rsidRPr="00786D71">
        <w:rPr>
          <w:rFonts w:ascii="Times New Roman" w:hAnsi="Times New Roman"/>
          <w:color w:val="000000" w:themeColor="text1"/>
          <w:szCs w:val="20"/>
        </w:rPr>
        <w:t>5</w:t>
      </w:r>
      <w:r w:rsidR="00AF4227" w:rsidRPr="00786D71">
        <w:rPr>
          <w:rFonts w:ascii="Times New Roman" w:hAnsi="Times New Roman"/>
          <w:color w:val="000000" w:themeColor="text1"/>
          <w:szCs w:val="20"/>
        </w:rPr>
        <w:t>% gain;</w:t>
      </w:r>
    </w:p>
    <w:p w:rsidR="00447054" w:rsidRPr="00786D71" w:rsidRDefault="00447054"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w:t>
      </w:r>
      <w:r w:rsidR="00AF7DA8" w:rsidRPr="00786D71">
        <w:rPr>
          <w:rFonts w:ascii="Times New Roman" w:hAnsi="Times New Roman"/>
          <w:color w:val="000000" w:themeColor="text1"/>
          <w:szCs w:val="20"/>
          <w:lang w:eastAsia="ko-KR"/>
        </w:rPr>
        <w:t>4</w:t>
      </w:r>
    </w:p>
    <w:p w:rsidR="00447054" w:rsidRPr="00786D71" w:rsidRDefault="00447054"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[Ericsson] observes </w:t>
      </w:r>
      <w:r w:rsidR="00AF7DA8" w:rsidRPr="00786D71">
        <w:rPr>
          <w:rFonts w:ascii="Times New Roman" w:hAnsi="Times New Roman"/>
          <w:color w:val="000000" w:themeColor="text1"/>
          <w:szCs w:val="20"/>
        </w:rPr>
        <w:t>7</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rsidR="00447054" w:rsidRPr="00786D71" w:rsidRDefault="00447054"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For 60km/h UE speed, and N4=</w:t>
      </w:r>
      <w:r w:rsidR="00AF7DA8" w:rsidRPr="00786D71">
        <w:rPr>
          <w:rFonts w:ascii="Times New Roman" w:hAnsi="Times New Roman"/>
          <w:color w:val="000000" w:themeColor="text1"/>
          <w:szCs w:val="20"/>
          <w:lang w:eastAsia="ko-KR"/>
        </w:rPr>
        <w:t>4</w:t>
      </w:r>
      <w:r w:rsidRPr="00786D71">
        <w:rPr>
          <w:rFonts w:ascii="Times New Roman" w:hAnsi="Times New Roman"/>
          <w:color w:val="000000" w:themeColor="text1"/>
          <w:szCs w:val="20"/>
          <w:lang w:eastAsia="ko-KR"/>
        </w:rPr>
        <w:t xml:space="preserve"> </w:t>
      </w:r>
    </w:p>
    <w:p w:rsidR="00447054" w:rsidRPr="00786D71" w:rsidRDefault="00447054"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[Ericsson] observes 5% gain</w:t>
      </w:r>
      <w:r w:rsidRPr="00786D71">
        <w:rPr>
          <w:rFonts w:ascii="Times New Roman" w:hAnsi="Times New Roman"/>
          <w:color w:val="000000" w:themeColor="text1"/>
          <w:szCs w:val="20"/>
          <w:lang w:eastAsia="zh-CN"/>
        </w:rPr>
        <w:t>.</w:t>
      </w:r>
    </w:p>
    <w:p w:rsidR="00747E0D" w:rsidRPr="00786D71" w:rsidRDefault="00747E0D" w:rsidP="00786B0F">
      <w:pPr>
        <w:pStyle w:val="a5"/>
        <w:numPr>
          <w:ilvl w:val="1"/>
          <w:numId w:val="114"/>
        </w:numPr>
        <w:spacing w:before="100" w:beforeAutospacing="1" w:after="100" w:afterAutospacing="1"/>
        <w:rPr>
          <w:rFonts w:ascii="Times New Roman" w:hAnsi="Times New Roman"/>
          <w:color w:val="000000" w:themeColor="text1"/>
          <w:szCs w:val="20"/>
        </w:rPr>
      </w:pPr>
      <w:r w:rsidRPr="00786D71">
        <w:rPr>
          <w:rFonts w:ascii="Times New Roman" w:hAnsi="Times New Roman"/>
          <w:color w:val="000000" w:themeColor="text1"/>
          <w:szCs w:val="20"/>
        </w:rPr>
        <w:t>For FTP traffic with mid RU (40&lt;=RU&lt;=69%)</w:t>
      </w:r>
    </w:p>
    <w:p w:rsidR="00747E0D" w:rsidRPr="00786D71" w:rsidRDefault="00747E0D"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N4=1</w:t>
      </w:r>
    </w:p>
    <w:p w:rsidR="00747E0D" w:rsidRPr="00786D71" w:rsidRDefault="00747E0D"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[Ericsson] observes 3% gain</w:t>
      </w:r>
      <w:r w:rsidRPr="00786D71">
        <w:rPr>
          <w:rFonts w:ascii="Times New Roman" w:hAnsi="Times New Roman"/>
          <w:color w:val="000000" w:themeColor="text1"/>
          <w:szCs w:val="20"/>
          <w:lang w:eastAsia="zh-CN"/>
        </w:rPr>
        <w:t>.</w:t>
      </w:r>
    </w:p>
    <w:p w:rsidR="00747E0D" w:rsidRPr="00786D71" w:rsidRDefault="00747E0D"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N4=1 </w:t>
      </w:r>
    </w:p>
    <w:p w:rsidR="00747E0D" w:rsidRPr="00786D71" w:rsidRDefault="00747E0D"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[Huawei] observe 1.8%~3.5% gain;</w:t>
      </w:r>
    </w:p>
    <w:p w:rsidR="00747E0D" w:rsidRPr="00786D71" w:rsidRDefault="00747E0D"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[Ericsson] observes 21% gain</w:t>
      </w:r>
      <w:r w:rsidRPr="00786D71">
        <w:rPr>
          <w:rFonts w:ascii="Times New Roman" w:hAnsi="Times New Roman"/>
          <w:color w:val="000000" w:themeColor="text1"/>
          <w:szCs w:val="20"/>
          <w:lang w:eastAsia="zh-CN"/>
        </w:rPr>
        <w:t>.</w:t>
      </w:r>
    </w:p>
    <w:p w:rsidR="00747E0D" w:rsidRPr="00786D71" w:rsidRDefault="00747E0D"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N4=4</w:t>
      </w:r>
    </w:p>
    <w:p w:rsidR="00747E0D" w:rsidRPr="00786D71" w:rsidRDefault="00747E0D"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[Ericsson] observes 29% gain</w:t>
      </w:r>
      <w:r w:rsidRPr="00786D71">
        <w:rPr>
          <w:rFonts w:ascii="Times New Roman" w:hAnsi="Times New Roman"/>
          <w:color w:val="000000" w:themeColor="text1"/>
          <w:szCs w:val="20"/>
          <w:lang w:eastAsia="zh-CN"/>
        </w:rPr>
        <w:t>.</w:t>
      </w:r>
    </w:p>
    <w:p w:rsidR="00747E0D" w:rsidRPr="00786D71" w:rsidRDefault="00747E0D"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N4=4 </w:t>
      </w:r>
    </w:p>
    <w:p w:rsidR="00747E0D" w:rsidRPr="00786D71" w:rsidRDefault="00747E0D"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rPr>
        <w:t>1 source [Ericsson] observes 21% gain</w:t>
      </w:r>
      <w:r w:rsidRPr="00786D71">
        <w:rPr>
          <w:rFonts w:ascii="Times New Roman" w:hAnsi="Times New Roman"/>
          <w:color w:val="000000" w:themeColor="text1"/>
          <w:szCs w:val="20"/>
          <w:lang w:eastAsia="zh-CN"/>
        </w:rPr>
        <w:t>.</w:t>
      </w:r>
    </w:p>
    <w:p w:rsidR="00747E0D" w:rsidRPr="00786D71" w:rsidRDefault="00747E0D" w:rsidP="00786B0F">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rPr>
        <w:t>For FTP traffic with high RU (RU&gt;=70%)</w:t>
      </w:r>
    </w:p>
    <w:p w:rsidR="00747E0D" w:rsidRPr="00786D71" w:rsidRDefault="00747E0D"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N4=1 </w:t>
      </w:r>
    </w:p>
    <w:p w:rsidR="00747E0D" w:rsidRPr="00786D71" w:rsidRDefault="00747E0D"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[Huawei] observe 2.5%~4.2% gain;</w:t>
      </w:r>
    </w:p>
    <w:p w:rsidR="0058658B" w:rsidRPr="00786D71" w:rsidRDefault="00F30870" w:rsidP="00786B0F">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For full buffer traffic:</w:t>
      </w:r>
    </w:p>
    <w:p w:rsidR="00AF7DA8" w:rsidRPr="00786D71" w:rsidRDefault="00AF7DA8"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N4=1</w:t>
      </w:r>
    </w:p>
    <w:p w:rsidR="00AF7DA8" w:rsidRPr="00786D71" w:rsidRDefault="00AF7DA8"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[Lenovo] observes 51% gain.</w:t>
      </w:r>
    </w:p>
    <w:p w:rsidR="00AF7DA8" w:rsidRPr="00786D71" w:rsidRDefault="00AF7DA8"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[Fujitsu] observes 27% gain</w:t>
      </w:r>
      <w:r w:rsidRPr="00786D71">
        <w:rPr>
          <w:rFonts w:ascii="Times New Roman" w:hAnsi="Times New Roman"/>
          <w:color w:val="000000" w:themeColor="text1"/>
          <w:szCs w:val="20"/>
          <w:lang w:eastAsia="zh-CN"/>
        </w:rPr>
        <w:t>.</w:t>
      </w:r>
    </w:p>
    <w:p w:rsidR="00AF7DA8" w:rsidRPr="00786D71" w:rsidRDefault="00AF7DA8"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[MediaTek] observes 8.7% gain</w:t>
      </w:r>
      <w:r w:rsidRPr="00786D71">
        <w:rPr>
          <w:rFonts w:ascii="Times New Roman" w:hAnsi="Times New Roman"/>
          <w:color w:val="000000" w:themeColor="text1"/>
          <w:szCs w:val="20"/>
          <w:lang w:eastAsia="zh-CN"/>
        </w:rPr>
        <w:t>.</w:t>
      </w:r>
    </w:p>
    <w:p w:rsidR="00AF7DA8" w:rsidRPr="00786D71" w:rsidRDefault="00AF7DA8"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N4=1 </w:t>
      </w:r>
    </w:p>
    <w:p w:rsidR="00AF7DA8" w:rsidRPr="00786D71" w:rsidRDefault="00AF7DA8"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[vivo] observes 28.9% gain</w:t>
      </w:r>
      <w:r w:rsidR="00CE4BDA" w:rsidRPr="00786D71">
        <w:rPr>
          <w:rFonts w:ascii="Times New Roman" w:hAnsi="Times New Roman"/>
          <w:color w:val="000000" w:themeColor="text1"/>
          <w:szCs w:val="20"/>
        </w:rPr>
        <w:t xml:space="preserve"> with phase discontinuity modelling</w:t>
      </w:r>
      <w:r w:rsidRPr="00786D71">
        <w:rPr>
          <w:rFonts w:ascii="Times New Roman" w:hAnsi="Times New Roman"/>
          <w:color w:val="000000" w:themeColor="text1"/>
          <w:szCs w:val="20"/>
          <w:lang w:eastAsia="zh-CN"/>
        </w:rPr>
        <w:t>.</w:t>
      </w:r>
    </w:p>
    <w:p w:rsidR="00AF7DA8" w:rsidRPr="00786D71" w:rsidRDefault="00AF7DA8"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N4=4</w:t>
      </w:r>
    </w:p>
    <w:p w:rsidR="00AF7DA8" w:rsidRPr="00786D71" w:rsidRDefault="00AF7DA8"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[Fujitsu] observes 11.6% gain</w:t>
      </w:r>
      <w:r w:rsidRPr="00786D71">
        <w:rPr>
          <w:rFonts w:ascii="Times New Roman" w:hAnsi="Times New Roman"/>
          <w:color w:val="000000" w:themeColor="text1"/>
          <w:szCs w:val="20"/>
          <w:lang w:eastAsia="zh-CN"/>
        </w:rPr>
        <w:t>.</w:t>
      </w:r>
    </w:p>
    <w:p w:rsidR="004E05BC" w:rsidRPr="00786D71" w:rsidRDefault="00F30870" w:rsidP="00786B0F">
      <w:pPr>
        <w:pStyle w:val="a5"/>
        <w:numPr>
          <w:ilvl w:val="0"/>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Compared to the benchmark#2 of non-AI/ML based CSI prediction:</w:t>
      </w:r>
    </w:p>
    <w:p w:rsidR="00614608" w:rsidRPr="00786D71" w:rsidRDefault="00F30870" w:rsidP="00786B0F">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For FTP </w:t>
      </w:r>
      <w:r w:rsidR="00614608" w:rsidRPr="00786D71">
        <w:rPr>
          <w:rFonts w:ascii="Times New Roman" w:hAnsi="Times New Roman"/>
          <w:color w:val="000000" w:themeColor="text1"/>
          <w:szCs w:val="20"/>
        </w:rPr>
        <w:t xml:space="preserve">traffic, </w:t>
      </w:r>
      <w:r w:rsidR="00F356CC" w:rsidRPr="00786D71">
        <w:rPr>
          <w:rFonts w:ascii="Times New Roman" w:hAnsi="Times New Roman"/>
          <w:color w:val="000000" w:themeColor="text1"/>
          <w:szCs w:val="20"/>
        </w:rPr>
        <w:t>with low RU (RU&lt;=39%)</w:t>
      </w:r>
    </w:p>
    <w:p w:rsidR="008639A3" w:rsidRPr="00786D71" w:rsidRDefault="008639A3"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N4=1</w:t>
      </w:r>
      <w:r w:rsidR="00246532" w:rsidRPr="00786D71">
        <w:rPr>
          <w:rFonts w:ascii="Times New Roman" w:hAnsi="Times New Roman"/>
          <w:color w:val="000000" w:themeColor="text1"/>
          <w:szCs w:val="20"/>
          <w:lang w:eastAsia="ko-KR"/>
        </w:rPr>
        <w:t>,</w:t>
      </w:r>
    </w:p>
    <w:p w:rsidR="008639A3" w:rsidRPr="00786D71" w:rsidRDefault="008639A3"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[Ericsson] observes 9% gain</w:t>
      </w:r>
      <w:r w:rsidRPr="00786D71">
        <w:rPr>
          <w:rFonts w:ascii="Times New Roman" w:hAnsi="Times New Roman"/>
          <w:color w:val="000000" w:themeColor="text1"/>
          <w:szCs w:val="20"/>
          <w:lang w:eastAsia="zh-CN"/>
        </w:rPr>
        <w:t>.</w:t>
      </w:r>
    </w:p>
    <w:p w:rsidR="008639A3" w:rsidRPr="00786D71" w:rsidRDefault="008639A3"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[CATT] observes -2.1% gain</w:t>
      </w:r>
      <w:r w:rsidRPr="00786D71">
        <w:rPr>
          <w:rFonts w:ascii="Times New Roman" w:hAnsi="Times New Roman"/>
          <w:color w:val="000000" w:themeColor="text1"/>
          <w:szCs w:val="20"/>
          <w:lang w:eastAsia="zh-CN"/>
        </w:rPr>
        <w:t>.</w:t>
      </w:r>
    </w:p>
    <w:p w:rsidR="008639A3" w:rsidRPr="00786D71" w:rsidRDefault="008639A3"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N4=1 </w:t>
      </w:r>
    </w:p>
    <w:p w:rsidR="00543743" w:rsidRPr="00786D71" w:rsidRDefault="00543743"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[Huawei] observes 0.7%~</w:t>
      </w:r>
      <w:r w:rsidR="003B182C" w:rsidRPr="00786D71">
        <w:rPr>
          <w:rFonts w:ascii="Times New Roman" w:hAnsi="Times New Roman"/>
          <w:color w:val="000000" w:themeColor="text1"/>
          <w:szCs w:val="20"/>
        </w:rPr>
        <w:t>0.9</w:t>
      </w:r>
      <w:r w:rsidRPr="00786D71">
        <w:rPr>
          <w:rFonts w:ascii="Times New Roman" w:hAnsi="Times New Roman"/>
          <w:color w:val="000000" w:themeColor="text1"/>
          <w:szCs w:val="20"/>
        </w:rPr>
        <w:t xml:space="preserve">% gain; </w:t>
      </w:r>
    </w:p>
    <w:p w:rsidR="00543743" w:rsidRPr="00786D71" w:rsidRDefault="00543743"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[Ericsson] observes </w:t>
      </w:r>
      <w:r w:rsidR="00B40489" w:rsidRPr="00786D71">
        <w:rPr>
          <w:rFonts w:ascii="Times New Roman" w:hAnsi="Times New Roman"/>
          <w:color w:val="000000" w:themeColor="text1"/>
          <w:szCs w:val="20"/>
        </w:rPr>
        <w:t>11</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rsidR="00B40489" w:rsidRPr="00786D71" w:rsidRDefault="00B40489"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[CATT] observes -</w:t>
      </w:r>
      <w:r w:rsidR="00081868" w:rsidRPr="00786D71">
        <w:rPr>
          <w:rFonts w:ascii="Times New Roman" w:hAnsi="Times New Roman"/>
          <w:color w:val="000000" w:themeColor="text1"/>
          <w:szCs w:val="20"/>
        </w:rPr>
        <w:t>6</w:t>
      </w:r>
      <w:r w:rsidRPr="00786D71">
        <w:rPr>
          <w:rFonts w:ascii="Times New Roman" w:hAnsi="Times New Roman"/>
          <w:color w:val="000000" w:themeColor="text1"/>
          <w:szCs w:val="20"/>
        </w:rPr>
        <w:t>.1% gain</w:t>
      </w:r>
    </w:p>
    <w:p w:rsidR="00246532" w:rsidRPr="00786D71" w:rsidRDefault="00246532"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N4=4,</w:t>
      </w:r>
    </w:p>
    <w:p w:rsidR="00246532" w:rsidRPr="00786D71" w:rsidRDefault="00246532"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bookmarkStart w:id="43" w:name="_Hlk167239831"/>
      <w:r w:rsidRPr="00786D71">
        <w:rPr>
          <w:rFonts w:ascii="Times New Roman" w:hAnsi="Times New Roman"/>
          <w:color w:val="000000" w:themeColor="text1"/>
          <w:szCs w:val="20"/>
        </w:rPr>
        <w:t>1 source [Ericsson] observes 13% gain</w:t>
      </w:r>
      <w:r w:rsidRPr="00786D71">
        <w:rPr>
          <w:rFonts w:ascii="Times New Roman" w:hAnsi="Times New Roman"/>
          <w:color w:val="000000" w:themeColor="text1"/>
          <w:szCs w:val="20"/>
          <w:lang w:eastAsia="zh-CN"/>
        </w:rPr>
        <w:t>.</w:t>
      </w:r>
    </w:p>
    <w:bookmarkEnd w:id="43"/>
    <w:p w:rsidR="00246532" w:rsidRPr="00786D71" w:rsidRDefault="00246532"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w:t>
      </w:r>
      <w:proofErr w:type="spellStart"/>
      <w:r w:rsidRPr="00786D71">
        <w:rPr>
          <w:rFonts w:ascii="Times New Roman" w:hAnsi="Times New Roman"/>
          <w:color w:val="000000" w:themeColor="text1"/>
          <w:szCs w:val="20"/>
        </w:rPr>
        <w:t>InterDigital</w:t>
      </w:r>
      <w:proofErr w:type="spellEnd"/>
      <w:r w:rsidRPr="00786D71">
        <w:rPr>
          <w:rFonts w:ascii="Times New Roman" w:hAnsi="Times New Roman"/>
          <w:color w:val="000000" w:themeColor="text1"/>
          <w:szCs w:val="20"/>
        </w:rPr>
        <w:t>] observes 2.1% gain</w:t>
      </w:r>
      <w:r w:rsidRPr="00786D71">
        <w:rPr>
          <w:rFonts w:ascii="Times New Roman" w:hAnsi="Times New Roman"/>
          <w:color w:val="000000" w:themeColor="text1"/>
          <w:szCs w:val="20"/>
          <w:lang w:eastAsia="zh-CN"/>
        </w:rPr>
        <w:t>.</w:t>
      </w:r>
    </w:p>
    <w:p w:rsidR="00246532" w:rsidRPr="00786D71" w:rsidRDefault="00246532"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[MediaTek] observes 0.02% gain</w:t>
      </w:r>
      <w:r w:rsidRPr="00786D71">
        <w:rPr>
          <w:rFonts w:ascii="Times New Roman" w:hAnsi="Times New Roman"/>
          <w:color w:val="000000" w:themeColor="text1"/>
          <w:szCs w:val="20"/>
          <w:lang w:eastAsia="zh-CN"/>
        </w:rPr>
        <w:t>.</w:t>
      </w:r>
    </w:p>
    <w:p w:rsidR="00246532" w:rsidRPr="00786D71" w:rsidRDefault="00246532"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N4=4 </w:t>
      </w:r>
    </w:p>
    <w:p w:rsidR="00917A91" w:rsidRPr="00786D71" w:rsidRDefault="003B182C"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2</w:t>
      </w:r>
      <w:r w:rsidR="00917A91" w:rsidRPr="00786D71">
        <w:rPr>
          <w:rFonts w:ascii="Times New Roman" w:hAnsi="Times New Roman"/>
          <w:color w:val="000000" w:themeColor="text1"/>
          <w:szCs w:val="20"/>
        </w:rPr>
        <w:t xml:space="preserve"> source</w:t>
      </w:r>
      <w:r w:rsidRPr="00786D71">
        <w:rPr>
          <w:rFonts w:ascii="Times New Roman" w:hAnsi="Times New Roman"/>
          <w:color w:val="000000" w:themeColor="text1"/>
          <w:szCs w:val="20"/>
        </w:rPr>
        <w:t>s</w:t>
      </w:r>
      <w:r w:rsidR="00917A91" w:rsidRPr="00786D71">
        <w:rPr>
          <w:rFonts w:ascii="Times New Roman" w:hAnsi="Times New Roman"/>
          <w:color w:val="000000" w:themeColor="text1"/>
          <w:szCs w:val="20"/>
        </w:rPr>
        <w:t xml:space="preserve"> [Ericsson</w:t>
      </w:r>
      <w:r w:rsidRPr="00786D71">
        <w:rPr>
          <w:rFonts w:ascii="Times New Roman" w:hAnsi="Times New Roman"/>
          <w:color w:val="000000" w:themeColor="text1"/>
          <w:szCs w:val="20"/>
        </w:rPr>
        <w:t xml:space="preserve">, </w:t>
      </w:r>
      <w:proofErr w:type="spellStart"/>
      <w:r w:rsidRPr="00786D71">
        <w:rPr>
          <w:rFonts w:ascii="Times New Roman" w:hAnsi="Times New Roman"/>
          <w:color w:val="000000" w:themeColor="text1"/>
          <w:szCs w:val="20"/>
        </w:rPr>
        <w:t>InterDigital</w:t>
      </w:r>
      <w:proofErr w:type="spellEnd"/>
      <w:r w:rsidR="00917A91" w:rsidRPr="00786D71">
        <w:rPr>
          <w:rFonts w:ascii="Times New Roman" w:hAnsi="Times New Roman"/>
          <w:color w:val="000000" w:themeColor="text1"/>
          <w:szCs w:val="20"/>
        </w:rPr>
        <w:t xml:space="preserve">] observe 13%~% </w:t>
      </w:r>
      <w:r w:rsidRPr="00786D71">
        <w:rPr>
          <w:rFonts w:ascii="Times New Roman" w:hAnsi="Times New Roman"/>
          <w:color w:val="000000" w:themeColor="text1"/>
          <w:szCs w:val="20"/>
        </w:rPr>
        <w:t>13.1%</w:t>
      </w:r>
      <w:r w:rsidR="00917A91" w:rsidRPr="00786D71">
        <w:rPr>
          <w:rFonts w:ascii="Times New Roman" w:hAnsi="Times New Roman"/>
          <w:color w:val="000000" w:themeColor="text1"/>
          <w:szCs w:val="20"/>
        </w:rPr>
        <w:t>gain</w:t>
      </w:r>
      <w:r w:rsidR="00917A91" w:rsidRPr="00786D71">
        <w:rPr>
          <w:rFonts w:ascii="Times New Roman" w:hAnsi="Times New Roman"/>
          <w:color w:val="000000" w:themeColor="text1"/>
          <w:szCs w:val="20"/>
          <w:lang w:eastAsia="zh-CN"/>
        </w:rPr>
        <w:t>.</w:t>
      </w:r>
    </w:p>
    <w:p w:rsidR="00246532" w:rsidRPr="00786D71" w:rsidRDefault="00246532"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w:t>
      </w:r>
      <w:r w:rsidR="00917A91" w:rsidRPr="00786D71">
        <w:rPr>
          <w:rFonts w:ascii="Times New Roman" w:hAnsi="Times New Roman"/>
          <w:color w:val="000000" w:themeColor="text1"/>
          <w:szCs w:val="20"/>
        </w:rPr>
        <w:t>MediaTek</w:t>
      </w:r>
      <w:r w:rsidRPr="00786D71">
        <w:rPr>
          <w:rFonts w:ascii="Times New Roman" w:hAnsi="Times New Roman"/>
          <w:color w:val="000000" w:themeColor="text1"/>
          <w:szCs w:val="20"/>
        </w:rPr>
        <w:t xml:space="preserve">] observes </w:t>
      </w:r>
      <w:r w:rsidR="00917A91" w:rsidRPr="00786D71">
        <w:rPr>
          <w:rFonts w:ascii="Times New Roman" w:hAnsi="Times New Roman"/>
          <w:color w:val="000000" w:themeColor="text1"/>
          <w:szCs w:val="20"/>
        </w:rPr>
        <w:t>0.14</w:t>
      </w:r>
      <w:r w:rsidRPr="00786D71">
        <w:rPr>
          <w:rFonts w:ascii="Times New Roman" w:hAnsi="Times New Roman"/>
          <w:color w:val="000000" w:themeColor="text1"/>
          <w:szCs w:val="20"/>
        </w:rPr>
        <w:t xml:space="preserve"> gain</w:t>
      </w:r>
      <w:r w:rsidR="00917A91" w:rsidRPr="00786D71">
        <w:rPr>
          <w:rFonts w:ascii="Times New Roman" w:hAnsi="Times New Roman"/>
          <w:color w:val="000000" w:themeColor="text1"/>
          <w:szCs w:val="20"/>
        </w:rPr>
        <w:t xml:space="preserve"> </w:t>
      </w:r>
    </w:p>
    <w:p w:rsidR="003B182C" w:rsidRPr="00786D71" w:rsidRDefault="003B182C" w:rsidP="00786B0F">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For FTP traffic, with mid RU (40&lt;=RU&lt;=69%)</w:t>
      </w:r>
    </w:p>
    <w:p w:rsidR="003B182C" w:rsidRPr="00786D71" w:rsidRDefault="003B182C"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N4=1,</w:t>
      </w:r>
    </w:p>
    <w:p w:rsidR="003B182C" w:rsidRPr="00786D71" w:rsidRDefault="003B182C"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[Ericsson] observes 24% gain</w:t>
      </w:r>
      <w:r w:rsidRPr="00786D71">
        <w:rPr>
          <w:rFonts w:ascii="Times New Roman" w:hAnsi="Times New Roman"/>
          <w:color w:val="000000" w:themeColor="text1"/>
          <w:szCs w:val="20"/>
          <w:lang w:eastAsia="zh-CN"/>
        </w:rPr>
        <w:t>.</w:t>
      </w:r>
    </w:p>
    <w:p w:rsidR="003B182C" w:rsidRPr="00786D71" w:rsidRDefault="003B182C"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N4=1 </w:t>
      </w:r>
    </w:p>
    <w:p w:rsidR="003B182C" w:rsidRPr="00786D71" w:rsidRDefault="003B182C"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[Huawei] observes 2.3%~3.1% gain; </w:t>
      </w:r>
    </w:p>
    <w:p w:rsidR="003B182C" w:rsidRPr="00786D71" w:rsidRDefault="003B182C"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[Ericsson] observes 31% gain</w:t>
      </w:r>
      <w:r w:rsidRPr="00786D71">
        <w:rPr>
          <w:rFonts w:ascii="Times New Roman" w:hAnsi="Times New Roman"/>
          <w:color w:val="000000" w:themeColor="text1"/>
          <w:szCs w:val="20"/>
          <w:lang w:eastAsia="zh-CN"/>
        </w:rPr>
        <w:t>.</w:t>
      </w:r>
    </w:p>
    <w:p w:rsidR="003B182C" w:rsidRPr="00786D71" w:rsidRDefault="003B182C"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N4=4,</w:t>
      </w:r>
    </w:p>
    <w:p w:rsidR="003B182C" w:rsidRPr="00786D71" w:rsidRDefault="006D3431"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w:t>
      </w:r>
      <w:r w:rsidR="003B182C" w:rsidRPr="00786D71">
        <w:rPr>
          <w:rFonts w:ascii="Times New Roman" w:hAnsi="Times New Roman"/>
          <w:color w:val="000000" w:themeColor="text1"/>
          <w:szCs w:val="20"/>
        </w:rPr>
        <w:t>source [Ericsson] observe</w:t>
      </w:r>
      <w:r w:rsidRPr="00786D71">
        <w:rPr>
          <w:rFonts w:ascii="Times New Roman" w:hAnsi="Times New Roman"/>
          <w:color w:val="000000" w:themeColor="text1"/>
          <w:szCs w:val="20"/>
        </w:rPr>
        <w:t>s</w:t>
      </w:r>
      <w:r w:rsidR="003B182C" w:rsidRPr="00786D71">
        <w:rPr>
          <w:rFonts w:ascii="Times New Roman" w:hAnsi="Times New Roman"/>
          <w:color w:val="000000" w:themeColor="text1"/>
          <w:szCs w:val="20"/>
        </w:rPr>
        <w:t xml:space="preserve"> 3</w:t>
      </w:r>
      <w:r w:rsidRPr="00786D71">
        <w:rPr>
          <w:rFonts w:ascii="Times New Roman" w:hAnsi="Times New Roman"/>
          <w:color w:val="000000" w:themeColor="text1"/>
          <w:szCs w:val="20"/>
        </w:rPr>
        <w:t>5</w:t>
      </w:r>
      <w:r w:rsidR="003B182C" w:rsidRPr="00786D71">
        <w:rPr>
          <w:rFonts w:ascii="Times New Roman" w:hAnsi="Times New Roman"/>
          <w:color w:val="000000" w:themeColor="text1"/>
          <w:szCs w:val="20"/>
        </w:rPr>
        <w:t>% gain</w:t>
      </w:r>
      <w:r w:rsidR="003B182C" w:rsidRPr="00786D71">
        <w:rPr>
          <w:rFonts w:ascii="Times New Roman" w:hAnsi="Times New Roman"/>
          <w:color w:val="000000" w:themeColor="text1"/>
          <w:szCs w:val="20"/>
          <w:lang w:eastAsia="zh-CN"/>
        </w:rPr>
        <w:t>.</w:t>
      </w:r>
    </w:p>
    <w:p w:rsidR="003B182C" w:rsidRPr="00786D71" w:rsidRDefault="006D3431"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2</w:t>
      </w:r>
      <w:r w:rsidR="003B182C" w:rsidRPr="00786D71">
        <w:rPr>
          <w:rFonts w:ascii="Times New Roman" w:hAnsi="Times New Roman"/>
          <w:color w:val="000000" w:themeColor="text1"/>
          <w:szCs w:val="20"/>
        </w:rPr>
        <w:t xml:space="preserve"> source</w:t>
      </w:r>
      <w:r w:rsidRPr="00786D71">
        <w:rPr>
          <w:rFonts w:ascii="Times New Roman" w:hAnsi="Times New Roman"/>
          <w:color w:val="000000" w:themeColor="text1"/>
          <w:szCs w:val="20"/>
        </w:rPr>
        <w:t>s</w:t>
      </w:r>
      <w:r w:rsidR="003B182C" w:rsidRPr="00786D71">
        <w:rPr>
          <w:rFonts w:ascii="Times New Roman" w:hAnsi="Times New Roman"/>
          <w:color w:val="000000" w:themeColor="text1"/>
          <w:szCs w:val="20"/>
        </w:rPr>
        <w:t xml:space="preserve"> [MediaTek</w:t>
      </w:r>
      <w:r w:rsidRPr="00786D71">
        <w:rPr>
          <w:rFonts w:ascii="Times New Roman" w:hAnsi="Times New Roman"/>
          <w:color w:val="000000" w:themeColor="text1"/>
          <w:szCs w:val="20"/>
        </w:rPr>
        <w:t xml:space="preserve">, </w:t>
      </w:r>
      <w:proofErr w:type="spellStart"/>
      <w:r w:rsidRPr="00786D71">
        <w:rPr>
          <w:rFonts w:ascii="Times New Roman" w:hAnsi="Times New Roman"/>
          <w:color w:val="000000" w:themeColor="text1"/>
          <w:szCs w:val="20"/>
        </w:rPr>
        <w:t>InterDigital</w:t>
      </w:r>
      <w:proofErr w:type="spellEnd"/>
      <w:r w:rsidR="003B182C" w:rsidRPr="00786D71">
        <w:rPr>
          <w:rFonts w:ascii="Times New Roman" w:hAnsi="Times New Roman"/>
          <w:color w:val="000000" w:themeColor="text1"/>
          <w:szCs w:val="20"/>
        </w:rPr>
        <w:t>] observe 0.25</w:t>
      </w:r>
      <w:r w:rsidRPr="00786D71">
        <w:rPr>
          <w:rFonts w:ascii="Times New Roman" w:hAnsi="Times New Roman"/>
          <w:color w:val="000000" w:themeColor="text1"/>
          <w:szCs w:val="20"/>
        </w:rPr>
        <w:t>%~2.5%</w:t>
      </w:r>
      <w:r w:rsidR="003B182C" w:rsidRPr="00786D71">
        <w:rPr>
          <w:rFonts w:ascii="Times New Roman" w:hAnsi="Times New Roman"/>
          <w:color w:val="000000" w:themeColor="text1"/>
          <w:szCs w:val="20"/>
        </w:rPr>
        <w:t xml:space="preserve"> gain</w:t>
      </w:r>
      <w:r w:rsidR="003B182C" w:rsidRPr="00786D71">
        <w:rPr>
          <w:rFonts w:ascii="Times New Roman" w:hAnsi="Times New Roman"/>
          <w:color w:val="000000" w:themeColor="text1"/>
          <w:szCs w:val="20"/>
          <w:lang w:eastAsia="zh-CN"/>
        </w:rPr>
        <w:t>.</w:t>
      </w:r>
    </w:p>
    <w:p w:rsidR="003B182C" w:rsidRPr="00786D71" w:rsidRDefault="003B182C"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N4=4 </w:t>
      </w:r>
    </w:p>
    <w:p w:rsidR="006D3431" w:rsidRPr="00786D71" w:rsidRDefault="006D3431"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2 sources [Ericsson, </w:t>
      </w:r>
      <w:proofErr w:type="spellStart"/>
      <w:r w:rsidRPr="00786D71">
        <w:rPr>
          <w:rFonts w:ascii="Times New Roman" w:hAnsi="Times New Roman"/>
          <w:color w:val="000000" w:themeColor="text1"/>
          <w:szCs w:val="20"/>
        </w:rPr>
        <w:t>InterDigital</w:t>
      </w:r>
      <w:proofErr w:type="spellEnd"/>
      <w:r w:rsidRPr="00786D71">
        <w:rPr>
          <w:rFonts w:ascii="Times New Roman" w:hAnsi="Times New Roman"/>
          <w:color w:val="000000" w:themeColor="text1"/>
          <w:szCs w:val="20"/>
        </w:rPr>
        <w:t>] observe 19.6%~32% gain</w:t>
      </w:r>
      <w:r w:rsidRPr="00786D71">
        <w:rPr>
          <w:rFonts w:ascii="Times New Roman" w:hAnsi="Times New Roman"/>
          <w:color w:val="000000" w:themeColor="text1"/>
          <w:szCs w:val="20"/>
          <w:lang w:eastAsia="zh-CN"/>
        </w:rPr>
        <w:t>.</w:t>
      </w:r>
    </w:p>
    <w:p w:rsidR="006D3431" w:rsidRPr="00786D71" w:rsidRDefault="006D3431"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[MediaTek] observe 0.25% gain</w:t>
      </w:r>
      <w:r w:rsidRPr="00786D71">
        <w:rPr>
          <w:rFonts w:ascii="Times New Roman" w:hAnsi="Times New Roman"/>
          <w:color w:val="000000" w:themeColor="text1"/>
          <w:szCs w:val="20"/>
          <w:lang w:eastAsia="zh-CN"/>
        </w:rPr>
        <w:t>.</w:t>
      </w:r>
    </w:p>
    <w:p w:rsidR="006D3431" w:rsidRPr="00786D71" w:rsidRDefault="006D3431" w:rsidP="00786B0F">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For FTP traffic, with </w:t>
      </w:r>
      <w:r w:rsidR="000F13E1" w:rsidRPr="00786D71">
        <w:rPr>
          <w:rFonts w:ascii="Times New Roman" w:hAnsi="Times New Roman"/>
          <w:color w:val="000000" w:themeColor="text1"/>
          <w:szCs w:val="20"/>
        </w:rPr>
        <w:t>high</w:t>
      </w:r>
      <w:r w:rsidRPr="00786D71">
        <w:rPr>
          <w:rFonts w:ascii="Times New Roman" w:hAnsi="Times New Roman"/>
          <w:color w:val="000000" w:themeColor="text1"/>
          <w:szCs w:val="20"/>
        </w:rPr>
        <w:t xml:space="preserve"> RU (RU&gt;=70%)</w:t>
      </w:r>
    </w:p>
    <w:p w:rsidR="006D3431" w:rsidRPr="00786D71" w:rsidRDefault="006D3431"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N4=1 </w:t>
      </w:r>
    </w:p>
    <w:p w:rsidR="006D3431" w:rsidRPr="00786D71" w:rsidRDefault="006D3431"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[Huawei] observes 6.7%~14.8% gain; </w:t>
      </w:r>
    </w:p>
    <w:p w:rsidR="006D3431" w:rsidRPr="00786D71" w:rsidRDefault="006D3431"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N4=4,</w:t>
      </w:r>
    </w:p>
    <w:p w:rsidR="006D3431" w:rsidRPr="00786D71" w:rsidRDefault="006D3431"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2 sources [</w:t>
      </w:r>
      <w:proofErr w:type="spellStart"/>
      <w:r w:rsidRPr="00786D71">
        <w:rPr>
          <w:rFonts w:ascii="Times New Roman" w:hAnsi="Times New Roman"/>
          <w:color w:val="000000" w:themeColor="text1"/>
          <w:szCs w:val="20"/>
        </w:rPr>
        <w:t>InterDigital</w:t>
      </w:r>
      <w:proofErr w:type="spellEnd"/>
      <w:r w:rsidRPr="00786D71">
        <w:rPr>
          <w:rFonts w:ascii="Times New Roman" w:hAnsi="Times New Roman"/>
          <w:color w:val="000000" w:themeColor="text1"/>
          <w:szCs w:val="20"/>
        </w:rPr>
        <w:t>, MediaTek] observes 0.11%~5.7% gain</w:t>
      </w:r>
      <w:r w:rsidRPr="00786D71">
        <w:rPr>
          <w:rFonts w:ascii="Times New Roman" w:hAnsi="Times New Roman"/>
          <w:color w:val="000000" w:themeColor="text1"/>
          <w:szCs w:val="20"/>
          <w:lang w:eastAsia="zh-CN"/>
        </w:rPr>
        <w:t>.</w:t>
      </w:r>
    </w:p>
    <w:p w:rsidR="006D3431" w:rsidRPr="00786D71" w:rsidRDefault="006D3431"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N4=4 </w:t>
      </w:r>
    </w:p>
    <w:p w:rsidR="006D3431" w:rsidRPr="00786D71" w:rsidRDefault="006D3431"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w:t>
      </w:r>
      <w:proofErr w:type="spellStart"/>
      <w:r w:rsidRPr="00786D71">
        <w:rPr>
          <w:rFonts w:ascii="Times New Roman" w:hAnsi="Times New Roman"/>
          <w:color w:val="000000" w:themeColor="text1"/>
          <w:szCs w:val="20"/>
        </w:rPr>
        <w:t>InterDigital</w:t>
      </w:r>
      <w:proofErr w:type="spellEnd"/>
      <w:r w:rsidRPr="00786D71">
        <w:rPr>
          <w:rFonts w:ascii="Times New Roman" w:hAnsi="Times New Roman"/>
          <w:color w:val="000000" w:themeColor="text1"/>
          <w:szCs w:val="20"/>
        </w:rPr>
        <w:t>] observes 17.2% gain</w:t>
      </w:r>
      <w:r w:rsidRPr="00786D71">
        <w:rPr>
          <w:rFonts w:ascii="Times New Roman" w:hAnsi="Times New Roman"/>
          <w:color w:val="000000" w:themeColor="text1"/>
          <w:szCs w:val="20"/>
          <w:lang w:eastAsia="zh-CN"/>
        </w:rPr>
        <w:t>.</w:t>
      </w:r>
    </w:p>
    <w:p w:rsidR="006D3431" w:rsidRPr="00786D71" w:rsidRDefault="006D3431"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lastRenderedPageBreak/>
        <w:t>1 source [MediaTek] observes 0.92% gain</w:t>
      </w:r>
      <w:r w:rsidRPr="00786D71">
        <w:rPr>
          <w:rFonts w:ascii="Times New Roman" w:hAnsi="Times New Roman"/>
          <w:color w:val="000000" w:themeColor="text1"/>
          <w:szCs w:val="20"/>
          <w:lang w:eastAsia="zh-CN"/>
        </w:rPr>
        <w:t>.</w:t>
      </w:r>
    </w:p>
    <w:p w:rsidR="004E05BC" w:rsidRPr="00786D71" w:rsidRDefault="00F30870" w:rsidP="00786B0F">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For full buffer traffic:</w:t>
      </w:r>
    </w:p>
    <w:p w:rsidR="003A4B00" w:rsidRPr="00786D71" w:rsidRDefault="003A4B00"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N4=1</w:t>
      </w:r>
    </w:p>
    <w:p w:rsidR="003A4B00" w:rsidRPr="00786D71" w:rsidRDefault="003A4B00"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[Lenovo] observes 24% gain.</w:t>
      </w:r>
    </w:p>
    <w:p w:rsidR="003A4B00" w:rsidRPr="00786D71" w:rsidRDefault="003A4B00"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[Fujitsu] observes 9.7% gain</w:t>
      </w:r>
      <w:r w:rsidRPr="00786D71">
        <w:rPr>
          <w:rFonts w:ascii="Times New Roman" w:hAnsi="Times New Roman"/>
          <w:color w:val="000000" w:themeColor="text1"/>
          <w:szCs w:val="20"/>
          <w:lang w:eastAsia="zh-CN"/>
        </w:rPr>
        <w:t>.</w:t>
      </w:r>
    </w:p>
    <w:p w:rsidR="003A4B00" w:rsidRPr="00786D71" w:rsidRDefault="003A4B00"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2 sources [CATT, MediaTek] observe 0.6~1.2% gain</w:t>
      </w:r>
      <w:r w:rsidRPr="00786D71">
        <w:rPr>
          <w:rFonts w:ascii="Times New Roman" w:hAnsi="Times New Roman"/>
          <w:color w:val="000000" w:themeColor="text1"/>
          <w:szCs w:val="20"/>
          <w:lang w:eastAsia="zh-CN"/>
        </w:rPr>
        <w:t>.</w:t>
      </w:r>
    </w:p>
    <w:p w:rsidR="003A4B00" w:rsidRPr="00786D71" w:rsidRDefault="003A4B00"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N4=1 </w:t>
      </w:r>
    </w:p>
    <w:p w:rsidR="001C44C1" w:rsidRPr="00786D71" w:rsidRDefault="001C44C1"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w:t>
      </w:r>
      <w:r w:rsidR="003A4B00" w:rsidRPr="00786D71">
        <w:rPr>
          <w:rFonts w:ascii="Times New Roman" w:hAnsi="Times New Roman"/>
          <w:color w:val="000000" w:themeColor="text1"/>
          <w:szCs w:val="20"/>
        </w:rPr>
        <w:t xml:space="preserve"> source [CATT] observe</w:t>
      </w:r>
      <w:r w:rsidRPr="00786D71">
        <w:rPr>
          <w:rFonts w:ascii="Times New Roman" w:hAnsi="Times New Roman"/>
          <w:color w:val="000000" w:themeColor="text1"/>
          <w:szCs w:val="20"/>
        </w:rPr>
        <w:t>s</w:t>
      </w:r>
      <w:r w:rsidR="003A4B00" w:rsidRPr="00786D71">
        <w:rPr>
          <w:rFonts w:ascii="Times New Roman" w:hAnsi="Times New Roman"/>
          <w:color w:val="000000" w:themeColor="text1"/>
          <w:szCs w:val="20"/>
        </w:rPr>
        <w:t xml:space="preserve"> 0.2%</w:t>
      </w:r>
      <w:r w:rsidRPr="00786D71">
        <w:rPr>
          <w:rFonts w:ascii="Times New Roman" w:hAnsi="Times New Roman"/>
          <w:color w:val="000000" w:themeColor="text1"/>
          <w:szCs w:val="20"/>
        </w:rPr>
        <w:t xml:space="preserve"> gain</w:t>
      </w:r>
      <w:r w:rsidR="00B34BA4" w:rsidRPr="00786D71">
        <w:rPr>
          <w:rFonts w:ascii="Times New Roman" w:hAnsi="Times New Roman"/>
          <w:color w:val="000000" w:themeColor="text1"/>
          <w:szCs w:val="20"/>
        </w:rPr>
        <w:t xml:space="preserve"> </w:t>
      </w:r>
    </w:p>
    <w:p w:rsidR="003A4B00" w:rsidRPr="00786D71" w:rsidRDefault="001C44C1"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[vivo] observes </w:t>
      </w:r>
      <w:r w:rsidR="00B34BA4" w:rsidRPr="00786D71">
        <w:rPr>
          <w:rFonts w:ascii="Times New Roman" w:hAnsi="Times New Roman"/>
          <w:color w:val="000000" w:themeColor="text1"/>
          <w:szCs w:val="20"/>
        </w:rPr>
        <w:t>6.5%</w:t>
      </w:r>
      <w:r w:rsidR="003A4B00" w:rsidRPr="00786D71">
        <w:rPr>
          <w:rFonts w:ascii="Times New Roman" w:hAnsi="Times New Roman"/>
          <w:color w:val="000000" w:themeColor="text1"/>
          <w:szCs w:val="20"/>
        </w:rPr>
        <w:t xml:space="preserve"> gain</w:t>
      </w:r>
      <w:r w:rsidRPr="00786D71">
        <w:rPr>
          <w:rFonts w:ascii="Times New Roman" w:hAnsi="Times New Roman"/>
          <w:color w:val="000000" w:themeColor="text1"/>
          <w:szCs w:val="20"/>
        </w:rPr>
        <w:t xml:space="preserve"> </w:t>
      </w:r>
    </w:p>
    <w:p w:rsidR="003A4B00" w:rsidRPr="00786D71" w:rsidRDefault="003A4B00"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w:t>
      </w:r>
      <w:r w:rsidR="00B34BA4" w:rsidRPr="00786D71">
        <w:rPr>
          <w:rFonts w:ascii="Times New Roman" w:hAnsi="Times New Roman"/>
          <w:color w:val="000000" w:themeColor="text1"/>
          <w:szCs w:val="20"/>
          <w:lang w:eastAsia="ko-KR"/>
        </w:rPr>
        <w:t xml:space="preserve">3 or </w:t>
      </w:r>
      <w:r w:rsidRPr="00786D71">
        <w:rPr>
          <w:rFonts w:ascii="Times New Roman" w:hAnsi="Times New Roman"/>
          <w:color w:val="000000" w:themeColor="text1"/>
          <w:szCs w:val="20"/>
          <w:lang w:eastAsia="ko-KR"/>
        </w:rPr>
        <w:t>4</w:t>
      </w:r>
    </w:p>
    <w:p w:rsidR="003A4B00" w:rsidRPr="00786D71" w:rsidRDefault="003A4B00"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[Fujitsu] observes </w:t>
      </w:r>
      <w:r w:rsidR="002078DB" w:rsidRPr="00786D71">
        <w:rPr>
          <w:rFonts w:ascii="Times New Roman" w:hAnsi="Times New Roman"/>
          <w:color w:val="000000" w:themeColor="text1"/>
          <w:szCs w:val="20"/>
        </w:rPr>
        <w:t>7</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rsidR="002078DB" w:rsidRPr="00786D71" w:rsidRDefault="002078DB"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[vivo] observes 24.7% gain</w:t>
      </w:r>
      <w:r w:rsidR="005C7518" w:rsidRPr="00786D71">
        <w:rPr>
          <w:rFonts w:ascii="Times New Roman" w:hAnsi="Times New Roman"/>
          <w:color w:val="000000" w:themeColor="text1"/>
          <w:szCs w:val="20"/>
        </w:rPr>
        <w:t xml:space="preserve"> w</w:t>
      </w:r>
      <w:r w:rsidR="00441424" w:rsidRPr="00786D71">
        <w:rPr>
          <w:rFonts w:ascii="Times New Roman" w:hAnsi="Times New Roman"/>
          <w:color w:val="000000" w:themeColor="text1"/>
          <w:szCs w:val="20"/>
        </w:rPr>
        <w:t>ith</w:t>
      </w:r>
      <w:r w:rsidR="005C7518" w:rsidRPr="00786D71">
        <w:rPr>
          <w:rFonts w:ascii="Times New Roman" w:hAnsi="Times New Roman"/>
          <w:color w:val="000000" w:themeColor="text1"/>
          <w:szCs w:val="20"/>
        </w:rPr>
        <w:t xml:space="preserve"> phase discontinuity model</w:t>
      </w:r>
      <w:r w:rsidR="001C44C1" w:rsidRPr="00786D71">
        <w:rPr>
          <w:rFonts w:ascii="Times New Roman" w:hAnsi="Times New Roman"/>
          <w:color w:val="000000" w:themeColor="text1"/>
          <w:szCs w:val="20"/>
        </w:rPr>
        <w:t>l</w:t>
      </w:r>
      <w:r w:rsidR="005C7518" w:rsidRPr="00786D71">
        <w:rPr>
          <w:rFonts w:ascii="Times New Roman" w:hAnsi="Times New Roman"/>
          <w:color w:val="000000" w:themeColor="text1"/>
          <w:szCs w:val="20"/>
        </w:rPr>
        <w:t>ing</w:t>
      </w:r>
      <w:r w:rsidRPr="00786D71">
        <w:rPr>
          <w:rFonts w:ascii="Times New Roman" w:hAnsi="Times New Roman"/>
          <w:color w:val="000000" w:themeColor="text1"/>
          <w:szCs w:val="20"/>
          <w:lang w:eastAsia="zh-CN"/>
        </w:rPr>
        <w:t>.</w:t>
      </w:r>
    </w:p>
    <w:p w:rsidR="00B42A26" w:rsidRPr="00786D71" w:rsidRDefault="00B42A26" w:rsidP="00786B0F">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 xml:space="preserve">For 60km/h UE speed and N4=3 </w:t>
      </w:r>
    </w:p>
    <w:p w:rsidR="00B42A26" w:rsidRPr="00786D71" w:rsidRDefault="00B42A26" w:rsidP="00786B0F">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[vivo] observes 41.3% gain</w:t>
      </w:r>
      <w:r w:rsidR="005C7518" w:rsidRPr="00786D71">
        <w:rPr>
          <w:rFonts w:ascii="Times New Roman" w:hAnsi="Times New Roman"/>
          <w:color w:val="000000" w:themeColor="text1"/>
          <w:szCs w:val="20"/>
        </w:rPr>
        <w:t xml:space="preserve"> </w:t>
      </w:r>
      <w:r w:rsidR="00271226" w:rsidRPr="00786D71">
        <w:rPr>
          <w:rFonts w:ascii="Times New Roman" w:hAnsi="Times New Roman"/>
          <w:color w:val="000000" w:themeColor="text1"/>
          <w:szCs w:val="20"/>
        </w:rPr>
        <w:t>with</w:t>
      </w:r>
      <w:r w:rsidR="005C7518" w:rsidRPr="00786D71">
        <w:rPr>
          <w:rFonts w:ascii="Times New Roman" w:hAnsi="Times New Roman"/>
          <w:color w:val="000000" w:themeColor="text1"/>
          <w:szCs w:val="20"/>
        </w:rPr>
        <w:t xml:space="preserve"> phase discontinuity </w:t>
      </w:r>
      <w:r w:rsidR="001C44C1" w:rsidRPr="00786D71">
        <w:rPr>
          <w:rFonts w:ascii="Times New Roman" w:hAnsi="Times New Roman"/>
          <w:color w:val="000000" w:themeColor="text1"/>
          <w:szCs w:val="20"/>
        </w:rPr>
        <w:t>modelling</w:t>
      </w:r>
      <w:r w:rsidRPr="00786D71">
        <w:rPr>
          <w:rFonts w:ascii="Times New Roman" w:hAnsi="Times New Roman"/>
          <w:color w:val="000000" w:themeColor="text1"/>
          <w:szCs w:val="20"/>
          <w:lang w:eastAsia="zh-CN"/>
        </w:rPr>
        <w:t>.</w:t>
      </w:r>
    </w:p>
    <w:p w:rsidR="004E05BC" w:rsidRPr="00786D71" w:rsidRDefault="00F30870" w:rsidP="00786B0F">
      <w:pPr>
        <w:pStyle w:val="a5"/>
        <w:numPr>
          <w:ilvl w:val="0"/>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Note: the above results are based on the following assumptions</w:t>
      </w:r>
    </w:p>
    <w:p w:rsidR="004E05BC" w:rsidRPr="00786D71" w:rsidRDefault="00F30870" w:rsidP="00786B0F">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The observation window considers to start as early as 15ms~50ms.</w:t>
      </w:r>
    </w:p>
    <w:p w:rsidR="004E05BC" w:rsidRPr="00786D71" w:rsidRDefault="00F30870" w:rsidP="00786B0F">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A future 4ms ~ 20ms instance from the prediction output is considered for calculating the metric.</w:t>
      </w:r>
    </w:p>
    <w:p w:rsidR="004E05BC" w:rsidRPr="00786D71" w:rsidRDefault="00F30870" w:rsidP="00786B0F">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Raw channel matrix is considered as model input</w:t>
      </w:r>
    </w:p>
    <w:p w:rsidR="004E05BC" w:rsidRPr="00786D71" w:rsidRDefault="00F30870" w:rsidP="00786B0F">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The performance metric is mean UPT for Max rank 1.</w:t>
      </w:r>
    </w:p>
    <w:p w:rsidR="004E05BC" w:rsidRPr="00786D71" w:rsidRDefault="00F30870" w:rsidP="00786B0F">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 xml:space="preserve">1 source [Ericsson] considers beam-delay domain transformation/antenna-frequency domain transformation as pre/post processing, and other sources considers no pre/post processing. </w:t>
      </w:r>
    </w:p>
    <w:p w:rsidR="004E05BC" w:rsidRPr="00786D71" w:rsidRDefault="003115BF" w:rsidP="00786B0F">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3 </w:t>
      </w:r>
      <w:r w:rsidR="00F30870" w:rsidRPr="00786D71">
        <w:rPr>
          <w:rFonts w:ascii="Times New Roman" w:hAnsi="Times New Roman"/>
          <w:color w:val="000000" w:themeColor="text1"/>
          <w:szCs w:val="20"/>
        </w:rPr>
        <w:t>sources [vivo, Ericsson, MediaTek] consider spatial consistency</w:t>
      </w:r>
      <w:r w:rsidR="00380B33">
        <w:rPr>
          <w:rFonts w:ascii="Times New Roman" w:hAnsi="Times New Roman"/>
          <w:color w:val="000000" w:themeColor="text1"/>
          <w:szCs w:val="20"/>
        </w:rPr>
        <w:t>, and o</w:t>
      </w:r>
      <w:r w:rsidR="00F30870" w:rsidRPr="00786D71">
        <w:rPr>
          <w:rFonts w:ascii="Times New Roman" w:hAnsi="Times New Roman"/>
          <w:color w:val="000000" w:themeColor="text1"/>
          <w:szCs w:val="20"/>
        </w:rPr>
        <w:t xml:space="preserve">ther sources do not consider spatial consistency. </w:t>
      </w:r>
    </w:p>
    <w:p w:rsidR="001A1C75" w:rsidRPr="00786D71" w:rsidRDefault="00315F46" w:rsidP="00786B0F">
      <w:pPr>
        <w:pStyle w:val="a5"/>
        <w:numPr>
          <w:ilvl w:val="1"/>
          <w:numId w:val="114"/>
        </w:numPr>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2</w:t>
      </w:r>
      <w:r w:rsidR="001A1C75" w:rsidRPr="00786D71">
        <w:rPr>
          <w:rFonts w:ascii="Times New Roman" w:hAnsi="Times New Roman"/>
          <w:color w:val="000000" w:themeColor="text1"/>
          <w:szCs w:val="20"/>
          <w:lang w:eastAsia="ko-KR"/>
        </w:rPr>
        <w:t xml:space="preserve"> sources [Ericsson, Fujitsu] </w:t>
      </w:r>
      <w:r w:rsidR="00271226" w:rsidRPr="00786D71">
        <w:rPr>
          <w:rFonts w:ascii="Times New Roman" w:hAnsi="Times New Roman"/>
          <w:color w:val="000000" w:themeColor="text1"/>
          <w:szCs w:val="20"/>
          <w:lang w:eastAsia="ko-KR"/>
        </w:rPr>
        <w:t>considers realistic channel es</w:t>
      </w:r>
      <w:r w:rsidR="001061D4">
        <w:rPr>
          <w:rFonts w:ascii="Times New Roman" w:hAnsi="Times New Roman"/>
          <w:color w:val="000000" w:themeColor="text1"/>
          <w:szCs w:val="20"/>
          <w:lang w:eastAsia="ko-KR"/>
        </w:rPr>
        <w:t>t</w:t>
      </w:r>
      <w:r w:rsidR="00271226" w:rsidRPr="00786D71">
        <w:rPr>
          <w:rFonts w:ascii="Times New Roman" w:hAnsi="Times New Roman"/>
          <w:color w:val="000000" w:themeColor="text1"/>
          <w:szCs w:val="20"/>
          <w:lang w:eastAsia="ko-KR"/>
        </w:rPr>
        <w:t>imation</w:t>
      </w:r>
      <w:r w:rsidR="001A1C75" w:rsidRPr="00786D71">
        <w:rPr>
          <w:rFonts w:ascii="Times New Roman" w:hAnsi="Times New Roman"/>
          <w:color w:val="000000" w:themeColor="text1"/>
          <w:szCs w:val="20"/>
          <w:lang w:eastAsia="ko-KR"/>
        </w:rPr>
        <w:t>,</w:t>
      </w:r>
      <w:r w:rsidRPr="00786D71">
        <w:rPr>
          <w:rFonts w:ascii="Times New Roman" w:hAnsi="Times New Roman"/>
          <w:color w:val="000000" w:themeColor="text1"/>
          <w:szCs w:val="20"/>
          <w:lang w:eastAsia="ko-KR"/>
        </w:rPr>
        <w:t xml:space="preserve"> and</w:t>
      </w:r>
      <w:r w:rsidR="001A1C75" w:rsidRPr="00786D71">
        <w:rPr>
          <w:rFonts w:ascii="Times New Roman" w:hAnsi="Times New Roman"/>
          <w:color w:val="000000" w:themeColor="text1"/>
          <w:szCs w:val="20"/>
          <w:lang w:eastAsia="ko-KR"/>
        </w:rPr>
        <w:t xml:space="preserve"> other sources consider ideal channel estimation.</w:t>
      </w:r>
    </w:p>
    <w:p w:rsidR="00315F46" w:rsidRPr="00786D71" w:rsidRDefault="00315F46" w:rsidP="00786B0F">
      <w:pPr>
        <w:pStyle w:val="a5"/>
        <w:numPr>
          <w:ilvl w:val="1"/>
          <w:numId w:val="114"/>
        </w:numPr>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1 source [vivo] are modelled phase discontinuity, and other sources do no</w:t>
      </w:r>
      <w:r w:rsidR="00BF658D" w:rsidRPr="00786D71">
        <w:rPr>
          <w:rFonts w:ascii="Times New Roman" w:hAnsi="Times New Roman"/>
          <w:color w:val="000000" w:themeColor="text1"/>
          <w:szCs w:val="20"/>
          <w:lang w:eastAsia="ko-KR"/>
        </w:rPr>
        <w:t>t</w:t>
      </w:r>
      <w:r w:rsidRPr="00786D71">
        <w:rPr>
          <w:rFonts w:ascii="Times New Roman" w:hAnsi="Times New Roman"/>
          <w:color w:val="000000" w:themeColor="text1"/>
          <w:szCs w:val="20"/>
          <w:lang w:eastAsia="ko-KR"/>
        </w:rPr>
        <w:t xml:space="preserve"> consider phase discontinuity</w:t>
      </w:r>
    </w:p>
    <w:p w:rsidR="00771564" w:rsidRPr="00786D71" w:rsidRDefault="00771564" w:rsidP="00786B0F">
      <w:pPr>
        <w:pStyle w:val="a5"/>
        <w:numPr>
          <w:ilvl w:val="0"/>
          <w:numId w:val="114"/>
        </w:numPr>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Note: N4 refers to the number of predicted CSI</w:t>
      </w:r>
      <w:r w:rsidR="00D13F5B" w:rsidRPr="00786D71">
        <w:rPr>
          <w:rFonts w:ascii="Times New Roman" w:hAnsi="Times New Roman"/>
          <w:color w:val="000000" w:themeColor="text1"/>
          <w:szCs w:val="20"/>
          <w:lang w:eastAsia="ko-KR"/>
        </w:rPr>
        <w:t xml:space="preserve"> instances</w:t>
      </w:r>
    </w:p>
    <w:p w:rsidR="004E05BC" w:rsidRDefault="00F30870" w:rsidP="00786B0F">
      <w:pPr>
        <w:pStyle w:val="a5"/>
        <w:numPr>
          <w:ilvl w:val="0"/>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Note: Results refer to Table </w:t>
      </w:r>
      <w:r w:rsidRPr="00786D71">
        <w:rPr>
          <w:rFonts w:ascii="Times New Roman" w:hAnsi="Times New Roman"/>
          <w:color w:val="000000" w:themeColor="text1"/>
          <w:szCs w:val="20"/>
          <w:lang w:eastAsia="ko-KR"/>
        </w:rPr>
        <w:t xml:space="preserve">2-5/2-4/2-4/2-8 of </w:t>
      </w:r>
      <w:r w:rsidR="00C63AE0" w:rsidRPr="00786D71">
        <w:rPr>
          <w:rFonts w:ascii="Times New Roman" w:hAnsi="Times New Roman"/>
          <w:color w:val="000000" w:themeColor="text1"/>
          <w:szCs w:val="20"/>
          <w:lang w:eastAsia="ko-KR"/>
        </w:rPr>
        <w:t>R1-2405490</w:t>
      </w:r>
    </w:p>
    <w:p w:rsidR="00F0632A" w:rsidRPr="00786D71" w:rsidRDefault="00F0632A" w:rsidP="00F0632A">
      <w:pPr>
        <w:pStyle w:val="a5"/>
        <w:suppressAutoHyphens w:val="0"/>
        <w:snapToGrid w:val="0"/>
        <w:spacing w:before="100" w:beforeAutospacing="1" w:after="100" w:afterAutospacing="1"/>
        <w:ind w:left="400"/>
        <w:jc w:val="both"/>
        <w:rPr>
          <w:rFonts w:ascii="Times New Roman" w:hAnsi="Times New Roman"/>
          <w:color w:val="000000" w:themeColor="text1"/>
          <w:szCs w:val="20"/>
        </w:rPr>
      </w:pPr>
    </w:p>
    <w:p w:rsidR="004E05BC" w:rsidRDefault="00F30870">
      <w:pPr>
        <w:pStyle w:val="3"/>
        <w:numPr>
          <w:ilvl w:val="0"/>
          <w:numId w:val="0"/>
        </w:numPr>
        <w:ind w:left="720" w:hanging="720"/>
        <w:jc w:val="both"/>
        <w:rPr>
          <w:rFonts w:ascii="Times New Roman" w:hAnsi="Times New Roman"/>
        </w:rPr>
      </w:pPr>
      <w:r>
        <w:rPr>
          <w:rFonts w:ascii="Times New Roman" w:hAnsi="Times New Roman"/>
          <w:highlight w:val="cyan"/>
          <w:u w:val="single"/>
          <w:lang w:eastAsia="ko-KR"/>
        </w:rPr>
        <w:t xml:space="preserve">Observation #2.1-F (5% UE UPT </w:t>
      </w:r>
      <w:proofErr w:type="gramStart"/>
      <w:r>
        <w:rPr>
          <w:rFonts w:ascii="Times New Roman" w:hAnsi="Times New Roman"/>
          <w:highlight w:val="cyan"/>
          <w:u w:val="single"/>
          <w:lang w:eastAsia="ko-KR"/>
        </w:rPr>
        <w:t>performance)(</w:t>
      </w:r>
      <w:proofErr w:type="gramEnd"/>
      <w:r>
        <w:rPr>
          <w:rFonts w:ascii="Times New Roman" w:hAnsi="Times New Roman"/>
          <w:highlight w:val="cyan"/>
          <w:u w:val="single"/>
          <w:lang w:eastAsia="ko-KR"/>
        </w:rPr>
        <w:t>updated)</w:t>
      </w:r>
    </w:p>
    <w:p w:rsidR="004E05BC" w:rsidRDefault="00F30870">
      <w:pPr>
        <w:rPr>
          <w:color w:val="000000"/>
        </w:rPr>
      </w:pPr>
      <w:r>
        <w:rPr>
          <w:rFonts w:ascii="Times New Roman" w:hAnsi="Times New Roman"/>
          <w:lang w:eastAsia="ko-KR"/>
        </w:rPr>
        <w:t>For the CSI prediction using UE-sided model</w:t>
      </w:r>
      <w:r>
        <w:rPr>
          <w:color w:val="000000"/>
        </w:rPr>
        <w:t xml:space="preserve">, till the RAN1#117 meeting, in terms of 5% UE UPT, gains are observed compared to both Benchmark#1 of the nearest historical CSI and Benchmark#2 of a </w:t>
      </w:r>
      <w:r>
        <w:rPr>
          <w:bCs/>
          <w:color w:val="000000"/>
          <w:lang w:eastAsia="zh-CN"/>
        </w:rPr>
        <w:t>non-AI/ML based CSI prediction approach</w:t>
      </w:r>
      <w:r>
        <w:rPr>
          <w:color w:val="000000"/>
        </w:rPr>
        <w:t>:</w:t>
      </w:r>
    </w:p>
    <w:p w:rsidR="00FC03CE" w:rsidRPr="00786D71" w:rsidRDefault="00FC03CE" w:rsidP="00FC03CE">
      <w:pPr>
        <w:pStyle w:val="a5"/>
        <w:numPr>
          <w:ilvl w:val="0"/>
          <w:numId w:val="114"/>
        </w:numPr>
        <w:suppressAutoHyphens w:val="0"/>
        <w:spacing w:before="100" w:beforeAutospacing="1" w:after="100" w:afterAutospacing="1"/>
        <w:contextualSpacing/>
        <w:jc w:val="both"/>
        <w:rPr>
          <w:rFonts w:ascii="Times New Roman" w:hAnsi="Times New Roman"/>
          <w:color w:val="000000"/>
          <w:szCs w:val="20"/>
        </w:rPr>
      </w:pPr>
      <w:r w:rsidRPr="00786D71">
        <w:rPr>
          <w:rFonts w:ascii="Times New Roman" w:hAnsi="Times New Roman"/>
          <w:color w:val="000000"/>
          <w:szCs w:val="20"/>
        </w:rPr>
        <w:t>Compared to the benchmark#1 of the nearest historical CSI:</w:t>
      </w:r>
    </w:p>
    <w:p w:rsidR="00FC03CE" w:rsidRPr="00786D71" w:rsidRDefault="00FC03CE" w:rsidP="00FC03CE">
      <w:pPr>
        <w:pStyle w:val="a5"/>
        <w:numPr>
          <w:ilvl w:val="1"/>
          <w:numId w:val="114"/>
        </w:numPr>
        <w:spacing w:before="100" w:beforeAutospacing="1" w:after="100" w:afterAutospacing="1"/>
        <w:contextualSpacing/>
        <w:rPr>
          <w:rFonts w:ascii="Times New Roman" w:hAnsi="Times New Roman"/>
          <w:color w:val="000000" w:themeColor="text1"/>
          <w:szCs w:val="20"/>
        </w:rPr>
      </w:pPr>
      <w:r w:rsidRPr="00786D71">
        <w:rPr>
          <w:rFonts w:ascii="Times New Roman" w:hAnsi="Times New Roman"/>
          <w:color w:val="000000" w:themeColor="text1"/>
          <w:szCs w:val="20"/>
        </w:rPr>
        <w:t>For FTP traffic with low RU (RU&lt;=39%)</w:t>
      </w:r>
    </w:p>
    <w:p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N4=1</w:t>
      </w:r>
    </w:p>
    <w:p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[Ericsson] observes </w:t>
      </w:r>
      <w:r w:rsidR="00C27F37">
        <w:rPr>
          <w:rFonts w:ascii="Times New Roman" w:hAnsi="Times New Roman"/>
          <w:color w:val="000000" w:themeColor="text1"/>
          <w:szCs w:val="20"/>
        </w:rPr>
        <w:t>27</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N4=1 </w:t>
      </w:r>
    </w:p>
    <w:p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2 sources [Huawei, Ericsson] observe </w:t>
      </w:r>
      <w:r w:rsidR="009D5F84">
        <w:rPr>
          <w:rFonts w:ascii="Times New Roman" w:hAnsi="Times New Roman"/>
          <w:color w:val="000000" w:themeColor="text1"/>
          <w:szCs w:val="20"/>
        </w:rPr>
        <w:t>4.5</w:t>
      </w:r>
      <w:r w:rsidRPr="00786D71">
        <w:rPr>
          <w:rFonts w:ascii="Times New Roman" w:hAnsi="Times New Roman"/>
          <w:color w:val="000000" w:themeColor="text1"/>
          <w:szCs w:val="20"/>
        </w:rPr>
        <w:t>%~</w:t>
      </w:r>
      <w:r w:rsidR="009D5F84">
        <w:rPr>
          <w:rFonts w:ascii="Times New Roman" w:hAnsi="Times New Roman"/>
          <w:color w:val="000000" w:themeColor="text1"/>
          <w:szCs w:val="20"/>
        </w:rPr>
        <w:t>18.3</w:t>
      </w:r>
      <w:r w:rsidRPr="00786D71">
        <w:rPr>
          <w:rFonts w:ascii="Times New Roman" w:hAnsi="Times New Roman"/>
          <w:color w:val="000000" w:themeColor="text1"/>
          <w:szCs w:val="20"/>
        </w:rPr>
        <w:t>% gain;</w:t>
      </w:r>
    </w:p>
    <w:p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N4=4</w:t>
      </w:r>
    </w:p>
    <w:p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[Ericsson] observes </w:t>
      </w:r>
      <w:r w:rsidR="009D5F84">
        <w:rPr>
          <w:rFonts w:ascii="Times New Roman" w:hAnsi="Times New Roman"/>
          <w:color w:val="000000" w:themeColor="text1"/>
          <w:szCs w:val="20"/>
        </w:rPr>
        <w:t>14</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N4=4 </w:t>
      </w:r>
    </w:p>
    <w:p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[Ericsson] observes </w:t>
      </w:r>
      <w:r w:rsidR="009D5F84">
        <w:rPr>
          <w:rFonts w:ascii="Times New Roman" w:hAnsi="Times New Roman"/>
          <w:color w:val="000000" w:themeColor="text1"/>
          <w:szCs w:val="20"/>
        </w:rPr>
        <w:t>4</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rsidR="00FC03CE" w:rsidRPr="00786D71" w:rsidRDefault="00FC03CE" w:rsidP="00FC03CE">
      <w:pPr>
        <w:pStyle w:val="a5"/>
        <w:numPr>
          <w:ilvl w:val="1"/>
          <w:numId w:val="114"/>
        </w:numPr>
        <w:spacing w:before="100" w:beforeAutospacing="1" w:after="100" w:afterAutospacing="1"/>
        <w:rPr>
          <w:rFonts w:ascii="Times New Roman" w:hAnsi="Times New Roman"/>
          <w:color w:val="000000" w:themeColor="text1"/>
          <w:szCs w:val="20"/>
        </w:rPr>
      </w:pPr>
      <w:r w:rsidRPr="00786D71">
        <w:rPr>
          <w:rFonts w:ascii="Times New Roman" w:hAnsi="Times New Roman"/>
          <w:color w:val="000000" w:themeColor="text1"/>
          <w:szCs w:val="20"/>
        </w:rPr>
        <w:t>For FTP traffic with mid RU (40&lt;=RU&lt;=69%)</w:t>
      </w:r>
    </w:p>
    <w:p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N4=1</w:t>
      </w:r>
    </w:p>
    <w:p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[Ericsson] observes </w:t>
      </w:r>
      <w:r w:rsidR="009D5F84">
        <w:rPr>
          <w:rFonts w:ascii="Times New Roman" w:hAnsi="Times New Roman"/>
          <w:color w:val="000000" w:themeColor="text1"/>
          <w:szCs w:val="20"/>
        </w:rPr>
        <w:t>100</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N4=1 </w:t>
      </w:r>
    </w:p>
    <w:p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[Huawei] observe </w:t>
      </w:r>
      <w:r w:rsidR="009D5F84">
        <w:rPr>
          <w:rFonts w:ascii="Times New Roman" w:hAnsi="Times New Roman"/>
          <w:color w:val="000000" w:themeColor="text1"/>
          <w:szCs w:val="20"/>
        </w:rPr>
        <w:t>8.6</w:t>
      </w:r>
      <w:r w:rsidRPr="00786D71">
        <w:rPr>
          <w:rFonts w:ascii="Times New Roman" w:hAnsi="Times New Roman"/>
          <w:color w:val="000000" w:themeColor="text1"/>
          <w:szCs w:val="20"/>
        </w:rPr>
        <w:t>%~</w:t>
      </w:r>
      <w:r w:rsidR="009D5F84">
        <w:rPr>
          <w:rFonts w:ascii="Times New Roman" w:hAnsi="Times New Roman"/>
          <w:color w:val="000000" w:themeColor="text1"/>
          <w:szCs w:val="20"/>
        </w:rPr>
        <w:t>11.3</w:t>
      </w:r>
      <w:r w:rsidRPr="00786D71">
        <w:rPr>
          <w:rFonts w:ascii="Times New Roman" w:hAnsi="Times New Roman"/>
          <w:color w:val="000000" w:themeColor="text1"/>
          <w:szCs w:val="20"/>
        </w:rPr>
        <w:t>% gain;</w:t>
      </w:r>
    </w:p>
    <w:p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[Ericsson] observes </w:t>
      </w:r>
      <w:r w:rsidR="009D5F84">
        <w:rPr>
          <w:rFonts w:ascii="Times New Roman" w:hAnsi="Times New Roman"/>
          <w:color w:val="000000" w:themeColor="text1"/>
          <w:szCs w:val="20"/>
        </w:rPr>
        <w:t>45</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N4=4</w:t>
      </w:r>
    </w:p>
    <w:p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[Ericsson] observes </w:t>
      </w:r>
      <w:r w:rsidR="0078087F">
        <w:rPr>
          <w:rFonts w:ascii="Times New Roman" w:hAnsi="Times New Roman"/>
          <w:color w:val="000000" w:themeColor="text1"/>
          <w:szCs w:val="20"/>
        </w:rPr>
        <w:t>77</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N4=4 </w:t>
      </w:r>
    </w:p>
    <w:p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rPr>
        <w:t xml:space="preserve">1 source [Ericsson] observes </w:t>
      </w:r>
      <w:r w:rsidR="0078087F">
        <w:rPr>
          <w:rFonts w:ascii="Times New Roman" w:hAnsi="Times New Roman"/>
          <w:color w:val="000000" w:themeColor="text1"/>
          <w:szCs w:val="20"/>
        </w:rPr>
        <w:t>26</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rsidR="00FC03CE" w:rsidRPr="00786D71" w:rsidRDefault="00FC03CE" w:rsidP="00FC03CE">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rPr>
        <w:t>For FTP traffic with high RU (RU&gt;=70%)</w:t>
      </w:r>
    </w:p>
    <w:p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N4=1 </w:t>
      </w:r>
    </w:p>
    <w:p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[Huawei] observe </w:t>
      </w:r>
      <w:r w:rsidR="0078087F">
        <w:rPr>
          <w:rFonts w:ascii="Times New Roman" w:hAnsi="Times New Roman"/>
          <w:color w:val="000000" w:themeColor="text1"/>
          <w:szCs w:val="20"/>
        </w:rPr>
        <w:t>13.4</w:t>
      </w:r>
      <w:r w:rsidRPr="00786D71">
        <w:rPr>
          <w:rFonts w:ascii="Times New Roman" w:hAnsi="Times New Roman"/>
          <w:color w:val="000000" w:themeColor="text1"/>
          <w:szCs w:val="20"/>
        </w:rPr>
        <w:t>%~</w:t>
      </w:r>
      <w:r w:rsidR="0078087F">
        <w:rPr>
          <w:rFonts w:ascii="Times New Roman" w:hAnsi="Times New Roman"/>
          <w:color w:val="000000" w:themeColor="text1"/>
          <w:szCs w:val="20"/>
        </w:rPr>
        <w:t>17.8</w:t>
      </w:r>
      <w:r w:rsidRPr="00786D71">
        <w:rPr>
          <w:rFonts w:ascii="Times New Roman" w:hAnsi="Times New Roman"/>
          <w:color w:val="000000" w:themeColor="text1"/>
          <w:szCs w:val="20"/>
        </w:rPr>
        <w:t>% gain;</w:t>
      </w:r>
    </w:p>
    <w:p w:rsidR="00FC03CE" w:rsidRPr="00786D71" w:rsidRDefault="00FC03CE" w:rsidP="00FC03CE">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For full buffer traffic:</w:t>
      </w:r>
    </w:p>
    <w:p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N4=1</w:t>
      </w:r>
    </w:p>
    <w:p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[Lenovo] observes </w:t>
      </w:r>
      <w:r w:rsidR="0078087F">
        <w:rPr>
          <w:rFonts w:ascii="Times New Roman" w:hAnsi="Times New Roman"/>
          <w:color w:val="000000" w:themeColor="text1"/>
          <w:szCs w:val="20"/>
        </w:rPr>
        <w:t>10.5</w:t>
      </w:r>
      <w:r w:rsidRPr="00786D71">
        <w:rPr>
          <w:rFonts w:ascii="Times New Roman" w:hAnsi="Times New Roman"/>
          <w:color w:val="000000" w:themeColor="text1"/>
          <w:szCs w:val="20"/>
        </w:rPr>
        <w:t>% gain.</w:t>
      </w:r>
    </w:p>
    <w:p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lastRenderedPageBreak/>
        <w:t xml:space="preserve">1 source [Fujitsu] observes </w:t>
      </w:r>
      <w:r w:rsidR="0078087F">
        <w:rPr>
          <w:rFonts w:ascii="Times New Roman" w:hAnsi="Times New Roman"/>
          <w:color w:val="000000" w:themeColor="text1"/>
          <w:szCs w:val="20"/>
        </w:rPr>
        <w:t>9.9</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[MediaTek] observes </w:t>
      </w:r>
      <w:r w:rsidR="0078087F">
        <w:rPr>
          <w:rFonts w:ascii="Times New Roman" w:hAnsi="Times New Roman"/>
          <w:color w:val="000000" w:themeColor="text1"/>
          <w:szCs w:val="20"/>
        </w:rPr>
        <w:t>7</w:t>
      </w:r>
      <w:r w:rsidRPr="00786D71">
        <w:rPr>
          <w:rFonts w:ascii="Times New Roman" w:hAnsi="Times New Roman"/>
          <w:color w:val="000000" w:themeColor="text1"/>
          <w:szCs w:val="20"/>
        </w:rPr>
        <w:t>.7% gain</w:t>
      </w:r>
      <w:r w:rsidRPr="00786D71">
        <w:rPr>
          <w:rFonts w:ascii="Times New Roman" w:hAnsi="Times New Roman"/>
          <w:color w:val="000000" w:themeColor="text1"/>
          <w:szCs w:val="20"/>
          <w:lang w:eastAsia="zh-CN"/>
        </w:rPr>
        <w:t>.</w:t>
      </w:r>
    </w:p>
    <w:p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N4=4</w:t>
      </w:r>
    </w:p>
    <w:p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[Fujitsu] observes </w:t>
      </w:r>
      <w:r w:rsidR="0078087F">
        <w:rPr>
          <w:rFonts w:ascii="Times New Roman" w:hAnsi="Times New Roman"/>
          <w:color w:val="000000" w:themeColor="text1"/>
          <w:szCs w:val="20"/>
        </w:rPr>
        <w:t>2.1</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rsidR="00FC03CE" w:rsidRPr="000A3B49" w:rsidRDefault="00FC03CE" w:rsidP="00FC03CE">
      <w:pPr>
        <w:pStyle w:val="a5"/>
        <w:numPr>
          <w:ilvl w:val="0"/>
          <w:numId w:val="114"/>
        </w:numPr>
        <w:suppressAutoHyphens w:val="0"/>
        <w:snapToGrid w:val="0"/>
        <w:spacing w:before="100" w:beforeAutospacing="1" w:after="100" w:afterAutospacing="1"/>
        <w:jc w:val="both"/>
        <w:rPr>
          <w:rFonts w:ascii="Times New Roman" w:hAnsi="Times New Roman"/>
          <w:color w:val="000000" w:themeColor="text1"/>
          <w:szCs w:val="20"/>
        </w:rPr>
      </w:pPr>
      <w:r w:rsidRPr="000A3B49">
        <w:rPr>
          <w:rFonts w:ascii="Times New Roman" w:hAnsi="Times New Roman"/>
          <w:color w:val="000000" w:themeColor="text1"/>
          <w:szCs w:val="20"/>
        </w:rPr>
        <w:t>Compared to the benchmark#2 of non-AI/ML based CSI prediction:</w:t>
      </w:r>
    </w:p>
    <w:p w:rsidR="00FC03CE" w:rsidRPr="00786D71" w:rsidRDefault="00FC03CE" w:rsidP="00FC03CE">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For FTP traffic, with low RU (RU&lt;=39%)</w:t>
      </w:r>
    </w:p>
    <w:p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N4=1,</w:t>
      </w:r>
    </w:p>
    <w:p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[Ericsson] observes </w:t>
      </w:r>
      <w:r w:rsidR="00A44DED">
        <w:rPr>
          <w:rFonts w:ascii="Times New Roman" w:hAnsi="Times New Roman"/>
          <w:color w:val="000000" w:themeColor="text1"/>
          <w:szCs w:val="20"/>
        </w:rPr>
        <w:t>18</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[CATT] observes </w:t>
      </w:r>
      <w:r w:rsidR="00A44DED">
        <w:rPr>
          <w:rFonts w:ascii="Times New Roman" w:hAnsi="Times New Roman"/>
          <w:color w:val="000000" w:themeColor="text1"/>
          <w:szCs w:val="20"/>
        </w:rPr>
        <w:t>50.1</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N4=1 </w:t>
      </w:r>
    </w:p>
    <w:p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[Huawei] observes </w:t>
      </w:r>
      <w:r w:rsidR="00A44DED">
        <w:rPr>
          <w:rFonts w:ascii="Times New Roman" w:hAnsi="Times New Roman"/>
          <w:color w:val="000000" w:themeColor="text1"/>
          <w:szCs w:val="20"/>
        </w:rPr>
        <w:t>2.5</w:t>
      </w:r>
      <w:r w:rsidRPr="00786D71">
        <w:rPr>
          <w:rFonts w:ascii="Times New Roman" w:hAnsi="Times New Roman"/>
          <w:color w:val="000000" w:themeColor="text1"/>
          <w:szCs w:val="20"/>
        </w:rPr>
        <w:t>%~</w:t>
      </w:r>
      <w:r w:rsidR="00A44DED">
        <w:rPr>
          <w:rFonts w:ascii="Times New Roman" w:hAnsi="Times New Roman"/>
          <w:color w:val="000000" w:themeColor="text1"/>
          <w:szCs w:val="20"/>
        </w:rPr>
        <w:t>5.2</w:t>
      </w:r>
      <w:r w:rsidRPr="00786D71">
        <w:rPr>
          <w:rFonts w:ascii="Times New Roman" w:hAnsi="Times New Roman"/>
          <w:color w:val="000000" w:themeColor="text1"/>
          <w:szCs w:val="20"/>
        </w:rPr>
        <w:t xml:space="preserve">% gain; </w:t>
      </w:r>
    </w:p>
    <w:p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[Ericsson] observes 1</w:t>
      </w:r>
      <w:r w:rsidR="00A44DED">
        <w:rPr>
          <w:rFonts w:ascii="Times New Roman" w:hAnsi="Times New Roman"/>
          <w:color w:val="000000" w:themeColor="text1"/>
          <w:szCs w:val="20"/>
        </w:rPr>
        <w:t>7</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[CATT] observes </w:t>
      </w:r>
      <w:r w:rsidR="00A44DED">
        <w:rPr>
          <w:rFonts w:ascii="Times New Roman" w:hAnsi="Times New Roman"/>
          <w:color w:val="000000" w:themeColor="text1"/>
          <w:szCs w:val="20"/>
        </w:rPr>
        <w:t>47</w:t>
      </w:r>
      <w:r w:rsidRPr="00786D71">
        <w:rPr>
          <w:rFonts w:ascii="Times New Roman" w:hAnsi="Times New Roman"/>
          <w:color w:val="000000" w:themeColor="text1"/>
          <w:szCs w:val="20"/>
        </w:rPr>
        <w:t>.1% gain</w:t>
      </w:r>
    </w:p>
    <w:p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N4=4,</w:t>
      </w:r>
    </w:p>
    <w:p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[Ericsson] observes </w:t>
      </w:r>
      <w:r w:rsidR="00A44DED">
        <w:rPr>
          <w:rFonts w:ascii="Times New Roman" w:hAnsi="Times New Roman"/>
          <w:color w:val="000000" w:themeColor="text1"/>
          <w:szCs w:val="20"/>
        </w:rPr>
        <w:t>2</w:t>
      </w:r>
      <w:r w:rsidRPr="00786D71">
        <w:rPr>
          <w:rFonts w:ascii="Times New Roman" w:hAnsi="Times New Roman"/>
          <w:color w:val="000000" w:themeColor="text1"/>
          <w:szCs w:val="20"/>
        </w:rPr>
        <w:t>3% gain</w:t>
      </w:r>
      <w:r w:rsidRPr="00786D71">
        <w:rPr>
          <w:rFonts w:ascii="Times New Roman" w:hAnsi="Times New Roman"/>
          <w:color w:val="000000" w:themeColor="text1"/>
          <w:szCs w:val="20"/>
          <w:lang w:eastAsia="zh-CN"/>
        </w:rPr>
        <w:t>.</w:t>
      </w:r>
    </w:p>
    <w:p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w:t>
      </w:r>
      <w:proofErr w:type="spellStart"/>
      <w:r w:rsidRPr="00786D71">
        <w:rPr>
          <w:rFonts w:ascii="Times New Roman" w:hAnsi="Times New Roman"/>
          <w:color w:val="000000" w:themeColor="text1"/>
          <w:szCs w:val="20"/>
        </w:rPr>
        <w:t>InterDigital</w:t>
      </w:r>
      <w:proofErr w:type="spellEnd"/>
      <w:r w:rsidRPr="00786D71">
        <w:rPr>
          <w:rFonts w:ascii="Times New Roman" w:hAnsi="Times New Roman"/>
          <w:color w:val="000000" w:themeColor="text1"/>
          <w:szCs w:val="20"/>
        </w:rPr>
        <w:t xml:space="preserve">] observes </w:t>
      </w:r>
      <w:r w:rsidR="00A44DED">
        <w:rPr>
          <w:rFonts w:ascii="Times New Roman" w:hAnsi="Times New Roman"/>
          <w:color w:val="000000" w:themeColor="text1"/>
          <w:szCs w:val="20"/>
        </w:rPr>
        <w:t>5.7</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N4=4 </w:t>
      </w:r>
    </w:p>
    <w:p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2 sources [Ericsson, </w:t>
      </w:r>
      <w:proofErr w:type="spellStart"/>
      <w:r w:rsidRPr="00786D71">
        <w:rPr>
          <w:rFonts w:ascii="Times New Roman" w:hAnsi="Times New Roman"/>
          <w:color w:val="000000" w:themeColor="text1"/>
          <w:szCs w:val="20"/>
        </w:rPr>
        <w:t>InterDigital</w:t>
      </w:r>
      <w:proofErr w:type="spellEnd"/>
      <w:r w:rsidRPr="00786D71">
        <w:rPr>
          <w:rFonts w:ascii="Times New Roman" w:hAnsi="Times New Roman"/>
          <w:color w:val="000000" w:themeColor="text1"/>
          <w:szCs w:val="20"/>
        </w:rPr>
        <w:t xml:space="preserve">] observe </w:t>
      </w:r>
      <w:r w:rsidR="00A44DED">
        <w:rPr>
          <w:rFonts w:ascii="Times New Roman" w:hAnsi="Times New Roman"/>
          <w:color w:val="000000" w:themeColor="text1"/>
          <w:szCs w:val="20"/>
        </w:rPr>
        <w:t>9.5</w:t>
      </w:r>
      <w:r w:rsidRPr="00786D71">
        <w:rPr>
          <w:rFonts w:ascii="Times New Roman" w:hAnsi="Times New Roman"/>
          <w:color w:val="000000" w:themeColor="text1"/>
          <w:szCs w:val="20"/>
        </w:rPr>
        <w:t>%~% 1</w:t>
      </w:r>
      <w:r w:rsidR="00A44DED">
        <w:rPr>
          <w:rFonts w:ascii="Times New Roman" w:hAnsi="Times New Roman"/>
          <w:color w:val="000000" w:themeColor="text1"/>
          <w:szCs w:val="20"/>
        </w:rPr>
        <w:t>9</w:t>
      </w:r>
      <w:r w:rsidRPr="00786D71">
        <w:rPr>
          <w:rFonts w:ascii="Times New Roman" w:hAnsi="Times New Roman"/>
          <w:color w:val="000000" w:themeColor="text1"/>
          <w:szCs w:val="20"/>
        </w:rPr>
        <w:t>%gain</w:t>
      </w:r>
      <w:r w:rsidRPr="00786D71">
        <w:rPr>
          <w:rFonts w:ascii="Times New Roman" w:hAnsi="Times New Roman"/>
          <w:color w:val="000000" w:themeColor="text1"/>
          <w:szCs w:val="20"/>
          <w:lang w:eastAsia="zh-CN"/>
        </w:rPr>
        <w:t>.</w:t>
      </w:r>
    </w:p>
    <w:p w:rsidR="00FC03CE" w:rsidRPr="00786D71" w:rsidRDefault="00FC03CE" w:rsidP="00FC03CE">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For FTP traffic, with mid RU (40&lt;=RU&lt;=69%)</w:t>
      </w:r>
    </w:p>
    <w:p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N4=1,</w:t>
      </w:r>
    </w:p>
    <w:p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[Ericsson] observes </w:t>
      </w:r>
      <w:r w:rsidR="00A44DED">
        <w:rPr>
          <w:rFonts w:ascii="Times New Roman" w:hAnsi="Times New Roman"/>
          <w:color w:val="000000" w:themeColor="text1"/>
          <w:szCs w:val="20"/>
        </w:rPr>
        <w:t>46</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N4=1 </w:t>
      </w:r>
    </w:p>
    <w:p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[Huawei] observes </w:t>
      </w:r>
      <w:r w:rsidR="00B36D27">
        <w:rPr>
          <w:rFonts w:ascii="Times New Roman" w:hAnsi="Times New Roman"/>
          <w:color w:val="000000" w:themeColor="text1"/>
          <w:szCs w:val="20"/>
        </w:rPr>
        <w:t>7</w:t>
      </w:r>
      <w:r w:rsidRPr="00786D71">
        <w:rPr>
          <w:rFonts w:ascii="Times New Roman" w:hAnsi="Times New Roman"/>
          <w:color w:val="000000" w:themeColor="text1"/>
          <w:szCs w:val="20"/>
        </w:rPr>
        <w:t>%~</w:t>
      </w:r>
      <w:r w:rsidR="00B36D27">
        <w:rPr>
          <w:rFonts w:ascii="Times New Roman" w:hAnsi="Times New Roman"/>
          <w:color w:val="000000" w:themeColor="text1"/>
          <w:szCs w:val="20"/>
        </w:rPr>
        <w:t>8.6</w:t>
      </w:r>
      <w:r w:rsidRPr="00786D71">
        <w:rPr>
          <w:rFonts w:ascii="Times New Roman" w:hAnsi="Times New Roman"/>
          <w:color w:val="000000" w:themeColor="text1"/>
          <w:szCs w:val="20"/>
        </w:rPr>
        <w:t xml:space="preserve">% gain; </w:t>
      </w:r>
    </w:p>
    <w:p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[Ericsson] observes </w:t>
      </w:r>
      <w:r w:rsidR="00B36D27">
        <w:rPr>
          <w:rFonts w:ascii="Times New Roman" w:hAnsi="Times New Roman"/>
          <w:color w:val="000000" w:themeColor="text1"/>
          <w:szCs w:val="20"/>
        </w:rPr>
        <w:t>66</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N4=4,</w:t>
      </w:r>
    </w:p>
    <w:p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[Ericsson] observes </w:t>
      </w:r>
      <w:r w:rsidR="00B36D27">
        <w:rPr>
          <w:rFonts w:ascii="Times New Roman" w:hAnsi="Times New Roman"/>
          <w:color w:val="000000" w:themeColor="text1"/>
          <w:szCs w:val="20"/>
        </w:rPr>
        <w:t>73</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rsidR="00FC03CE" w:rsidRPr="00786D71" w:rsidRDefault="00B36D27"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Pr>
          <w:rFonts w:ascii="Times New Roman" w:hAnsi="Times New Roman"/>
          <w:color w:val="000000" w:themeColor="text1"/>
          <w:szCs w:val="20"/>
        </w:rPr>
        <w:t>1</w:t>
      </w:r>
      <w:r w:rsidR="00FC03CE" w:rsidRPr="00786D71">
        <w:rPr>
          <w:rFonts w:ascii="Times New Roman" w:hAnsi="Times New Roman"/>
          <w:color w:val="000000" w:themeColor="text1"/>
          <w:szCs w:val="20"/>
        </w:rPr>
        <w:t xml:space="preserve"> source [</w:t>
      </w:r>
      <w:proofErr w:type="spellStart"/>
      <w:r w:rsidR="00FC03CE" w:rsidRPr="00786D71">
        <w:rPr>
          <w:rFonts w:ascii="Times New Roman" w:hAnsi="Times New Roman"/>
          <w:color w:val="000000" w:themeColor="text1"/>
          <w:szCs w:val="20"/>
        </w:rPr>
        <w:t>InterDigital</w:t>
      </w:r>
      <w:proofErr w:type="spellEnd"/>
      <w:r w:rsidR="00FC03CE" w:rsidRPr="00786D71">
        <w:rPr>
          <w:rFonts w:ascii="Times New Roman" w:hAnsi="Times New Roman"/>
          <w:color w:val="000000" w:themeColor="text1"/>
          <w:szCs w:val="20"/>
        </w:rPr>
        <w:t>] observe</w:t>
      </w:r>
      <w:r>
        <w:rPr>
          <w:rFonts w:ascii="Times New Roman" w:hAnsi="Times New Roman"/>
          <w:color w:val="000000" w:themeColor="text1"/>
          <w:szCs w:val="20"/>
        </w:rPr>
        <w:t>s</w:t>
      </w:r>
      <w:r w:rsidR="00FC03CE" w:rsidRPr="00786D71">
        <w:rPr>
          <w:rFonts w:ascii="Times New Roman" w:hAnsi="Times New Roman"/>
          <w:color w:val="000000" w:themeColor="text1"/>
          <w:szCs w:val="20"/>
        </w:rPr>
        <w:t xml:space="preserve"> </w:t>
      </w:r>
      <w:r>
        <w:rPr>
          <w:rFonts w:ascii="Times New Roman" w:hAnsi="Times New Roman"/>
          <w:color w:val="000000" w:themeColor="text1"/>
          <w:szCs w:val="20"/>
        </w:rPr>
        <w:t>6.8</w:t>
      </w:r>
      <w:r w:rsidR="00FC03CE" w:rsidRPr="00786D71">
        <w:rPr>
          <w:rFonts w:ascii="Times New Roman" w:hAnsi="Times New Roman"/>
          <w:color w:val="000000" w:themeColor="text1"/>
          <w:szCs w:val="20"/>
        </w:rPr>
        <w:t>% gain</w:t>
      </w:r>
      <w:r w:rsidR="00FC03CE" w:rsidRPr="00786D71">
        <w:rPr>
          <w:rFonts w:ascii="Times New Roman" w:hAnsi="Times New Roman"/>
          <w:color w:val="000000" w:themeColor="text1"/>
          <w:szCs w:val="20"/>
          <w:lang w:eastAsia="zh-CN"/>
        </w:rPr>
        <w:t>.</w:t>
      </w:r>
    </w:p>
    <w:p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N4=4 </w:t>
      </w:r>
    </w:p>
    <w:p w:rsidR="00B36D27" w:rsidRPr="00786D71" w:rsidRDefault="00B36D27" w:rsidP="00B36D27">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[Ericsson] observes </w:t>
      </w:r>
      <w:r>
        <w:rPr>
          <w:rFonts w:ascii="Times New Roman" w:hAnsi="Times New Roman"/>
          <w:color w:val="000000" w:themeColor="text1"/>
          <w:szCs w:val="20"/>
        </w:rPr>
        <w:t>56</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rsidR="00B36D27" w:rsidRPr="00786D71" w:rsidRDefault="00B36D27" w:rsidP="00B36D27">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Pr>
          <w:rFonts w:ascii="Times New Roman" w:hAnsi="Times New Roman"/>
          <w:color w:val="000000" w:themeColor="text1"/>
          <w:szCs w:val="20"/>
        </w:rPr>
        <w:t>1</w:t>
      </w:r>
      <w:r w:rsidRPr="00786D71">
        <w:rPr>
          <w:rFonts w:ascii="Times New Roman" w:hAnsi="Times New Roman"/>
          <w:color w:val="000000" w:themeColor="text1"/>
          <w:szCs w:val="20"/>
        </w:rPr>
        <w:t xml:space="preserve"> source [</w:t>
      </w:r>
      <w:proofErr w:type="spellStart"/>
      <w:r w:rsidRPr="00786D71">
        <w:rPr>
          <w:rFonts w:ascii="Times New Roman" w:hAnsi="Times New Roman"/>
          <w:color w:val="000000" w:themeColor="text1"/>
          <w:szCs w:val="20"/>
        </w:rPr>
        <w:t>InterDigital</w:t>
      </w:r>
      <w:proofErr w:type="spellEnd"/>
      <w:r w:rsidRPr="00786D71">
        <w:rPr>
          <w:rFonts w:ascii="Times New Roman" w:hAnsi="Times New Roman"/>
          <w:color w:val="000000" w:themeColor="text1"/>
          <w:szCs w:val="20"/>
        </w:rPr>
        <w:t>] observe</w:t>
      </w:r>
      <w:r>
        <w:rPr>
          <w:rFonts w:ascii="Times New Roman" w:hAnsi="Times New Roman"/>
          <w:color w:val="000000" w:themeColor="text1"/>
          <w:szCs w:val="20"/>
        </w:rPr>
        <w:t>s</w:t>
      </w:r>
      <w:r w:rsidRPr="00786D71">
        <w:rPr>
          <w:rFonts w:ascii="Times New Roman" w:hAnsi="Times New Roman"/>
          <w:color w:val="000000" w:themeColor="text1"/>
          <w:szCs w:val="20"/>
        </w:rPr>
        <w:t xml:space="preserve"> </w:t>
      </w:r>
      <w:r>
        <w:rPr>
          <w:rFonts w:ascii="Times New Roman" w:hAnsi="Times New Roman"/>
          <w:color w:val="000000" w:themeColor="text1"/>
          <w:szCs w:val="20"/>
        </w:rPr>
        <w:t>27.2</w:t>
      </w:r>
      <w:r w:rsidRPr="00786D71">
        <w:rPr>
          <w:rFonts w:ascii="Times New Roman" w:hAnsi="Times New Roman"/>
          <w:color w:val="000000" w:themeColor="text1"/>
          <w:szCs w:val="20"/>
        </w:rPr>
        <w:t>% gain</w:t>
      </w:r>
      <w:r w:rsidRPr="00786D71">
        <w:rPr>
          <w:rFonts w:ascii="Times New Roman" w:hAnsi="Times New Roman"/>
          <w:color w:val="000000" w:themeColor="text1"/>
          <w:szCs w:val="20"/>
          <w:lang w:eastAsia="zh-CN"/>
        </w:rPr>
        <w:t>.</w:t>
      </w:r>
    </w:p>
    <w:p w:rsidR="00FC03CE" w:rsidRPr="00786D71" w:rsidRDefault="00FC03CE" w:rsidP="00FC03CE">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For FTP traffic, with high RU (RU&gt;=70%)</w:t>
      </w:r>
    </w:p>
    <w:p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N4=1 </w:t>
      </w:r>
    </w:p>
    <w:p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[Huawei] observes 6.7%~14.8% gain; </w:t>
      </w:r>
    </w:p>
    <w:p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N4=4,</w:t>
      </w:r>
    </w:p>
    <w:p w:rsidR="00FC03CE" w:rsidRPr="00786D71" w:rsidRDefault="00B36D27"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Pr>
          <w:rFonts w:ascii="Times New Roman" w:hAnsi="Times New Roman"/>
          <w:color w:val="000000" w:themeColor="text1"/>
          <w:szCs w:val="20"/>
        </w:rPr>
        <w:t>1</w:t>
      </w:r>
      <w:r w:rsidR="00FC03CE" w:rsidRPr="00786D71">
        <w:rPr>
          <w:rFonts w:ascii="Times New Roman" w:hAnsi="Times New Roman"/>
          <w:color w:val="000000" w:themeColor="text1"/>
          <w:szCs w:val="20"/>
        </w:rPr>
        <w:t xml:space="preserve"> source [</w:t>
      </w:r>
      <w:proofErr w:type="spellStart"/>
      <w:r w:rsidR="00FC03CE" w:rsidRPr="00786D71">
        <w:rPr>
          <w:rFonts w:ascii="Times New Roman" w:hAnsi="Times New Roman"/>
          <w:color w:val="000000" w:themeColor="text1"/>
          <w:szCs w:val="20"/>
        </w:rPr>
        <w:t>InterDigital</w:t>
      </w:r>
      <w:proofErr w:type="spellEnd"/>
      <w:r w:rsidR="00FC03CE" w:rsidRPr="00786D71">
        <w:rPr>
          <w:rFonts w:ascii="Times New Roman" w:hAnsi="Times New Roman"/>
          <w:color w:val="000000" w:themeColor="text1"/>
          <w:szCs w:val="20"/>
        </w:rPr>
        <w:t xml:space="preserve">] observes </w:t>
      </w:r>
      <w:r>
        <w:rPr>
          <w:rFonts w:ascii="Times New Roman" w:hAnsi="Times New Roman"/>
          <w:color w:val="000000" w:themeColor="text1"/>
          <w:szCs w:val="20"/>
        </w:rPr>
        <w:t>28.6</w:t>
      </w:r>
      <w:r w:rsidR="00FC03CE" w:rsidRPr="00786D71">
        <w:rPr>
          <w:rFonts w:ascii="Times New Roman" w:hAnsi="Times New Roman"/>
          <w:color w:val="000000" w:themeColor="text1"/>
          <w:szCs w:val="20"/>
        </w:rPr>
        <w:t>% gain</w:t>
      </w:r>
      <w:r w:rsidR="00FC03CE" w:rsidRPr="00786D71">
        <w:rPr>
          <w:rFonts w:ascii="Times New Roman" w:hAnsi="Times New Roman"/>
          <w:color w:val="000000" w:themeColor="text1"/>
          <w:szCs w:val="20"/>
          <w:lang w:eastAsia="zh-CN"/>
        </w:rPr>
        <w:t>.</w:t>
      </w:r>
    </w:p>
    <w:p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N4=4 </w:t>
      </w:r>
    </w:p>
    <w:p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w:t>
      </w:r>
      <w:proofErr w:type="spellStart"/>
      <w:r w:rsidRPr="00786D71">
        <w:rPr>
          <w:rFonts w:ascii="Times New Roman" w:hAnsi="Times New Roman"/>
          <w:color w:val="000000" w:themeColor="text1"/>
          <w:szCs w:val="20"/>
        </w:rPr>
        <w:t>InterDigital</w:t>
      </w:r>
      <w:proofErr w:type="spellEnd"/>
      <w:r w:rsidRPr="00786D71">
        <w:rPr>
          <w:rFonts w:ascii="Times New Roman" w:hAnsi="Times New Roman"/>
          <w:color w:val="000000" w:themeColor="text1"/>
          <w:szCs w:val="20"/>
        </w:rPr>
        <w:t xml:space="preserve">] observes </w:t>
      </w:r>
      <w:r w:rsidR="00B36D27">
        <w:rPr>
          <w:rFonts w:ascii="Times New Roman" w:hAnsi="Times New Roman"/>
          <w:color w:val="000000" w:themeColor="text1"/>
          <w:szCs w:val="20"/>
        </w:rPr>
        <w:t>2</w:t>
      </w:r>
      <w:r w:rsidRPr="00786D71">
        <w:rPr>
          <w:rFonts w:ascii="Times New Roman" w:hAnsi="Times New Roman"/>
          <w:color w:val="000000" w:themeColor="text1"/>
          <w:szCs w:val="20"/>
        </w:rPr>
        <w:t>7.2% gain</w:t>
      </w:r>
      <w:r w:rsidRPr="00786D71">
        <w:rPr>
          <w:rFonts w:ascii="Times New Roman" w:hAnsi="Times New Roman"/>
          <w:color w:val="000000" w:themeColor="text1"/>
          <w:szCs w:val="20"/>
          <w:lang w:eastAsia="zh-CN"/>
        </w:rPr>
        <w:t>.</w:t>
      </w:r>
    </w:p>
    <w:p w:rsidR="00FC03CE" w:rsidRPr="00786D71" w:rsidRDefault="00FC03CE" w:rsidP="00FC03CE">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For full buffer traffic:</w:t>
      </w:r>
    </w:p>
    <w:p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N4=1</w:t>
      </w:r>
    </w:p>
    <w:p w:rsidR="00FC03CE" w:rsidRPr="00786D71" w:rsidRDefault="00103F63"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Pr>
          <w:rFonts w:ascii="Times New Roman" w:hAnsi="Times New Roman"/>
          <w:color w:val="000000" w:themeColor="text1"/>
          <w:szCs w:val="20"/>
        </w:rPr>
        <w:t>3</w:t>
      </w:r>
      <w:r w:rsidR="00FC03CE" w:rsidRPr="00786D71">
        <w:rPr>
          <w:rFonts w:ascii="Times New Roman" w:hAnsi="Times New Roman"/>
          <w:color w:val="000000" w:themeColor="text1"/>
          <w:szCs w:val="20"/>
        </w:rPr>
        <w:t xml:space="preserve"> source</w:t>
      </w:r>
      <w:r>
        <w:rPr>
          <w:rFonts w:ascii="Times New Roman" w:hAnsi="Times New Roman"/>
          <w:color w:val="000000" w:themeColor="text1"/>
          <w:szCs w:val="20"/>
        </w:rPr>
        <w:t>s</w:t>
      </w:r>
      <w:r w:rsidR="00FC03CE" w:rsidRPr="00786D71">
        <w:rPr>
          <w:rFonts w:ascii="Times New Roman" w:hAnsi="Times New Roman"/>
          <w:color w:val="000000" w:themeColor="text1"/>
          <w:szCs w:val="20"/>
        </w:rPr>
        <w:t xml:space="preserve"> [Lenovo</w:t>
      </w:r>
      <w:r>
        <w:rPr>
          <w:rFonts w:ascii="Times New Roman" w:hAnsi="Times New Roman"/>
          <w:color w:val="000000" w:themeColor="text1"/>
          <w:szCs w:val="20"/>
        </w:rPr>
        <w:t>, Fujitsu, CATT</w:t>
      </w:r>
      <w:r w:rsidR="00FC03CE" w:rsidRPr="00786D71">
        <w:rPr>
          <w:rFonts w:ascii="Times New Roman" w:hAnsi="Times New Roman"/>
          <w:color w:val="000000" w:themeColor="text1"/>
          <w:szCs w:val="20"/>
        </w:rPr>
        <w:t xml:space="preserve">] observe </w:t>
      </w:r>
      <w:r>
        <w:rPr>
          <w:rFonts w:ascii="Times New Roman" w:hAnsi="Times New Roman"/>
          <w:color w:val="000000" w:themeColor="text1"/>
          <w:szCs w:val="20"/>
        </w:rPr>
        <w:t>0.2</w:t>
      </w:r>
      <w:r w:rsidR="00FC03CE" w:rsidRPr="00786D71">
        <w:rPr>
          <w:rFonts w:ascii="Times New Roman" w:hAnsi="Times New Roman"/>
          <w:color w:val="000000" w:themeColor="text1"/>
          <w:szCs w:val="20"/>
        </w:rPr>
        <w:t>%</w:t>
      </w:r>
      <w:r>
        <w:rPr>
          <w:rFonts w:ascii="Times New Roman" w:hAnsi="Times New Roman"/>
          <w:color w:val="000000" w:themeColor="text1"/>
          <w:szCs w:val="20"/>
        </w:rPr>
        <w:t>~6%</w:t>
      </w:r>
      <w:r w:rsidR="00FC03CE" w:rsidRPr="00786D71">
        <w:rPr>
          <w:rFonts w:ascii="Times New Roman" w:hAnsi="Times New Roman"/>
          <w:color w:val="000000" w:themeColor="text1"/>
          <w:szCs w:val="20"/>
        </w:rPr>
        <w:t xml:space="preserve"> gain.</w:t>
      </w:r>
    </w:p>
    <w:p w:rsidR="00FC03CE" w:rsidRPr="00786D71" w:rsidRDefault="00103F63"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Pr>
          <w:rFonts w:ascii="Times New Roman" w:hAnsi="Times New Roman"/>
          <w:color w:val="000000" w:themeColor="text1"/>
          <w:szCs w:val="20"/>
        </w:rPr>
        <w:t>1</w:t>
      </w:r>
      <w:r w:rsidR="00FC03CE" w:rsidRPr="00786D71">
        <w:rPr>
          <w:rFonts w:ascii="Times New Roman" w:hAnsi="Times New Roman"/>
          <w:color w:val="000000" w:themeColor="text1"/>
          <w:szCs w:val="20"/>
        </w:rPr>
        <w:t xml:space="preserve"> source [MediaTek] observe</w:t>
      </w:r>
      <w:r>
        <w:rPr>
          <w:rFonts w:ascii="Times New Roman" w:hAnsi="Times New Roman"/>
          <w:color w:val="000000" w:themeColor="text1"/>
          <w:szCs w:val="20"/>
        </w:rPr>
        <w:t>s</w:t>
      </w:r>
      <w:r w:rsidR="00FC03CE" w:rsidRPr="00786D71">
        <w:rPr>
          <w:rFonts w:ascii="Times New Roman" w:hAnsi="Times New Roman"/>
          <w:color w:val="000000" w:themeColor="text1"/>
          <w:szCs w:val="20"/>
        </w:rPr>
        <w:t xml:space="preserve"> </w:t>
      </w:r>
      <w:r>
        <w:rPr>
          <w:rFonts w:ascii="Times New Roman" w:hAnsi="Times New Roman"/>
          <w:color w:val="000000" w:themeColor="text1"/>
          <w:szCs w:val="20"/>
        </w:rPr>
        <w:t>-2</w:t>
      </w:r>
      <w:r w:rsidR="00FC03CE" w:rsidRPr="00786D71">
        <w:rPr>
          <w:rFonts w:ascii="Times New Roman" w:hAnsi="Times New Roman"/>
          <w:color w:val="000000" w:themeColor="text1"/>
          <w:szCs w:val="20"/>
        </w:rPr>
        <w:t>% gain</w:t>
      </w:r>
      <w:r w:rsidR="00FC03CE" w:rsidRPr="00786D71">
        <w:rPr>
          <w:rFonts w:ascii="Times New Roman" w:hAnsi="Times New Roman"/>
          <w:color w:val="000000" w:themeColor="text1"/>
          <w:szCs w:val="20"/>
          <w:lang w:eastAsia="zh-CN"/>
        </w:rPr>
        <w:t>.</w:t>
      </w:r>
    </w:p>
    <w:p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 xml:space="preserve">For 60km/h UE speed, and N4=1 </w:t>
      </w:r>
    </w:p>
    <w:p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[CATT] observes 0.</w:t>
      </w:r>
      <w:r w:rsidR="00103F63">
        <w:rPr>
          <w:rFonts w:ascii="Times New Roman" w:hAnsi="Times New Roman"/>
          <w:color w:val="000000" w:themeColor="text1"/>
          <w:szCs w:val="20"/>
        </w:rPr>
        <w:t>4</w:t>
      </w:r>
      <w:r w:rsidRPr="00786D71">
        <w:rPr>
          <w:rFonts w:ascii="Times New Roman" w:hAnsi="Times New Roman"/>
          <w:color w:val="000000" w:themeColor="text1"/>
          <w:szCs w:val="20"/>
        </w:rPr>
        <w:t xml:space="preserve">% gain </w:t>
      </w:r>
    </w:p>
    <w:p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For 30km/h UE speed and N4=3 or 4</w:t>
      </w:r>
    </w:p>
    <w:p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[Fujitsu] observes 7% gain</w:t>
      </w:r>
      <w:r w:rsidRPr="00786D71">
        <w:rPr>
          <w:rFonts w:ascii="Times New Roman" w:hAnsi="Times New Roman"/>
          <w:color w:val="000000" w:themeColor="text1"/>
          <w:szCs w:val="20"/>
          <w:lang w:eastAsia="zh-CN"/>
        </w:rPr>
        <w:t>.</w:t>
      </w:r>
    </w:p>
    <w:p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1 source [vivo] observes </w:t>
      </w:r>
      <w:r w:rsidR="00103F63">
        <w:rPr>
          <w:rFonts w:ascii="Times New Roman" w:hAnsi="Times New Roman"/>
          <w:color w:val="000000" w:themeColor="text1"/>
          <w:szCs w:val="20"/>
        </w:rPr>
        <w:t>81.9</w:t>
      </w:r>
      <w:r w:rsidRPr="00786D71">
        <w:rPr>
          <w:rFonts w:ascii="Times New Roman" w:hAnsi="Times New Roman"/>
          <w:color w:val="000000" w:themeColor="text1"/>
          <w:szCs w:val="20"/>
        </w:rPr>
        <w:t>% gain with phase discontinuity modelling</w:t>
      </w:r>
      <w:r w:rsidRPr="00786D71">
        <w:rPr>
          <w:rFonts w:ascii="Times New Roman" w:hAnsi="Times New Roman"/>
          <w:color w:val="000000" w:themeColor="text1"/>
          <w:szCs w:val="20"/>
          <w:lang w:eastAsia="zh-CN"/>
        </w:rPr>
        <w:t>.</w:t>
      </w:r>
    </w:p>
    <w:p w:rsidR="00FC03CE" w:rsidRPr="00786D71" w:rsidRDefault="00FC03CE" w:rsidP="00FC03CE">
      <w:pPr>
        <w:pStyle w:val="a5"/>
        <w:numPr>
          <w:ilvl w:val="2"/>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 xml:space="preserve">For 60km/h UE speed and N4=3 </w:t>
      </w:r>
    </w:p>
    <w:p w:rsidR="00FC03CE" w:rsidRPr="00786D71" w:rsidRDefault="00FC03CE" w:rsidP="00FC03CE">
      <w:pPr>
        <w:pStyle w:val="a5"/>
        <w:numPr>
          <w:ilvl w:val="3"/>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1 source [vivo] observes 4</w:t>
      </w:r>
      <w:r w:rsidR="00103F63">
        <w:rPr>
          <w:rFonts w:ascii="Times New Roman" w:hAnsi="Times New Roman"/>
          <w:color w:val="000000" w:themeColor="text1"/>
          <w:szCs w:val="20"/>
        </w:rPr>
        <w:t>8.9</w:t>
      </w:r>
      <w:r w:rsidRPr="00786D71">
        <w:rPr>
          <w:rFonts w:ascii="Times New Roman" w:hAnsi="Times New Roman"/>
          <w:color w:val="000000" w:themeColor="text1"/>
          <w:szCs w:val="20"/>
        </w:rPr>
        <w:t>% gain with phase discontinuity modelling</w:t>
      </w:r>
      <w:r w:rsidRPr="00786D71">
        <w:rPr>
          <w:rFonts w:ascii="Times New Roman" w:hAnsi="Times New Roman"/>
          <w:color w:val="000000" w:themeColor="text1"/>
          <w:szCs w:val="20"/>
          <w:lang w:eastAsia="zh-CN"/>
        </w:rPr>
        <w:t>.</w:t>
      </w:r>
    </w:p>
    <w:p w:rsidR="00FC03CE" w:rsidRPr="00786D71" w:rsidRDefault="00FC03CE" w:rsidP="00FC03CE">
      <w:pPr>
        <w:pStyle w:val="a5"/>
        <w:numPr>
          <w:ilvl w:val="0"/>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Note: the above results are based on the following assumptions</w:t>
      </w:r>
    </w:p>
    <w:p w:rsidR="00FC03CE" w:rsidRPr="00786D71" w:rsidRDefault="00FC03CE" w:rsidP="00FC03CE">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The observation window considers to start as early as 15ms~50ms.</w:t>
      </w:r>
    </w:p>
    <w:p w:rsidR="00FC03CE" w:rsidRPr="00786D71" w:rsidRDefault="00FC03CE" w:rsidP="00FC03CE">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A future 4ms ~ 20ms instance from the prediction output is considered for calculating the metric.</w:t>
      </w:r>
    </w:p>
    <w:p w:rsidR="00FC03CE" w:rsidRPr="00786D71" w:rsidRDefault="00FC03CE" w:rsidP="00FC03CE">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Raw channel matrix is considered as model input</w:t>
      </w:r>
    </w:p>
    <w:p w:rsidR="00FC03CE" w:rsidRPr="00786D71" w:rsidRDefault="00FC03CE" w:rsidP="00FC03CE">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The performance metric is mean UPT for Max rank 1.</w:t>
      </w:r>
    </w:p>
    <w:p w:rsidR="00FC03CE" w:rsidRPr="00786D71" w:rsidRDefault="00FC03CE" w:rsidP="00FC03CE">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lang w:eastAsia="ko-KR"/>
        </w:rPr>
        <w:t xml:space="preserve">1 source [Ericsson] considers beam-delay domain transformation/antenna-frequency domain transformation as pre/post processing, and other sources considers no pre/post processing. </w:t>
      </w:r>
    </w:p>
    <w:p w:rsidR="00FC03CE" w:rsidRPr="00786D71" w:rsidRDefault="00FC03CE" w:rsidP="00FC03CE">
      <w:pPr>
        <w:pStyle w:val="a5"/>
        <w:numPr>
          <w:ilvl w:val="1"/>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3 sources [vivo, Ericsson, MediaTek] consider spatial consistency</w:t>
      </w:r>
      <w:r w:rsidR="003A1F6F">
        <w:rPr>
          <w:rFonts w:ascii="Times New Roman" w:hAnsi="Times New Roman"/>
          <w:color w:val="000000" w:themeColor="text1"/>
          <w:szCs w:val="20"/>
        </w:rPr>
        <w:t>, and o</w:t>
      </w:r>
      <w:r w:rsidRPr="00786D71">
        <w:rPr>
          <w:rFonts w:ascii="Times New Roman" w:hAnsi="Times New Roman"/>
          <w:color w:val="000000" w:themeColor="text1"/>
          <w:szCs w:val="20"/>
        </w:rPr>
        <w:t xml:space="preserve">ther sources do not consider spatial consistency. </w:t>
      </w:r>
    </w:p>
    <w:p w:rsidR="00FC03CE" w:rsidRPr="00786D71" w:rsidRDefault="00FC03CE" w:rsidP="00FC03CE">
      <w:pPr>
        <w:pStyle w:val="a5"/>
        <w:numPr>
          <w:ilvl w:val="1"/>
          <w:numId w:val="114"/>
        </w:numPr>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2 sources [Ericsson, Fujitsu] considers realistic channel es</w:t>
      </w:r>
      <w:r>
        <w:rPr>
          <w:rFonts w:ascii="Times New Roman" w:hAnsi="Times New Roman"/>
          <w:color w:val="000000" w:themeColor="text1"/>
          <w:szCs w:val="20"/>
          <w:lang w:eastAsia="ko-KR"/>
        </w:rPr>
        <w:t>t</w:t>
      </w:r>
      <w:r w:rsidRPr="00786D71">
        <w:rPr>
          <w:rFonts w:ascii="Times New Roman" w:hAnsi="Times New Roman"/>
          <w:color w:val="000000" w:themeColor="text1"/>
          <w:szCs w:val="20"/>
          <w:lang w:eastAsia="ko-KR"/>
        </w:rPr>
        <w:t>imation, and other sources consider ideal channel estimation.</w:t>
      </w:r>
    </w:p>
    <w:p w:rsidR="00FC03CE" w:rsidRPr="00786D71" w:rsidRDefault="00FC03CE" w:rsidP="00FC03CE">
      <w:pPr>
        <w:pStyle w:val="a5"/>
        <w:numPr>
          <w:ilvl w:val="1"/>
          <w:numId w:val="114"/>
        </w:numPr>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1 source [vivo] are modelled phase discontinuity, and other sources do not consider phase discontinuity</w:t>
      </w:r>
    </w:p>
    <w:p w:rsidR="00FC03CE" w:rsidRPr="00786D71" w:rsidRDefault="00FC03CE" w:rsidP="00FC03CE">
      <w:pPr>
        <w:pStyle w:val="a5"/>
        <w:numPr>
          <w:ilvl w:val="0"/>
          <w:numId w:val="114"/>
        </w:numPr>
        <w:spacing w:before="100" w:beforeAutospacing="1" w:after="100" w:afterAutospacing="1"/>
        <w:jc w:val="both"/>
        <w:rPr>
          <w:rFonts w:ascii="Times New Roman" w:hAnsi="Times New Roman"/>
          <w:color w:val="000000" w:themeColor="text1"/>
          <w:szCs w:val="20"/>
          <w:lang w:eastAsia="ko-KR"/>
        </w:rPr>
      </w:pPr>
      <w:r w:rsidRPr="00786D71">
        <w:rPr>
          <w:rFonts w:ascii="Times New Roman" w:hAnsi="Times New Roman"/>
          <w:color w:val="000000" w:themeColor="text1"/>
          <w:szCs w:val="20"/>
          <w:lang w:eastAsia="ko-KR"/>
        </w:rPr>
        <w:t>Note: N4 refers to the number of predicted CSI instances</w:t>
      </w:r>
    </w:p>
    <w:p w:rsidR="00FC03CE" w:rsidRDefault="00FC03CE" w:rsidP="00FC03CE">
      <w:pPr>
        <w:pStyle w:val="a5"/>
        <w:numPr>
          <w:ilvl w:val="0"/>
          <w:numId w:val="114"/>
        </w:numPr>
        <w:suppressAutoHyphens w:val="0"/>
        <w:snapToGrid w:val="0"/>
        <w:spacing w:before="100" w:beforeAutospacing="1" w:after="100" w:afterAutospacing="1"/>
        <w:jc w:val="both"/>
        <w:rPr>
          <w:rFonts w:ascii="Times New Roman" w:hAnsi="Times New Roman"/>
          <w:color w:val="000000" w:themeColor="text1"/>
          <w:szCs w:val="20"/>
        </w:rPr>
      </w:pPr>
      <w:r w:rsidRPr="00786D71">
        <w:rPr>
          <w:rFonts w:ascii="Times New Roman" w:hAnsi="Times New Roman"/>
          <w:color w:val="000000" w:themeColor="text1"/>
          <w:szCs w:val="20"/>
        </w:rPr>
        <w:t xml:space="preserve">Note: Results refer to Table </w:t>
      </w:r>
      <w:r w:rsidRPr="00786D71">
        <w:rPr>
          <w:rFonts w:ascii="Times New Roman" w:hAnsi="Times New Roman"/>
          <w:color w:val="000000" w:themeColor="text1"/>
          <w:szCs w:val="20"/>
          <w:lang w:eastAsia="ko-KR"/>
        </w:rPr>
        <w:t>2-5/2-4/2-4/2-8 of R1-2405490</w:t>
      </w:r>
    </w:p>
    <w:p w:rsidR="00D76A82" w:rsidRPr="0005065F" w:rsidRDefault="00D76A82" w:rsidP="00FC03CE">
      <w:pPr>
        <w:pStyle w:val="a5"/>
        <w:suppressAutoHyphens w:val="0"/>
        <w:snapToGrid w:val="0"/>
        <w:spacing w:after="120"/>
        <w:ind w:left="400"/>
        <w:jc w:val="both"/>
        <w:rPr>
          <w:color w:val="000000"/>
        </w:rPr>
      </w:pPr>
    </w:p>
    <w:p w:rsidR="00D76A82" w:rsidRDefault="00D76A82" w:rsidP="00D76A82">
      <w:pPr>
        <w:suppressAutoHyphens w:val="0"/>
        <w:snapToGrid w:val="0"/>
        <w:spacing w:after="120"/>
        <w:jc w:val="both"/>
        <w:rPr>
          <w:color w:val="000000"/>
          <w:lang w:eastAsia="x-none"/>
        </w:rPr>
      </w:pPr>
    </w:p>
    <w:p w:rsidR="004E05BC" w:rsidRDefault="004E05BC">
      <w:pPr>
        <w:jc w:val="both"/>
        <w:rPr>
          <w:rFonts w:ascii="Times New Roman" w:hAnsi="Times New Roman"/>
          <w:b/>
          <w:lang w:eastAsia="ko-KR"/>
        </w:rPr>
      </w:pPr>
    </w:p>
    <w:p w:rsidR="004E05BC" w:rsidRDefault="00F30870">
      <w:pPr>
        <w:ind w:firstLine="200"/>
        <w:jc w:val="both"/>
        <w:rPr>
          <w:rFonts w:ascii="Times New Roman" w:eastAsia="맑은 고딕" w:hAnsi="Times New Roman"/>
          <w:lang w:val="en-US" w:eastAsia="ko-KR"/>
        </w:rPr>
      </w:pPr>
      <w:r>
        <w:rPr>
          <w:rFonts w:ascii="Times New Roman" w:eastAsia="맑은 고딕" w:hAnsi="Times New Roman"/>
          <w:lang w:val="en-US" w:eastAsia="ko-KR"/>
        </w:rPr>
        <w:t>Please provide your view on Observation #2.1-E/F.</w:t>
      </w:r>
    </w:p>
    <w:tbl>
      <w:tblPr>
        <w:tblW w:w="9632" w:type="dxa"/>
        <w:tblLayout w:type="fixed"/>
        <w:tblLook w:val="04A0" w:firstRow="1" w:lastRow="0" w:firstColumn="1" w:lastColumn="0" w:noHBand="0" w:noVBand="1"/>
      </w:tblPr>
      <w:tblGrid>
        <w:gridCol w:w="1650"/>
        <w:gridCol w:w="7982"/>
      </w:tblGrid>
      <w:tr w:rsidR="004E05BC" w:rsidTr="00F30870">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rsidTr="00F30870">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Huawei/</w:t>
            </w:r>
            <w:proofErr w:type="spellStart"/>
            <w:r>
              <w:rPr>
                <w:rFonts w:ascii="Times New Roman" w:hAnsi="Times New Roman"/>
                <w:lang w:eastAsia="ko-KR"/>
              </w:rPr>
              <w:t>HiSilicon</w:t>
            </w:r>
            <w:proofErr w:type="spellEnd"/>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sz w:val="16"/>
                <w:szCs w:val="16"/>
                <w:lang w:eastAsia="ko-KR"/>
              </w:rPr>
            </w:pPr>
            <w:r>
              <w:rPr>
                <w:rFonts w:ascii="Times New Roman" w:hAnsi="Times New Roman"/>
                <w:lang w:eastAsia="ko-KR"/>
              </w:rPr>
              <w:t xml:space="preserve">For a Table 2.5 and 2.6, please add </w:t>
            </w:r>
            <w:r>
              <w:rPr>
                <w:rFonts w:ascii="Times New Roman" w:hAnsi="Times New Roman"/>
                <w:sz w:val="16"/>
                <w:szCs w:val="16"/>
                <w:lang w:eastAsia="ko-KR"/>
              </w:rPr>
              <w:t>PW: 1/5/5ms in the Remark section for Huawei/</w:t>
            </w:r>
            <w:proofErr w:type="spellStart"/>
            <w:r>
              <w:rPr>
                <w:rFonts w:ascii="Times New Roman" w:hAnsi="Times New Roman"/>
                <w:sz w:val="16"/>
                <w:szCs w:val="16"/>
                <w:lang w:eastAsia="ko-KR"/>
              </w:rPr>
              <w:t>HiSilicon</w:t>
            </w:r>
            <w:proofErr w:type="spellEnd"/>
            <w:r>
              <w:rPr>
                <w:rFonts w:ascii="Times New Roman" w:hAnsi="Times New Roman"/>
                <w:sz w:val="16"/>
                <w:szCs w:val="16"/>
                <w:lang w:eastAsia="ko-KR"/>
              </w:rPr>
              <w:t xml:space="preserve"> results. </w:t>
            </w:r>
          </w:p>
          <w:p w:rsidR="004E05BC" w:rsidRDefault="004E05BC">
            <w:pPr>
              <w:widowControl w:val="0"/>
              <w:jc w:val="both"/>
              <w:rPr>
                <w:rFonts w:ascii="Times New Roman" w:hAnsi="Times New Roman"/>
                <w:lang w:eastAsia="ko-KR"/>
              </w:rPr>
            </w:pPr>
          </w:p>
        </w:tc>
      </w:tr>
      <w:tr w:rsidR="004E05BC" w:rsidTr="00F30870">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Fujitsu</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Thanks FL for the great efforts.</w:t>
            </w:r>
          </w:p>
          <w:p w:rsidR="004E05BC" w:rsidRDefault="00F30870">
            <w:pPr>
              <w:widowControl w:val="0"/>
              <w:jc w:val="both"/>
              <w:rPr>
                <w:rFonts w:ascii="Times New Roman" w:hAnsi="Times New Roman"/>
                <w:lang w:eastAsia="ko-KR"/>
              </w:rPr>
            </w:pPr>
            <w:r>
              <w:rPr>
                <w:rFonts w:ascii="Times New Roman" w:hAnsi="Times New Roman"/>
                <w:lang w:eastAsia="ko-KR"/>
              </w:rPr>
              <w:t>It looks our results were not correctly captured in Observation #2.1-E/F. Please update as below, thanks.</w:t>
            </w:r>
          </w:p>
          <w:p w:rsidR="004E05BC" w:rsidRDefault="00F30870">
            <w:pPr>
              <w:pStyle w:val="3"/>
              <w:widowControl w:val="0"/>
              <w:numPr>
                <w:ilvl w:val="0"/>
                <w:numId w:val="0"/>
              </w:numPr>
              <w:ind w:left="720" w:hanging="720"/>
              <w:jc w:val="both"/>
              <w:rPr>
                <w:rFonts w:ascii="Times New Roman" w:hAnsi="Times New Roman"/>
              </w:rPr>
            </w:pPr>
            <w:r>
              <w:rPr>
                <w:rFonts w:ascii="Times New Roman" w:hAnsi="Times New Roman"/>
                <w:highlight w:val="cyan"/>
                <w:u w:val="single"/>
                <w:lang w:eastAsia="ko-KR"/>
              </w:rPr>
              <w:t>Observation #2.1-E (Mean UE UPT performance)</w:t>
            </w:r>
          </w:p>
          <w:p w:rsidR="004E05BC" w:rsidRDefault="00F30870" w:rsidP="00F30870">
            <w:pPr>
              <w:widowControl w:val="0"/>
              <w:numPr>
                <w:ilvl w:val="0"/>
                <w:numId w:val="99"/>
              </w:numPr>
              <w:suppressAutoHyphens w:val="0"/>
              <w:snapToGrid w:val="0"/>
              <w:spacing w:after="120"/>
              <w:ind w:left="420"/>
              <w:jc w:val="both"/>
              <w:rPr>
                <w:color w:val="000000"/>
                <w:lang w:eastAsia="x-none"/>
              </w:rPr>
            </w:pPr>
            <w:r>
              <w:rPr>
                <w:color w:val="000000"/>
                <w:lang w:eastAsia="x-none"/>
              </w:rPr>
              <w:t>Compared to the benchmark#1 of the nearest historical CSI:</w:t>
            </w:r>
          </w:p>
          <w:p w:rsidR="004E05BC" w:rsidRDefault="00F30870" w:rsidP="00F30870">
            <w:pPr>
              <w:widowControl w:val="0"/>
              <w:numPr>
                <w:ilvl w:val="1"/>
                <w:numId w:val="99"/>
              </w:numPr>
              <w:suppressAutoHyphens w:val="0"/>
              <w:snapToGrid w:val="0"/>
              <w:spacing w:after="120"/>
              <w:ind w:left="840"/>
              <w:jc w:val="both"/>
              <w:rPr>
                <w:color w:val="000000"/>
                <w:lang w:eastAsia="x-none"/>
              </w:rPr>
            </w:pPr>
            <w:r>
              <w:rPr>
                <w:color w:val="000000"/>
                <w:lang w:eastAsia="x-none"/>
              </w:rPr>
              <w:t>For full buffer traffic:</w:t>
            </w:r>
          </w:p>
          <w:p w:rsidR="004E05BC" w:rsidRDefault="00F30870" w:rsidP="00F30870">
            <w:pPr>
              <w:widowControl w:val="0"/>
              <w:numPr>
                <w:ilvl w:val="2"/>
                <w:numId w:val="99"/>
              </w:numPr>
              <w:suppressAutoHyphens w:val="0"/>
              <w:snapToGrid w:val="0"/>
              <w:spacing w:after="120"/>
              <w:ind w:left="1260"/>
              <w:jc w:val="both"/>
              <w:rPr>
                <w:lang w:eastAsia="x-none"/>
              </w:rPr>
            </w:pPr>
            <w:r>
              <w:rPr>
                <w:color w:val="000000"/>
                <w:lang w:eastAsia="x-none"/>
              </w:rPr>
              <w:t>1 source [Fujitsu</w:t>
            </w:r>
            <w:r>
              <w:rPr>
                <w:lang w:eastAsia="x-none"/>
              </w:rPr>
              <w:t xml:space="preserve">] observes </w:t>
            </w:r>
            <w:r>
              <w:rPr>
                <w:strike/>
                <w:color w:val="FF0000"/>
                <w:lang w:eastAsia="x-none"/>
              </w:rPr>
              <w:t>2.1%~9.9%</w:t>
            </w:r>
            <w:r>
              <w:rPr>
                <w:color w:val="FF0000"/>
                <w:lang w:eastAsia="x-none"/>
              </w:rPr>
              <w:t>11.6%~27%</w:t>
            </w:r>
            <w:r>
              <w:rPr>
                <w:lang w:eastAsia="x-none"/>
              </w:rPr>
              <w:t xml:space="preserve"> gain</w:t>
            </w:r>
            <w:r>
              <w:rPr>
                <w:lang w:eastAsia="zh-CN"/>
              </w:rPr>
              <w:t>.</w:t>
            </w:r>
          </w:p>
          <w:p w:rsidR="004E05BC" w:rsidRDefault="00F30870" w:rsidP="00F30870">
            <w:pPr>
              <w:widowControl w:val="0"/>
              <w:numPr>
                <w:ilvl w:val="0"/>
                <w:numId w:val="99"/>
              </w:numPr>
              <w:suppressAutoHyphens w:val="0"/>
              <w:snapToGrid w:val="0"/>
              <w:spacing w:after="120"/>
              <w:ind w:left="420"/>
              <w:jc w:val="both"/>
              <w:rPr>
                <w:lang w:eastAsia="x-none"/>
              </w:rPr>
            </w:pPr>
            <w:r>
              <w:rPr>
                <w:lang w:eastAsia="x-none"/>
              </w:rPr>
              <w:t>Compared to the benchmark#2 of non-AI/ML based CSI prediction:</w:t>
            </w:r>
          </w:p>
          <w:p w:rsidR="004E05BC" w:rsidRDefault="00F30870" w:rsidP="00F30870">
            <w:pPr>
              <w:widowControl w:val="0"/>
              <w:numPr>
                <w:ilvl w:val="1"/>
                <w:numId w:val="99"/>
              </w:numPr>
              <w:suppressAutoHyphens w:val="0"/>
              <w:snapToGrid w:val="0"/>
              <w:spacing w:after="120"/>
              <w:ind w:left="840"/>
              <w:jc w:val="both"/>
              <w:rPr>
                <w:lang w:eastAsia="x-none"/>
              </w:rPr>
            </w:pPr>
            <w:r>
              <w:rPr>
                <w:lang w:eastAsia="x-none"/>
              </w:rPr>
              <w:t>For full buffer traffic:</w:t>
            </w:r>
          </w:p>
          <w:p w:rsidR="004E05BC" w:rsidRDefault="00F30870" w:rsidP="00F30870">
            <w:pPr>
              <w:widowControl w:val="0"/>
              <w:numPr>
                <w:ilvl w:val="2"/>
                <w:numId w:val="99"/>
              </w:numPr>
              <w:suppressAutoHyphens w:val="0"/>
              <w:snapToGrid w:val="0"/>
              <w:spacing w:after="120"/>
              <w:ind w:left="1260"/>
              <w:jc w:val="both"/>
              <w:rPr>
                <w:lang w:eastAsia="x-none"/>
              </w:rPr>
            </w:pPr>
            <w:r>
              <w:rPr>
                <w:lang w:eastAsia="x-none"/>
              </w:rPr>
              <w:t>1 source [Fujitsu] observes</w:t>
            </w:r>
            <w:r>
              <w:rPr>
                <w:color w:val="FF0000"/>
                <w:lang w:eastAsia="x-none"/>
              </w:rPr>
              <w:t xml:space="preserve"> </w:t>
            </w:r>
            <w:r>
              <w:rPr>
                <w:strike/>
                <w:color w:val="FF0000"/>
                <w:lang w:eastAsia="x-none"/>
              </w:rPr>
              <w:t>2.6%~6.3%</w:t>
            </w:r>
            <w:r>
              <w:rPr>
                <w:color w:val="FF0000"/>
                <w:lang w:eastAsia="x-none"/>
              </w:rPr>
              <w:t>7%~9.7%</w:t>
            </w:r>
            <w:r>
              <w:rPr>
                <w:lang w:eastAsia="x-none"/>
              </w:rPr>
              <w:t xml:space="preserve"> gain.</w:t>
            </w:r>
          </w:p>
          <w:p w:rsidR="004E05BC" w:rsidRDefault="00F30870">
            <w:pPr>
              <w:pStyle w:val="3"/>
              <w:widowControl w:val="0"/>
              <w:numPr>
                <w:ilvl w:val="0"/>
                <w:numId w:val="0"/>
              </w:numPr>
              <w:ind w:left="720" w:hanging="720"/>
              <w:jc w:val="both"/>
              <w:rPr>
                <w:rFonts w:ascii="Times New Roman" w:hAnsi="Times New Roman"/>
              </w:rPr>
            </w:pPr>
            <w:r>
              <w:rPr>
                <w:rFonts w:ascii="Times New Roman" w:hAnsi="Times New Roman"/>
                <w:highlight w:val="cyan"/>
                <w:u w:val="single"/>
                <w:lang w:eastAsia="ko-KR"/>
              </w:rPr>
              <w:t>Observation #2.1-F (5% UE UPT performance)</w:t>
            </w:r>
          </w:p>
          <w:p w:rsidR="004E05BC" w:rsidRDefault="00F30870" w:rsidP="00F30870">
            <w:pPr>
              <w:widowControl w:val="0"/>
              <w:numPr>
                <w:ilvl w:val="0"/>
                <w:numId w:val="99"/>
              </w:numPr>
              <w:suppressAutoHyphens w:val="0"/>
              <w:snapToGrid w:val="0"/>
              <w:spacing w:after="120"/>
              <w:ind w:left="420"/>
              <w:jc w:val="both"/>
              <w:rPr>
                <w:color w:val="000000"/>
                <w:lang w:eastAsia="x-none"/>
              </w:rPr>
            </w:pPr>
            <w:r>
              <w:rPr>
                <w:color w:val="000000"/>
                <w:lang w:eastAsia="x-none"/>
              </w:rPr>
              <w:t>Compared to the benchmark#1 of the nearest historical CSI:</w:t>
            </w:r>
          </w:p>
          <w:p w:rsidR="004E05BC" w:rsidRDefault="00F30870" w:rsidP="00F30870">
            <w:pPr>
              <w:widowControl w:val="0"/>
              <w:numPr>
                <w:ilvl w:val="1"/>
                <w:numId w:val="99"/>
              </w:numPr>
              <w:suppressAutoHyphens w:val="0"/>
              <w:snapToGrid w:val="0"/>
              <w:spacing w:after="120"/>
              <w:ind w:left="840"/>
              <w:jc w:val="both"/>
              <w:rPr>
                <w:color w:val="000000"/>
                <w:lang w:eastAsia="x-none"/>
              </w:rPr>
            </w:pPr>
            <w:r>
              <w:rPr>
                <w:color w:val="000000"/>
                <w:lang w:eastAsia="x-none"/>
              </w:rPr>
              <w:t>For full buffer traffic:</w:t>
            </w:r>
          </w:p>
          <w:p w:rsidR="004E05BC" w:rsidRDefault="00F30870" w:rsidP="00F30870">
            <w:pPr>
              <w:widowControl w:val="0"/>
              <w:numPr>
                <w:ilvl w:val="2"/>
                <w:numId w:val="99"/>
              </w:numPr>
              <w:suppressAutoHyphens w:val="0"/>
              <w:snapToGrid w:val="0"/>
              <w:spacing w:after="120"/>
              <w:ind w:left="1260"/>
              <w:jc w:val="both"/>
              <w:rPr>
                <w:color w:val="000000"/>
                <w:lang w:eastAsia="x-none"/>
              </w:rPr>
            </w:pPr>
            <w:r>
              <w:rPr>
                <w:color w:val="000000"/>
                <w:lang w:eastAsia="x-none"/>
              </w:rPr>
              <w:t xml:space="preserve">1 source [Fujitsu] observes </w:t>
            </w:r>
            <w:r>
              <w:rPr>
                <w:strike/>
                <w:color w:val="FF0000"/>
                <w:lang w:eastAsia="x-none"/>
              </w:rPr>
              <w:t>11.6%~27%</w:t>
            </w:r>
            <w:r>
              <w:rPr>
                <w:color w:val="FF0000"/>
                <w:lang w:eastAsia="x-none"/>
              </w:rPr>
              <w:t>2.1%~9.9%</w:t>
            </w:r>
            <w:r>
              <w:rPr>
                <w:color w:val="000000"/>
                <w:lang w:eastAsia="x-none"/>
              </w:rPr>
              <w:t xml:space="preserve"> gain</w:t>
            </w:r>
            <w:r>
              <w:rPr>
                <w:color w:val="000000"/>
                <w:lang w:eastAsia="zh-CN"/>
              </w:rPr>
              <w:t>.</w:t>
            </w:r>
          </w:p>
          <w:p w:rsidR="004E05BC" w:rsidRDefault="00F30870" w:rsidP="00F30870">
            <w:pPr>
              <w:widowControl w:val="0"/>
              <w:numPr>
                <w:ilvl w:val="0"/>
                <w:numId w:val="99"/>
              </w:numPr>
              <w:suppressAutoHyphens w:val="0"/>
              <w:snapToGrid w:val="0"/>
              <w:spacing w:after="120"/>
              <w:ind w:left="420"/>
              <w:jc w:val="both"/>
              <w:rPr>
                <w:color w:val="000000"/>
                <w:lang w:eastAsia="x-none"/>
              </w:rPr>
            </w:pPr>
            <w:r>
              <w:rPr>
                <w:color w:val="000000"/>
                <w:lang w:eastAsia="x-none"/>
              </w:rPr>
              <w:t>Compared to the benchmark#2 of non-AI/ML based CSI prediction:</w:t>
            </w:r>
          </w:p>
          <w:p w:rsidR="004E05BC" w:rsidRDefault="00F30870" w:rsidP="00F30870">
            <w:pPr>
              <w:widowControl w:val="0"/>
              <w:numPr>
                <w:ilvl w:val="1"/>
                <w:numId w:val="99"/>
              </w:numPr>
              <w:suppressAutoHyphens w:val="0"/>
              <w:snapToGrid w:val="0"/>
              <w:spacing w:after="120"/>
              <w:ind w:left="840"/>
              <w:jc w:val="both"/>
              <w:rPr>
                <w:color w:val="000000"/>
                <w:lang w:eastAsia="x-none"/>
              </w:rPr>
            </w:pPr>
            <w:r>
              <w:rPr>
                <w:color w:val="000000"/>
                <w:lang w:eastAsia="x-none"/>
              </w:rPr>
              <w:t>For full buffer traffic:</w:t>
            </w:r>
          </w:p>
          <w:p w:rsidR="004E05BC" w:rsidRDefault="00F30870" w:rsidP="00F30870">
            <w:pPr>
              <w:widowControl w:val="0"/>
              <w:numPr>
                <w:ilvl w:val="2"/>
                <w:numId w:val="99"/>
              </w:numPr>
              <w:suppressAutoHyphens w:val="0"/>
              <w:snapToGrid w:val="0"/>
              <w:spacing w:after="120"/>
              <w:ind w:left="1260"/>
              <w:jc w:val="both"/>
              <w:rPr>
                <w:color w:val="000000"/>
                <w:lang w:eastAsia="x-none"/>
              </w:rPr>
            </w:pPr>
            <w:r>
              <w:rPr>
                <w:color w:val="000000"/>
                <w:lang w:eastAsia="x-none"/>
              </w:rPr>
              <w:t xml:space="preserve">1 source [Fujitsu] observes </w:t>
            </w:r>
            <w:r>
              <w:rPr>
                <w:strike/>
                <w:color w:val="FF0000"/>
                <w:lang w:eastAsia="x-none"/>
              </w:rPr>
              <w:t>7%~9.7%</w:t>
            </w:r>
            <w:r>
              <w:rPr>
                <w:color w:val="FF0000"/>
                <w:lang w:eastAsia="x-none"/>
              </w:rPr>
              <w:t>2.6%~6.3%</w:t>
            </w:r>
            <w:r>
              <w:rPr>
                <w:color w:val="000000"/>
                <w:lang w:eastAsia="x-none"/>
              </w:rPr>
              <w:t xml:space="preserve"> gain.</w:t>
            </w:r>
          </w:p>
          <w:p w:rsidR="004E05BC" w:rsidRDefault="004E05BC">
            <w:pPr>
              <w:widowControl w:val="0"/>
              <w:jc w:val="both"/>
              <w:rPr>
                <w:rFonts w:ascii="Times New Roman" w:hAnsi="Times New Roman"/>
                <w:lang w:eastAsia="ko-KR"/>
              </w:rPr>
            </w:pPr>
          </w:p>
        </w:tc>
      </w:tr>
      <w:tr w:rsidR="004E05BC" w:rsidTr="00F30870">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PMingLiU" w:hAnsi="Times New Roman"/>
                <w:lang w:eastAsia="zh-TW"/>
              </w:rPr>
            </w:pPr>
            <w:r>
              <w:rPr>
                <w:rFonts w:ascii="Times New Roman" w:hAnsi="Times New Roman"/>
                <w:lang w:eastAsia="ko-KR"/>
              </w:rPr>
              <w:t>CATT</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pStyle w:val="3"/>
              <w:widowControl w:val="0"/>
              <w:numPr>
                <w:ilvl w:val="0"/>
                <w:numId w:val="0"/>
              </w:numPr>
              <w:ind w:left="720" w:hanging="720"/>
              <w:jc w:val="both"/>
              <w:rPr>
                <w:rFonts w:ascii="Times New Roman" w:eastAsia="SimSun" w:hAnsi="Times New Roman"/>
                <w:b w:val="0"/>
                <w:lang w:eastAsia="zh-CN"/>
              </w:rPr>
            </w:pPr>
            <w:r>
              <w:rPr>
                <w:rFonts w:ascii="Times New Roman" w:eastAsia="SimSun" w:hAnsi="Times New Roman"/>
                <w:b w:val="0"/>
                <w:lang w:eastAsia="zh-CN"/>
              </w:rPr>
              <w:t>It seems that the mean UPT and 5%-</w:t>
            </w:r>
            <w:proofErr w:type="spellStart"/>
            <w:r>
              <w:rPr>
                <w:rFonts w:ascii="Times New Roman" w:eastAsia="SimSun" w:hAnsi="Times New Roman"/>
                <w:b w:val="0"/>
                <w:lang w:eastAsia="zh-CN"/>
              </w:rPr>
              <w:t>ile</w:t>
            </w:r>
            <w:proofErr w:type="spellEnd"/>
            <w:r>
              <w:rPr>
                <w:rFonts w:ascii="Times New Roman" w:eastAsia="SimSun" w:hAnsi="Times New Roman"/>
                <w:b w:val="0"/>
                <w:lang w:eastAsia="zh-CN"/>
              </w:rPr>
              <w:t xml:space="preserve"> UPT performance are not correctly captured. Regarding CATT’s results, please use the following:</w:t>
            </w:r>
          </w:p>
          <w:p w:rsidR="004E05BC" w:rsidRDefault="00F30870">
            <w:pPr>
              <w:pStyle w:val="3"/>
              <w:widowControl w:val="0"/>
              <w:numPr>
                <w:ilvl w:val="0"/>
                <w:numId w:val="0"/>
              </w:numPr>
              <w:ind w:left="720" w:hanging="720"/>
              <w:jc w:val="both"/>
              <w:rPr>
                <w:rFonts w:ascii="Times New Roman" w:hAnsi="Times New Roman"/>
              </w:rPr>
            </w:pPr>
            <w:r>
              <w:rPr>
                <w:rFonts w:ascii="Times New Roman" w:hAnsi="Times New Roman"/>
                <w:highlight w:val="cyan"/>
                <w:u w:val="single"/>
                <w:lang w:eastAsia="ko-KR"/>
              </w:rPr>
              <w:t>Observation #2.1-E (Mean UE UPT performance)</w:t>
            </w:r>
          </w:p>
          <w:p w:rsidR="004E05BC" w:rsidRDefault="00F30870" w:rsidP="00F30870">
            <w:pPr>
              <w:widowControl w:val="0"/>
              <w:numPr>
                <w:ilvl w:val="0"/>
                <w:numId w:val="99"/>
              </w:numPr>
              <w:suppressAutoHyphens w:val="0"/>
              <w:snapToGrid w:val="0"/>
              <w:spacing w:after="120"/>
              <w:ind w:left="420"/>
              <w:jc w:val="both"/>
              <w:rPr>
                <w:color w:val="000000"/>
                <w:lang w:eastAsia="x-none"/>
              </w:rPr>
            </w:pPr>
            <w:r>
              <w:rPr>
                <w:color w:val="000000"/>
                <w:lang w:eastAsia="x-none"/>
              </w:rPr>
              <w:t>Compared to the benchmark#2 of non-AI/ML based CSI prediction:</w:t>
            </w:r>
          </w:p>
          <w:p w:rsidR="004E05BC" w:rsidRDefault="00F30870" w:rsidP="00F30870">
            <w:pPr>
              <w:widowControl w:val="0"/>
              <w:numPr>
                <w:ilvl w:val="1"/>
                <w:numId w:val="99"/>
              </w:numPr>
              <w:suppressAutoHyphens w:val="0"/>
              <w:snapToGrid w:val="0"/>
              <w:spacing w:after="120"/>
              <w:ind w:left="840"/>
              <w:jc w:val="both"/>
              <w:rPr>
                <w:color w:val="000000"/>
                <w:lang w:eastAsia="x-none"/>
              </w:rPr>
            </w:pPr>
            <w:r>
              <w:rPr>
                <w:color w:val="000000"/>
                <w:lang w:eastAsia="x-none"/>
              </w:rPr>
              <w:t>For FTP traffic:</w:t>
            </w:r>
          </w:p>
          <w:p w:rsidR="004E05BC" w:rsidRDefault="00F30870" w:rsidP="00F30870">
            <w:pPr>
              <w:widowControl w:val="0"/>
              <w:numPr>
                <w:ilvl w:val="2"/>
                <w:numId w:val="99"/>
              </w:numPr>
              <w:suppressAutoHyphens w:val="0"/>
              <w:snapToGrid w:val="0"/>
              <w:spacing w:after="120"/>
              <w:ind w:left="1260"/>
              <w:jc w:val="both"/>
              <w:rPr>
                <w:color w:val="000000"/>
                <w:lang w:eastAsia="x-none"/>
              </w:rPr>
            </w:pPr>
            <w:r>
              <w:rPr>
                <w:color w:val="000000"/>
                <w:lang w:eastAsia="x-none"/>
              </w:rPr>
              <w:t xml:space="preserve">1 source [CATT] observes </w:t>
            </w:r>
            <w:r>
              <w:rPr>
                <w:strike/>
                <w:color w:val="000000"/>
                <w:lang w:eastAsia="x-none"/>
              </w:rPr>
              <w:t>47.1%~50.1</w:t>
            </w:r>
            <w:proofErr w:type="gramStart"/>
            <w:r>
              <w:rPr>
                <w:strike/>
                <w:color w:val="000000"/>
                <w:lang w:eastAsia="x-none"/>
              </w:rPr>
              <w:t>%</w:t>
            </w:r>
            <w:r>
              <w:rPr>
                <w:rFonts w:eastAsia="SimSun"/>
                <w:strike/>
                <w:color w:val="000000"/>
                <w:lang w:eastAsia="zh-CN"/>
              </w:rPr>
              <w:t xml:space="preserve"> </w:t>
            </w:r>
            <w:r>
              <w:rPr>
                <w:rFonts w:eastAsia="SimSun"/>
                <w:color w:val="000000"/>
                <w:lang w:eastAsia="zh-CN"/>
              </w:rPr>
              <w:t xml:space="preserve"> </w:t>
            </w:r>
            <w:r>
              <w:rPr>
                <w:rFonts w:eastAsia="SimSun"/>
                <w:color w:val="FF0000"/>
                <w:lang w:eastAsia="zh-CN"/>
              </w:rPr>
              <w:t>-</w:t>
            </w:r>
            <w:proofErr w:type="gramEnd"/>
            <w:r>
              <w:rPr>
                <w:rFonts w:eastAsia="SimSun"/>
                <w:color w:val="FF0000"/>
                <w:lang w:eastAsia="zh-CN"/>
              </w:rPr>
              <w:t xml:space="preserve">6.1%~-2.1% </w:t>
            </w:r>
            <w:r>
              <w:rPr>
                <w:color w:val="000000"/>
                <w:lang w:eastAsia="x-none"/>
              </w:rPr>
              <w:t>gain.</w:t>
            </w:r>
          </w:p>
          <w:p w:rsidR="004E05BC" w:rsidRDefault="00F30870" w:rsidP="00F30870">
            <w:pPr>
              <w:widowControl w:val="0"/>
              <w:numPr>
                <w:ilvl w:val="1"/>
                <w:numId w:val="99"/>
              </w:numPr>
              <w:suppressAutoHyphens w:val="0"/>
              <w:snapToGrid w:val="0"/>
              <w:spacing w:after="120"/>
              <w:ind w:left="840"/>
              <w:jc w:val="both"/>
              <w:rPr>
                <w:color w:val="000000"/>
                <w:lang w:eastAsia="x-none"/>
              </w:rPr>
            </w:pPr>
            <w:r>
              <w:rPr>
                <w:color w:val="000000"/>
                <w:lang w:eastAsia="x-none"/>
              </w:rPr>
              <w:t>For full buffer traffic:</w:t>
            </w:r>
          </w:p>
          <w:p w:rsidR="004E05BC" w:rsidRDefault="00F30870" w:rsidP="00F30870">
            <w:pPr>
              <w:widowControl w:val="0"/>
              <w:numPr>
                <w:ilvl w:val="2"/>
                <w:numId w:val="99"/>
              </w:numPr>
              <w:suppressAutoHyphens w:val="0"/>
              <w:snapToGrid w:val="0"/>
              <w:spacing w:after="120"/>
              <w:ind w:left="1260"/>
              <w:jc w:val="both"/>
              <w:rPr>
                <w:color w:val="000000"/>
                <w:lang w:eastAsia="x-none"/>
              </w:rPr>
            </w:pPr>
            <w:r>
              <w:rPr>
                <w:color w:val="000000"/>
                <w:lang w:eastAsia="x-none"/>
              </w:rPr>
              <w:t>1 source [CATT] observes</w:t>
            </w:r>
            <w:r>
              <w:rPr>
                <w:strike/>
                <w:color w:val="000000"/>
                <w:lang w:eastAsia="x-none"/>
              </w:rPr>
              <w:t xml:space="preserve"> 0.4%~6</w:t>
            </w:r>
            <w:proofErr w:type="gramStart"/>
            <w:r>
              <w:rPr>
                <w:strike/>
                <w:color w:val="000000"/>
                <w:lang w:eastAsia="x-none"/>
              </w:rPr>
              <w:t>%</w:t>
            </w:r>
            <w:r>
              <w:rPr>
                <w:color w:val="000000"/>
                <w:lang w:eastAsia="x-none"/>
              </w:rPr>
              <w:t xml:space="preserve">  </w:t>
            </w:r>
            <w:r>
              <w:rPr>
                <w:color w:val="FF0000"/>
                <w:lang w:eastAsia="x-none"/>
              </w:rPr>
              <w:t>0.</w:t>
            </w:r>
            <w:r>
              <w:rPr>
                <w:rFonts w:eastAsia="SimSun"/>
                <w:color w:val="FF0000"/>
                <w:lang w:eastAsia="zh-CN"/>
              </w:rPr>
              <w:t>2</w:t>
            </w:r>
            <w:proofErr w:type="gramEnd"/>
            <w:r>
              <w:rPr>
                <w:color w:val="FF0000"/>
                <w:lang w:eastAsia="x-none"/>
              </w:rPr>
              <w:t>%~</w:t>
            </w:r>
            <w:r>
              <w:rPr>
                <w:rFonts w:eastAsia="SimSun"/>
                <w:color w:val="FF0000"/>
                <w:lang w:eastAsia="zh-CN"/>
              </w:rPr>
              <w:t>1.2</w:t>
            </w:r>
            <w:r>
              <w:rPr>
                <w:color w:val="FF0000"/>
                <w:lang w:eastAsia="x-none"/>
              </w:rPr>
              <w:t>%</w:t>
            </w:r>
            <w:r>
              <w:rPr>
                <w:rFonts w:eastAsia="SimSun"/>
                <w:color w:val="000000"/>
                <w:lang w:eastAsia="zh-CN"/>
              </w:rPr>
              <w:t xml:space="preserve"> </w:t>
            </w:r>
            <w:r>
              <w:rPr>
                <w:color w:val="000000"/>
                <w:lang w:eastAsia="x-none"/>
              </w:rPr>
              <w:t>gain.</w:t>
            </w:r>
          </w:p>
          <w:p w:rsidR="004E05BC" w:rsidRDefault="00F30870">
            <w:pPr>
              <w:pStyle w:val="3"/>
              <w:widowControl w:val="0"/>
              <w:numPr>
                <w:ilvl w:val="0"/>
                <w:numId w:val="0"/>
              </w:numPr>
              <w:ind w:left="720" w:hanging="720"/>
              <w:jc w:val="both"/>
              <w:rPr>
                <w:rFonts w:ascii="Times New Roman" w:hAnsi="Times New Roman"/>
              </w:rPr>
            </w:pPr>
            <w:r>
              <w:rPr>
                <w:rFonts w:ascii="Times New Roman" w:hAnsi="Times New Roman"/>
                <w:highlight w:val="cyan"/>
                <w:u w:val="single"/>
                <w:lang w:eastAsia="ko-KR"/>
              </w:rPr>
              <w:t>Observation #2.1-F (5% UE UPT performance)</w:t>
            </w:r>
          </w:p>
          <w:p w:rsidR="004E05BC" w:rsidRDefault="00F30870" w:rsidP="00F30870">
            <w:pPr>
              <w:widowControl w:val="0"/>
              <w:numPr>
                <w:ilvl w:val="0"/>
                <w:numId w:val="99"/>
              </w:numPr>
              <w:suppressAutoHyphens w:val="0"/>
              <w:snapToGrid w:val="0"/>
              <w:spacing w:after="120"/>
              <w:ind w:left="420"/>
              <w:jc w:val="both"/>
              <w:rPr>
                <w:color w:val="000000"/>
                <w:lang w:eastAsia="x-none"/>
              </w:rPr>
            </w:pPr>
            <w:r>
              <w:rPr>
                <w:color w:val="000000"/>
                <w:lang w:eastAsia="x-none"/>
              </w:rPr>
              <w:t>Compared to the benchmark#2 of non-AI/ML based CSI prediction:</w:t>
            </w:r>
          </w:p>
          <w:p w:rsidR="004E05BC" w:rsidRDefault="00F30870" w:rsidP="00F30870">
            <w:pPr>
              <w:widowControl w:val="0"/>
              <w:numPr>
                <w:ilvl w:val="1"/>
                <w:numId w:val="99"/>
              </w:numPr>
              <w:suppressAutoHyphens w:val="0"/>
              <w:snapToGrid w:val="0"/>
              <w:spacing w:after="120"/>
              <w:ind w:left="840"/>
              <w:jc w:val="both"/>
              <w:rPr>
                <w:color w:val="000000"/>
                <w:lang w:eastAsia="x-none"/>
              </w:rPr>
            </w:pPr>
            <w:r>
              <w:rPr>
                <w:color w:val="000000"/>
                <w:lang w:eastAsia="x-none"/>
              </w:rPr>
              <w:t>For FTP traffic:</w:t>
            </w:r>
          </w:p>
          <w:p w:rsidR="004E05BC" w:rsidRDefault="00F30870" w:rsidP="00F30870">
            <w:pPr>
              <w:widowControl w:val="0"/>
              <w:numPr>
                <w:ilvl w:val="2"/>
                <w:numId w:val="99"/>
              </w:numPr>
              <w:suppressAutoHyphens w:val="0"/>
              <w:snapToGrid w:val="0"/>
              <w:spacing w:after="120"/>
              <w:ind w:left="1260"/>
              <w:jc w:val="both"/>
              <w:rPr>
                <w:color w:val="000000"/>
                <w:lang w:eastAsia="x-none"/>
              </w:rPr>
            </w:pPr>
            <w:r>
              <w:rPr>
                <w:color w:val="000000"/>
                <w:lang w:eastAsia="x-none"/>
              </w:rPr>
              <w:t xml:space="preserve">1 source [CATT] observes </w:t>
            </w:r>
            <w:r>
              <w:rPr>
                <w:strike/>
                <w:color w:val="000000"/>
                <w:lang w:eastAsia="x-none"/>
              </w:rPr>
              <w:t>-6.1%~-2.1%</w:t>
            </w:r>
            <w:r>
              <w:rPr>
                <w:color w:val="000000"/>
                <w:lang w:eastAsia="x-none"/>
              </w:rPr>
              <w:t xml:space="preserve"> </w:t>
            </w:r>
            <w:r>
              <w:rPr>
                <w:rFonts w:eastAsia="SimSun"/>
                <w:color w:val="FF0000"/>
                <w:lang w:eastAsia="zh-CN"/>
              </w:rPr>
              <w:t>47</w:t>
            </w:r>
            <w:r>
              <w:rPr>
                <w:color w:val="FF0000"/>
                <w:lang w:eastAsia="x-none"/>
              </w:rPr>
              <w:t>.1%~</w:t>
            </w:r>
            <w:r>
              <w:rPr>
                <w:rFonts w:eastAsia="SimSun"/>
                <w:color w:val="FF0000"/>
                <w:lang w:eastAsia="zh-CN"/>
              </w:rPr>
              <w:t>50</w:t>
            </w:r>
            <w:r>
              <w:rPr>
                <w:color w:val="FF0000"/>
                <w:lang w:eastAsia="x-none"/>
              </w:rPr>
              <w:t>.1%</w:t>
            </w:r>
            <w:r>
              <w:rPr>
                <w:rFonts w:eastAsia="SimSun"/>
                <w:color w:val="000000"/>
                <w:lang w:eastAsia="zh-CN"/>
              </w:rPr>
              <w:t xml:space="preserve"> </w:t>
            </w:r>
            <w:r>
              <w:rPr>
                <w:color w:val="000000"/>
                <w:lang w:eastAsia="x-none"/>
              </w:rPr>
              <w:t>gain.</w:t>
            </w:r>
          </w:p>
          <w:p w:rsidR="004E05BC" w:rsidRDefault="00F30870" w:rsidP="00F30870">
            <w:pPr>
              <w:widowControl w:val="0"/>
              <w:numPr>
                <w:ilvl w:val="1"/>
                <w:numId w:val="99"/>
              </w:numPr>
              <w:suppressAutoHyphens w:val="0"/>
              <w:snapToGrid w:val="0"/>
              <w:spacing w:after="120"/>
              <w:ind w:left="840"/>
              <w:jc w:val="both"/>
              <w:rPr>
                <w:color w:val="000000"/>
                <w:lang w:eastAsia="x-none"/>
              </w:rPr>
            </w:pPr>
            <w:r>
              <w:rPr>
                <w:color w:val="000000"/>
                <w:lang w:eastAsia="x-none"/>
              </w:rPr>
              <w:t>For full buffer traffic:</w:t>
            </w:r>
          </w:p>
          <w:p w:rsidR="004E05BC" w:rsidRDefault="00F30870" w:rsidP="00F30870">
            <w:pPr>
              <w:widowControl w:val="0"/>
              <w:numPr>
                <w:ilvl w:val="2"/>
                <w:numId w:val="99"/>
              </w:numPr>
              <w:suppressAutoHyphens w:val="0"/>
              <w:snapToGrid w:val="0"/>
              <w:spacing w:after="120"/>
              <w:ind w:left="1260"/>
              <w:jc w:val="both"/>
              <w:rPr>
                <w:color w:val="000000"/>
                <w:lang w:eastAsia="x-none"/>
              </w:rPr>
            </w:pPr>
            <w:r>
              <w:rPr>
                <w:color w:val="000000"/>
                <w:lang w:eastAsia="x-none"/>
              </w:rPr>
              <w:t xml:space="preserve">1 source [CATT] observes </w:t>
            </w:r>
            <w:r>
              <w:rPr>
                <w:strike/>
                <w:color w:val="000000"/>
                <w:lang w:eastAsia="x-none"/>
              </w:rPr>
              <w:t>0.2%~1.2</w:t>
            </w:r>
            <w:proofErr w:type="gramStart"/>
            <w:r>
              <w:rPr>
                <w:strike/>
                <w:color w:val="000000"/>
                <w:lang w:eastAsia="x-none"/>
              </w:rPr>
              <w:t>%</w:t>
            </w:r>
            <w:r>
              <w:rPr>
                <w:color w:val="000000"/>
                <w:lang w:eastAsia="x-none"/>
              </w:rPr>
              <w:t xml:space="preserve">  </w:t>
            </w:r>
            <w:r>
              <w:rPr>
                <w:color w:val="FF0000"/>
                <w:lang w:eastAsia="x-none"/>
              </w:rPr>
              <w:t>0.</w:t>
            </w:r>
            <w:r>
              <w:rPr>
                <w:rFonts w:eastAsia="SimSun"/>
                <w:color w:val="FF0000"/>
                <w:lang w:eastAsia="zh-CN"/>
              </w:rPr>
              <w:t>4</w:t>
            </w:r>
            <w:proofErr w:type="gramEnd"/>
            <w:r>
              <w:rPr>
                <w:color w:val="FF0000"/>
                <w:lang w:eastAsia="x-none"/>
              </w:rPr>
              <w:t>%~</w:t>
            </w:r>
            <w:r>
              <w:rPr>
                <w:rFonts w:eastAsia="SimSun"/>
                <w:color w:val="FF0000"/>
                <w:lang w:eastAsia="zh-CN"/>
              </w:rPr>
              <w:t>6</w:t>
            </w:r>
            <w:r>
              <w:rPr>
                <w:color w:val="FF0000"/>
                <w:lang w:eastAsia="x-none"/>
              </w:rPr>
              <w:t>%</w:t>
            </w:r>
            <w:r>
              <w:rPr>
                <w:rFonts w:eastAsia="SimSun"/>
                <w:color w:val="FF0000"/>
                <w:lang w:eastAsia="zh-CN"/>
              </w:rPr>
              <w:t xml:space="preserve"> </w:t>
            </w:r>
            <w:r>
              <w:rPr>
                <w:color w:val="000000"/>
                <w:lang w:eastAsia="x-none"/>
              </w:rPr>
              <w:t>gain.</w:t>
            </w:r>
          </w:p>
          <w:p w:rsidR="004E05BC" w:rsidRDefault="004E05BC">
            <w:pPr>
              <w:widowControl w:val="0"/>
              <w:jc w:val="both"/>
              <w:rPr>
                <w:rFonts w:ascii="Times New Roman" w:eastAsia="SimSun" w:hAnsi="Times New Roman"/>
                <w:lang w:eastAsia="zh-CN"/>
              </w:rPr>
            </w:pPr>
          </w:p>
          <w:p w:rsidR="004E05BC" w:rsidRDefault="00F30870">
            <w:pPr>
              <w:widowControl w:val="0"/>
              <w:jc w:val="both"/>
              <w:rPr>
                <w:rFonts w:ascii="Times New Roman" w:hAnsi="Times New Roman"/>
                <w:lang w:eastAsia="ko-KR"/>
              </w:rPr>
            </w:pPr>
            <w:r>
              <w:rPr>
                <w:rFonts w:ascii="Times New Roman" w:eastAsia="SimSun" w:hAnsi="Times New Roman"/>
                <w:lang w:eastAsia="zh-CN"/>
              </w:rPr>
              <w:t xml:space="preserve">In addition, we suggest the FL to further summarize in the note of observations whether channel estimation error is modelled or not </w:t>
            </w:r>
          </w:p>
        </w:tc>
      </w:tr>
      <w:tr w:rsidR="004E05BC" w:rsidTr="00F30870">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Mod</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Thanks for the comment, I revised observation as above. Please keep comment, if any.</w:t>
            </w:r>
          </w:p>
        </w:tc>
      </w:tr>
      <w:tr w:rsidR="004E05BC" w:rsidTr="00F30870">
        <w:trPr>
          <w:trHeight w:val="266"/>
        </w:trPr>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vivo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vivo result in </w:t>
            </w:r>
            <w:r>
              <w:rPr>
                <w:rFonts w:ascii="Times New Roman" w:hAnsi="Times New Roman"/>
                <w:highlight w:val="cyan"/>
                <w:u w:val="single"/>
                <w:lang w:eastAsia="ko-KR"/>
              </w:rPr>
              <w:t xml:space="preserve">Observation #2.1-F </w:t>
            </w:r>
            <w:r>
              <w:rPr>
                <w:rFonts w:ascii="Times New Roman" w:eastAsia="SimSun" w:hAnsi="Times New Roman"/>
                <w:lang w:eastAsia="zh-CN"/>
              </w:rPr>
              <w:t xml:space="preserve">consider phase discontinuity modelling and we update some </w:t>
            </w:r>
            <w:r>
              <w:rPr>
                <w:rFonts w:ascii="Times New Roman" w:eastAsia="SimSun" w:hAnsi="Times New Roman"/>
                <w:lang w:eastAsia="zh-CN"/>
              </w:rPr>
              <w:lastRenderedPageBreak/>
              <w:t>incorrectly captured</w:t>
            </w:r>
          </w:p>
        </w:tc>
      </w:tr>
      <w:tr w:rsidR="004E05BC" w:rsidTr="00F30870">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eastAsia="ko-KR"/>
              </w:rPr>
              <w:lastRenderedPageBreak/>
              <w:t>Mod</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eastAsia="ko-KR"/>
              </w:rPr>
              <w:t>Thanks for your input.</w:t>
            </w:r>
          </w:p>
        </w:tc>
      </w:tr>
      <w:tr w:rsidR="00F30870" w:rsidTr="00C626E5">
        <w:tc>
          <w:tcPr>
            <w:tcW w:w="1650" w:type="dxa"/>
            <w:tcBorders>
              <w:top w:val="single" w:sz="4" w:space="0" w:color="000000"/>
              <w:left w:val="single" w:sz="4" w:space="0" w:color="000000"/>
              <w:bottom w:val="single" w:sz="4" w:space="0" w:color="000000"/>
              <w:right w:val="single" w:sz="4" w:space="0" w:color="000000"/>
            </w:tcBorders>
            <w:shd w:val="clear" w:color="auto" w:fill="auto"/>
          </w:tcPr>
          <w:p w:rsidR="00F30870" w:rsidRDefault="00F30870" w:rsidP="00C626E5">
            <w:pPr>
              <w:widowControl w:val="0"/>
              <w:jc w:val="both"/>
              <w:rPr>
                <w:rFonts w:ascii="Times New Roman" w:eastAsia="SimSun" w:hAnsi="Times New Roman"/>
                <w:lang w:eastAsia="zh-CN"/>
              </w:rPr>
            </w:pPr>
            <w:r>
              <w:rPr>
                <w:rFonts w:ascii="Times New Roman" w:eastAsia="SimSun" w:hAnsi="Times New Roman"/>
                <w:lang w:eastAsia="zh-CN"/>
              </w:rPr>
              <w:t xml:space="preserve">Huawei, </w:t>
            </w:r>
            <w:proofErr w:type="spellStart"/>
            <w:r>
              <w:rPr>
                <w:rFonts w:ascii="Times New Roman" w:eastAsia="SimSun" w:hAnsi="Times New Roman"/>
                <w:lang w:eastAsia="zh-CN"/>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F30870" w:rsidRDefault="00F30870" w:rsidP="00C626E5">
            <w:pPr>
              <w:widowControl w:val="0"/>
              <w:jc w:val="both"/>
              <w:rPr>
                <w:rFonts w:ascii="Times New Roman" w:eastAsia="SimSun" w:hAnsi="Times New Roman"/>
                <w:lang w:eastAsia="zh-CN"/>
              </w:rPr>
            </w:pPr>
            <w:r>
              <w:rPr>
                <w:rFonts w:ascii="Times New Roman" w:eastAsia="SimSun" w:hAnsi="Times New Roman"/>
                <w:lang w:eastAsia="zh-CN"/>
              </w:rPr>
              <w:t xml:space="preserve">There </w:t>
            </w:r>
            <w:proofErr w:type="gramStart"/>
            <w:r>
              <w:rPr>
                <w:rFonts w:ascii="Times New Roman" w:eastAsia="SimSun" w:hAnsi="Times New Roman"/>
                <w:lang w:eastAsia="zh-CN"/>
              </w:rPr>
              <w:t>are</w:t>
            </w:r>
            <w:proofErr w:type="gramEnd"/>
            <w:r>
              <w:rPr>
                <w:rFonts w:ascii="Times New Roman" w:eastAsia="SimSun" w:hAnsi="Times New Roman"/>
                <w:lang w:eastAsia="zh-CN"/>
              </w:rPr>
              <w:t xml:space="preserve"> some mistake in capturing our results that we correct as follows:</w:t>
            </w:r>
          </w:p>
          <w:p w:rsidR="00F30870" w:rsidRPr="00B87EE3" w:rsidRDefault="00F30870" w:rsidP="00C626E5">
            <w:pPr>
              <w:pStyle w:val="3"/>
              <w:numPr>
                <w:ilvl w:val="0"/>
                <w:numId w:val="0"/>
              </w:numPr>
              <w:ind w:left="720" w:hanging="720"/>
              <w:jc w:val="both"/>
              <w:rPr>
                <w:rFonts w:ascii="Times New Roman" w:hAnsi="Times New Roman"/>
              </w:rPr>
            </w:pPr>
            <w:r>
              <w:rPr>
                <w:rFonts w:ascii="Times New Roman" w:hAnsi="Times New Roman"/>
                <w:highlight w:val="cyan"/>
                <w:u w:val="single"/>
                <w:lang w:eastAsia="ko-KR"/>
              </w:rPr>
              <w:t>Observation #2.1-E</w:t>
            </w:r>
            <w:r w:rsidRPr="008D408B">
              <w:rPr>
                <w:rFonts w:ascii="Times New Roman" w:hAnsi="Times New Roman"/>
                <w:highlight w:val="cyan"/>
                <w:u w:val="single"/>
                <w:lang w:eastAsia="ko-KR"/>
              </w:rPr>
              <w:t xml:space="preserve"> (</w:t>
            </w:r>
            <w:r>
              <w:rPr>
                <w:rFonts w:ascii="Times New Roman" w:hAnsi="Times New Roman"/>
                <w:highlight w:val="cyan"/>
                <w:u w:val="single"/>
                <w:lang w:eastAsia="ko-KR"/>
              </w:rPr>
              <w:t>Mean UE UPT</w:t>
            </w:r>
            <w:r w:rsidRPr="008D408B">
              <w:rPr>
                <w:rFonts w:ascii="Times New Roman" w:hAnsi="Times New Roman"/>
                <w:highlight w:val="cyan"/>
                <w:u w:val="single"/>
                <w:lang w:eastAsia="ko-KR"/>
              </w:rPr>
              <w:t xml:space="preserve"> performance)</w:t>
            </w:r>
            <w:r>
              <w:rPr>
                <w:rFonts w:ascii="Times New Roman" w:hAnsi="Times New Roman"/>
                <w:highlight w:val="cyan"/>
                <w:u w:val="single"/>
                <w:lang w:eastAsia="ko-KR"/>
              </w:rPr>
              <w:t xml:space="preserve"> (updated)</w:t>
            </w:r>
          </w:p>
          <w:p w:rsidR="00F30870" w:rsidRPr="00D81CDA" w:rsidRDefault="00F30870" w:rsidP="00C626E5">
            <w:pPr>
              <w:rPr>
                <w:color w:val="000000"/>
              </w:rPr>
            </w:pPr>
            <w:r w:rsidRPr="008D408B">
              <w:rPr>
                <w:rFonts w:ascii="Times New Roman" w:hAnsi="Times New Roman"/>
                <w:lang w:eastAsia="ko-KR"/>
              </w:rPr>
              <w:t>For the CSI prediction</w:t>
            </w:r>
            <w:r>
              <w:rPr>
                <w:rFonts w:ascii="Times New Roman" w:hAnsi="Times New Roman"/>
                <w:lang w:eastAsia="ko-KR"/>
              </w:rPr>
              <w:t xml:space="preserve"> using UE-sided model</w:t>
            </w:r>
            <w:r w:rsidRPr="00D81CDA">
              <w:rPr>
                <w:color w:val="000000"/>
              </w:rPr>
              <w:t>, till the RAN1#11</w:t>
            </w:r>
            <w:r>
              <w:rPr>
                <w:color w:val="000000"/>
              </w:rPr>
              <w:t>7</w:t>
            </w:r>
            <w:r w:rsidRPr="00D81CDA">
              <w:rPr>
                <w:color w:val="000000"/>
              </w:rPr>
              <w:t xml:space="preserve"> meeting, in terms of mean UPT, gains are observed compared to both Benchmark#1 of the nearest historical CSI and Benchmark#2 of a </w:t>
            </w:r>
            <w:r w:rsidRPr="00D81CDA">
              <w:rPr>
                <w:bCs/>
                <w:color w:val="000000"/>
                <w:lang w:eastAsia="zh-CN"/>
              </w:rPr>
              <w:t>non-AI/ML based CSI prediction approach</w:t>
            </w:r>
            <w:r w:rsidRPr="00D81CDA">
              <w:rPr>
                <w:color w:val="000000"/>
              </w:rPr>
              <w:t>:</w:t>
            </w:r>
          </w:p>
          <w:p w:rsidR="00F30870" w:rsidRPr="00D81CDA" w:rsidRDefault="00F30870" w:rsidP="00F30870">
            <w:pPr>
              <w:numPr>
                <w:ilvl w:val="0"/>
                <w:numId w:val="113"/>
              </w:numPr>
              <w:suppressAutoHyphens w:val="0"/>
              <w:snapToGrid w:val="0"/>
              <w:spacing w:after="120"/>
              <w:ind w:left="420"/>
              <w:jc w:val="both"/>
              <w:rPr>
                <w:color w:val="000000"/>
                <w:lang w:eastAsia="x-none"/>
              </w:rPr>
            </w:pPr>
            <w:r w:rsidRPr="00D81CDA">
              <w:rPr>
                <w:color w:val="000000"/>
                <w:lang w:eastAsia="x-none"/>
              </w:rPr>
              <w:t>Compared to the benchmark</w:t>
            </w:r>
            <w:r>
              <w:rPr>
                <w:color w:val="000000"/>
                <w:lang w:eastAsia="x-none"/>
              </w:rPr>
              <w:t>#1</w:t>
            </w:r>
            <w:r w:rsidRPr="00D81CDA">
              <w:rPr>
                <w:color w:val="000000"/>
                <w:lang w:eastAsia="x-none"/>
              </w:rPr>
              <w:t xml:space="preserve"> of the nearest historical CSI:</w:t>
            </w:r>
          </w:p>
          <w:p w:rsidR="00F30870" w:rsidRPr="00D81CDA" w:rsidRDefault="00F30870" w:rsidP="00F30870">
            <w:pPr>
              <w:numPr>
                <w:ilvl w:val="1"/>
                <w:numId w:val="113"/>
              </w:numPr>
              <w:suppressAutoHyphens w:val="0"/>
              <w:snapToGrid w:val="0"/>
              <w:spacing w:after="120"/>
              <w:ind w:left="840"/>
              <w:jc w:val="both"/>
              <w:rPr>
                <w:color w:val="000000"/>
                <w:lang w:eastAsia="x-none"/>
              </w:rPr>
            </w:pPr>
            <w:r w:rsidRPr="00D81CDA">
              <w:rPr>
                <w:color w:val="000000"/>
                <w:lang w:eastAsia="x-none"/>
              </w:rPr>
              <w:t>For FTP traffic:</w:t>
            </w:r>
          </w:p>
          <w:p w:rsidR="00F30870" w:rsidRPr="00D81CDA"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sidRPr="00D81CDA">
              <w:rPr>
                <w:color w:val="000000"/>
                <w:lang w:eastAsia="x-none"/>
              </w:rPr>
              <w:t xml:space="preserve">Huawei] observes </w:t>
            </w:r>
            <w:r w:rsidRPr="0074347B">
              <w:rPr>
                <w:strike/>
                <w:color w:val="FF0000"/>
                <w:lang w:eastAsia="x-none"/>
              </w:rPr>
              <w:t>4.5%~18.3%</w:t>
            </w:r>
            <w:r w:rsidRPr="0074347B">
              <w:rPr>
                <w:color w:val="FF0000"/>
                <w:lang w:eastAsia="x-none"/>
              </w:rPr>
              <w:t xml:space="preserve"> 1.2%~4.2%</w:t>
            </w:r>
            <w:r>
              <w:rPr>
                <w:color w:val="000000"/>
                <w:lang w:eastAsia="x-none"/>
              </w:rPr>
              <w:t xml:space="preserve"> </w:t>
            </w:r>
            <w:r w:rsidRPr="00D81CDA">
              <w:rPr>
                <w:color w:val="000000"/>
                <w:lang w:eastAsia="x-none"/>
              </w:rPr>
              <w:t>gain;</w:t>
            </w:r>
          </w:p>
          <w:p w:rsidR="00F30870" w:rsidRPr="00D81CDA"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Ericsson</w:t>
            </w:r>
            <w:r w:rsidRPr="00D81CDA">
              <w:rPr>
                <w:color w:val="000000"/>
                <w:lang w:eastAsia="x-none"/>
              </w:rPr>
              <w:t xml:space="preserve">] observes </w:t>
            </w:r>
            <w:r>
              <w:rPr>
                <w:color w:val="000000"/>
                <w:lang w:eastAsia="x-none"/>
              </w:rPr>
              <w:t>9</w:t>
            </w:r>
            <w:r w:rsidRPr="00D81CDA">
              <w:rPr>
                <w:color w:val="000000"/>
                <w:lang w:eastAsia="x-none"/>
              </w:rPr>
              <w:t xml:space="preserve">%~ </w:t>
            </w:r>
            <w:r>
              <w:rPr>
                <w:color w:val="000000"/>
                <w:lang w:eastAsia="x-none"/>
              </w:rPr>
              <w:t>100</w:t>
            </w:r>
            <w:r w:rsidRPr="00D81CDA">
              <w:rPr>
                <w:color w:val="000000"/>
                <w:lang w:eastAsia="x-none"/>
              </w:rPr>
              <w:t>% gain</w:t>
            </w:r>
            <w:r w:rsidRPr="00D81CDA">
              <w:rPr>
                <w:rFonts w:hint="eastAsia"/>
                <w:color w:val="000000"/>
                <w:lang w:eastAsia="zh-CN"/>
              </w:rPr>
              <w:t>.</w:t>
            </w:r>
          </w:p>
          <w:p w:rsidR="00F30870" w:rsidRPr="00D81CDA" w:rsidRDefault="00F30870" w:rsidP="00F30870">
            <w:pPr>
              <w:numPr>
                <w:ilvl w:val="1"/>
                <w:numId w:val="113"/>
              </w:numPr>
              <w:suppressAutoHyphens w:val="0"/>
              <w:snapToGrid w:val="0"/>
              <w:spacing w:after="120"/>
              <w:ind w:left="840"/>
              <w:jc w:val="both"/>
              <w:rPr>
                <w:color w:val="000000"/>
                <w:lang w:eastAsia="x-none"/>
              </w:rPr>
            </w:pPr>
            <w:r w:rsidRPr="00D81CDA">
              <w:rPr>
                <w:color w:val="000000"/>
                <w:lang w:eastAsia="x-none"/>
              </w:rPr>
              <w:t>For full buffer traffic:</w:t>
            </w:r>
          </w:p>
          <w:p w:rsidR="00F30870" w:rsidRPr="00D81CDA"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Lenovo</w:t>
            </w:r>
            <w:r w:rsidRPr="00D81CDA">
              <w:rPr>
                <w:color w:val="000000"/>
                <w:lang w:eastAsia="x-none"/>
              </w:rPr>
              <w:t xml:space="preserve">] observes </w:t>
            </w:r>
            <w:r>
              <w:rPr>
                <w:color w:val="000000"/>
                <w:lang w:eastAsia="x-none"/>
              </w:rPr>
              <w:t>10.5</w:t>
            </w:r>
            <w:r w:rsidRPr="00D81CDA">
              <w:rPr>
                <w:color w:val="000000"/>
                <w:lang w:eastAsia="x-none"/>
              </w:rPr>
              <w:t>% gain.</w:t>
            </w:r>
          </w:p>
          <w:p w:rsidR="00F30870" w:rsidRPr="00EF287F" w:rsidRDefault="00F30870" w:rsidP="00F30870">
            <w:pPr>
              <w:numPr>
                <w:ilvl w:val="2"/>
                <w:numId w:val="113"/>
              </w:numPr>
              <w:suppressAutoHyphens w:val="0"/>
              <w:snapToGrid w:val="0"/>
              <w:spacing w:after="120"/>
              <w:ind w:left="1260"/>
              <w:jc w:val="both"/>
              <w:rPr>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Fujitsu</w:t>
            </w:r>
            <w:r w:rsidRPr="00EF287F">
              <w:rPr>
                <w:lang w:eastAsia="x-none"/>
              </w:rPr>
              <w:t xml:space="preserve">] observes </w:t>
            </w:r>
            <w:r w:rsidRPr="00EF287F">
              <w:rPr>
                <w:strike/>
                <w:color w:val="FF0000"/>
                <w:lang w:eastAsia="x-none"/>
              </w:rPr>
              <w:t>2.1%~9.9%</w:t>
            </w:r>
            <w:r w:rsidRPr="00EF287F">
              <w:rPr>
                <w:color w:val="FF0000"/>
                <w:lang w:eastAsia="x-none"/>
              </w:rPr>
              <w:t>11.6%~27%</w:t>
            </w:r>
            <w:r w:rsidRPr="00EF287F">
              <w:rPr>
                <w:lang w:eastAsia="x-none"/>
              </w:rPr>
              <w:t xml:space="preserve"> gain</w:t>
            </w:r>
            <w:r w:rsidRPr="00EF287F">
              <w:rPr>
                <w:rFonts w:hint="eastAsia"/>
                <w:lang w:eastAsia="zh-CN"/>
              </w:rPr>
              <w:t>.</w:t>
            </w:r>
          </w:p>
          <w:p w:rsidR="00F30870" w:rsidRPr="00AC6440" w:rsidRDefault="00F30870" w:rsidP="00F30870">
            <w:pPr>
              <w:numPr>
                <w:ilvl w:val="2"/>
                <w:numId w:val="113"/>
              </w:numPr>
              <w:suppressAutoHyphens w:val="0"/>
              <w:snapToGrid w:val="0"/>
              <w:spacing w:after="120"/>
              <w:ind w:left="1260"/>
              <w:jc w:val="both"/>
              <w:rPr>
                <w:color w:val="000000"/>
                <w:lang w:eastAsia="x-none"/>
              </w:rPr>
            </w:pPr>
            <w:r w:rsidRPr="00AC6440">
              <w:rPr>
                <w:color w:val="000000"/>
                <w:lang w:eastAsia="x-none"/>
              </w:rPr>
              <w:t xml:space="preserve">1 source </w:t>
            </w:r>
            <w:r w:rsidRPr="00AC6440">
              <w:rPr>
                <w:rFonts w:hint="eastAsia"/>
                <w:color w:val="000000"/>
                <w:lang w:eastAsia="x-none"/>
              </w:rPr>
              <w:t>[</w:t>
            </w:r>
            <w:r>
              <w:rPr>
                <w:color w:val="000000"/>
                <w:lang w:eastAsia="x-none"/>
              </w:rPr>
              <w:t>MediaTek</w:t>
            </w:r>
            <w:r w:rsidRPr="00AC6440">
              <w:rPr>
                <w:color w:val="000000"/>
                <w:lang w:eastAsia="x-none"/>
              </w:rPr>
              <w:t xml:space="preserve">] observes </w:t>
            </w:r>
            <w:r>
              <w:rPr>
                <w:color w:val="000000"/>
                <w:lang w:eastAsia="x-none"/>
              </w:rPr>
              <w:t>7.7</w:t>
            </w:r>
            <w:r w:rsidRPr="00AC6440">
              <w:rPr>
                <w:color w:val="000000"/>
                <w:lang w:eastAsia="x-none"/>
              </w:rPr>
              <w:t>% gain</w:t>
            </w:r>
            <w:r w:rsidRPr="00AC6440">
              <w:rPr>
                <w:rFonts w:hint="eastAsia"/>
                <w:color w:val="000000"/>
                <w:lang w:eastAsia="zh-CN"/>
              </w:rPr>
              <w:t>.</w:t>
            </w:r>
          </w:p>
          <w:p w:rsidR="00F30870" w:rsidRPr="00D81CDA" w:rsidRDefault="00F30870" w:rsidP="00F30870">
            <w:pPr>
              <w:numPr>
                <w:ilvl w:val="0"/>
                <w:numId w:val="113"/>
              </w:numPr>
              <w:suppressAutoHyphens w:val="0"/>
              <w:snapToGrid w:val="0"/>
              <w:spacing w:after="120"/>
              <w:ind w:left="420"/>
              <w:jc w:val="both"/>
              <w:rPr>
                <w:color w:val="000000"/>
                <w:lang w:eastAsia="x-none"/>
              </w:rPr>
            </w:pPr>
            <w:r w:rsidRPr="00D81CDA">
              <w:rPr>
                <w:color w:val="000000"/>
                <w:lang w:eastAsia="x-none"/>
              </w:rPr>
              <w:t>Compared to the benchmark</w:t>
            </w:r>
            <w:r>
              <w:rPr>
                <w:color w:val="000000"/>
                <w:lang w:eastAsia="x-none"/>
              </w:rPr>
              <w:t>#2</w:t>
            </w:r>
            <w:r w:rsidRPr="00D81CDA">
              <w:rPr>
                <w:color w:val="000000"/>
                <w:lang w:eastAsia="x-none"/>
              </w:rPr>
              <w:t xml:space="preserve"> of </w:t>
            </w:r>
            <w:r>
              <w:rPr>
                <w:color w:val="000000"/>
                <w:lang w:eastAsia="x-none"/>
              </w:rPr>
              <w:t>non-AI/ML based CSI prediction</w:t>
            </w:r>
            <w:r w:rsidRPr="00D81CDA">
              <w:rPr>
                <w:color w:val="000000"/>
                <w:lang w:eastAsia="x-none"/>
              </w:rPr>
              <w:t>:</w:t>
            </w:r>
          </w:p>
          <w:p w:rsidR="00F30870" w:rsidRPr="00D81CDA" w:rsidRDefault="00F30870" w:rsidP="00F30870">
            <w:pPr>
              <w:numPr>
                <w:ilvl w:val="1"/>
                <w:numId w:val="113"/>
              </w:numPr>
              <w:suppressAutoHyphens w:val="0"/>
              <w:snapToGrid w:val="0"/>
              <w:spacing w:after="120"/>
              <w:ind w:left="840"/>
              <w:jc w:val="both"/>
              <w:rPr>
                <w:color w:val="000000"/>
                <w:lang w:eastAsia="x-none"/>
              </w:rPr>
            </w:pPr>
            <w:r w:rsidRPr="00D81CDA">
              <w:rPr>
                <w:color w:val="000000"/>
                <w:lang w:eastAsia="x-none"/>
              </w:rPr>
              <w:t>For FTP traffic:</w:t>
            </w:r>
          </w:p>
          <w:p w:rsidR="00F30870" w:rsidRPr="00D81CDA"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sidRPr="00D81CDA">
              <w:rPr>
                <w:color w:val="000000"/>
                <w:lang w:eastAsia="x-none"/>
              </w:rPr>
              <w:t xml:space="preserve">Huawei] observes </w:t>
            </w:r>
            <w:r w:rsidRPr="0074347B">
              <w:rPr>
                <w:strike/>
                <w:color w:val="FF0000"/>
                <w:lang w:eastAsia="x-none"/>
              </w:rPr>
              <w:t>0.2%~14.8%</w:t>
            </w:r>
            <w:r w:rsidRPr="0074347B">
              <w:rPr>
                <w:color w:val="FF0000"/>
                <w:lang w:eastAsia="x-none"/>
              </w:rPr>
              <w:t xml:space="preserve"> 0.7%~2.5%</w:t>
            </w:r>
            <w:r>
              <w:rPr>
                <w:color w:val="000000"/>
                <w:lang w:eastAsia="x-none"/>
              </w:rPr>
              <w:t xml:space="preserve"> </w:t>
            </w:r>
            <w:r w:rsidRPr="00D81CDA">
              <w:rPr>
                <w:color w:val="000000"/>
                <w:lang w:eastAsia="x-none"/>
              </w:rPr>
              <w:t>gain;</w:t>
            </w:r>
          </w:p>
          <w:p w:rsidR="00F30870"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CATT</w:t>
            </w:r>
            <w:r w:rsidRPr="00D81CDA">
              <w:rPr>
                <w:color w:val="000000"/>
                <w:lang w:eastAsia="x-none"/>
              </w:rPr>
              <w:t xml:space="preserve">] observes </w:t>
            </w:r>
            <w:r w:rsidRPr="008B4F41">
              <w:rPr>
                <w:strike/>
                <w:color w:val="000000"/>
                <w:lang w:eastAsia="x-none"/>
              </w:rPr>
              <w:t>47.1%~50.1</w:t>
            </w:r>
            <w:proofErr w:type="gramStart"/>
            <w:r w:rsidRPr="008B4F41">
              <w:rPr>
                <w:strike/>
                <w:color w:val="000000"/>
                <w:lang w:eastAsia="x-none"/>
              </w:rPr>
              <w:t>%</w:t>
            </w:r>
            <w:r>
              <w:rPr>
                <w:rFonts w:eastAsia="SimSun" w:hint="eastAsia"/>
                <w:strike/>
                <w:color w:val="000000"/>
                <w:lang w:eastAsia="zh-CN"/>
              </w:rPr>
              <w:t xml:space="preserve"> </w:t>
            </w:r>
            <w:r w:rsidRPr="008B4F41">
              <w:rPr>
                <w:rFonts w:eastAsia="SimSun" w:hint="eastAsia"/>
                <w:color w:val="000000"/>
                <w:lang w:eastAsia="zh-CN"/>
              </w:rPr>
              <w:t xml:space="preserve"> </w:t>
            </w:r>
            <w:r w:rsidRPr="008B4F41">
              <w:rPr>
                <w:rFonts w:eastAsia="SimSun" w:hint="eastAsia"/>
                <w:color w:val="FF0000"/>
                <w:lang w:eastAsia="zh-CN"/>
              </w:rPr>
              <w:t>-</w:t>
            </w:r>
            <w:proofErr w:type="gramEnd"/>
            <w:r w:rsidRPr="008B4F41">
              <w:rPr>
                <w:rFonts w:eastAsia="SimSun" w:hint="eastAsia"/>
                <w:color w:val="FF0000"/>
                <w:lang w:eastAsia="zh-CN"/>
              </w:rPr>
              <w:t>6.1%~-2.1%</w:t>
            </w:r>
            <w:r>
              <w:rPr>
                <w:rFonts w:eastAsia="SimSun" w:hint="eastAsia"/>
                <w:color w:val="FF0000"/>
                <w:lang w:eastAsia="zh-CN"/>
              </w:rPr>
              <w:t xml:space="preserve"> </w:t>
            </w:r>
            <w:r w:rsidRPr="00D81CDA">
              <w:rPr>
                <w:color w:val="000000"/>
                <w:lang w:eastAsia="x-none"/>
              </w:rPr>
              <w:t>gain.</w:t>
            </w:r>
          </w:p>
          <w:p w:rsidR="00F30870"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Ericsson</w:t>
            </w:r>
            <w:r w:rsidRPr="00D81CDA">
              <w:rPr>
                <w:color w:val="000000"/>
                <w:lang w:eastAsia="x-none"/>
              </w:rPr>
              <w:t xml:space="preserve">] observes </w:t>
            </w:r>
            <w:r>
              <w:rPr>
                <w:color w:val="000000"/>
                <w:lang w:eastAsia="x-none"/>
              </w:rPr>
              <w:t>17%~73</w:t>
            </w:r>
            <w:r w:rsidRPr="00D81CDA">
              <w:rPr>
                <w:color w:val="000000"/>
                <w:lang w:eastAsia="x-none"/>
              </w:rPr>
              <w:t>% gain.</w:t>
            </w:r>
          </w:p>
          <w:p w:rsidR="00F30870" w:rsidRDefault="00F30870" w:rsidP="00F30870">
            <w:pPr>
              <w:numPr>
                <w:ilvl w:val="2"/>
                <w:numId w:val="113"/>
              </w:numPr>
              <w:suppressAutoHyphens w:val="0"/>
              <w:snapToGrid w:val="0"/>
              <w:spacing w:after="120"/>
              <w:ind w:left="1260"/>
              <w:jc w:val="both"/>
              <w:rPr>
                <w:color w:val="000000"/>
                <w:lang w:eastAsia="x-none"/>
              </w:rPr>
            </w:pPr>
            <w:r w:rsidRPr="00966F91">
              <w:rPr>
                <w:color w:val="000000"/>
                <w:lang w:eastAsia="x-none"/>
              </w:rPr>
              <w:t xml:space="preserve">1 source </w:t>
            </w:r>
            <w:r w:rsidRPr="00966F91">
              <w:rPr>
                <w:rFonts w:hint="eastAsia"/>
                <w:color w:val="000000"/>
                <w:lang w:eastAsia="x-none"/>
              </w:rPr>
              <w:t>[</w:t>
            </w:r>
            <w:proofErr w:type="spellStart"/>
            <w:r>
              <w:rPr>
                <w:color w:val="000000"/>
                <w:lang w:eastAsia="x-none"/>
              </w:rPr>
              <w:t>InterDigital</w:t>
            </w:r>
            <w:proofErr w:type="spellEnd"/>
            <w:r w:rsidRPr="00966F91">
              <w:rPr>
                <w:color w:val="000000"/>
                <w:lang w:eastAsia="x-none"/>
              </w:rPr>
              <w:t xml:space="preserve">] observes </w:t>
            </w:r>
            <w:r>
              <w:rPr>
                <w:color w:val="000000"/>
                <w:lang w:eastAsia="x-none"/>
              </w:rPr>
              <w:t>5.7</w:t>
            </w:r>
            <w:r w:rsidRPr="00966F91">
              <w:rPr>
                <w:color w:val="000000"/>
                <w:lang w:eastAsia="x-none"/>
              </w:rPr>
              <w:t>%~</w:t>
            </w:r>
            <w:r>
              <w:rPr>
                <w:color w:val="000000"/>
                <w:lang w:eastAsia="x-none"/>
              </w:rPr>
              <w:t>28.6</w:t>
            </w:r>
            <w:r w:rsidRPr="00966F91">
              <w:rPr>
                <w:color w:val="000000"/>
                <w:lang w:eastAsia="x-none"/>
              </w:rPr>
              <w:t>% gain.</w:t>
            </w:r>
          </w:p>
          <w:p w:rsidR="00F30870" w:rsidRPr="00D81CDA" w:rsidRDefault="00F30870" w:rsidP="00F30870">
            <w:pPr>
              <w:numPr>
                <w:ilvl w:val="1"/>
                <w:numId w:val="113"/>
              </w:numPr>
              <w:suppressAutoHyphens w:val="0"/>
              <w:snapToGrid w:val="0"/>
              <w:spacing w:after="120"/>
              <w:ind w:left="840"/>
              <w:jc w:val="both"/>
              <w:rPr>
                <w:color w:val="000000"/>
                <w:lang w:eastAsia="x-none"/>
              </w:rPr>
            </w:pPr>
            <w:r w:rsidRPr="00D81CDA">
              <w:rPr>
                <w:color w:val="000000"/>
                <w:lang w:eastAsia="x-none"/>
              </w:rPr>
              <w:t>For full buffer traffic:</w:t>
            </w:r>
          </w:p>
          <w:p w:rsidR="00F30870"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CATT</w:t>
            </w:r>
            <w:r w:rsidRPr="00D81CDA">
              <w:rPr>
                <w:color w:val="000000"/>
                <w:lang w:eastAsia="x-none"/>
              </w:rPr>
              <w:t>] observes</w:t>
            </w:r>
            <w:r w:rsidRPr="008B4F41">
              <w:rPr>
                <w:strike/>
                <w:color w:val="000000"/>
                <w:lang w:eastAsia="x-none"/>
              </w:rPr>
              <w:t xml:space="preserve"> 0.4%~6</w:t>
            </w:r>
            <w:proofErr w:type="gramStart"/>
            <w:r w:rsidRPr="008B4F41">
              <w:rPr>
                <w:strike/>
                <w:color w:val="000000"/>
                <w:lang w:eastAsia="x-none"/>
              </w:rPr>
              <w:t>%</w:t>
            </w:r>
            <w:r w:rsidRPr="00D81CDA">
              <w:rPr>
                <w:color w:val="000000"/>
                <w:lang w:eastAsia="x-none"/>
              </w:rPr>
              <w:t xml:space="preserve">  </w:t>
            </w:r>
            <w:r w:rsidRPr="008B4F41">
              <w:rPr>
                <w:color w:val="FF0000"/>
                <w:lang w:eastAsia="x-none"/>
              </w:rPr>
              <w:t>0.</w:t>
            </w:r>
            <w:r w:rsidRPr="008B4F41">
              <w:rPr>
                <w:rFonts w:eastAsia="SimSun" w:hint="eastAsia"/>
                <w:color w:val="FF0000"/>
                <w:lang w:eastAsia="zh-CN"/>
              </w:rPr>
              <w:t>2</w:t>
            </w:r>
            <w:proofErr w:type="gramEnd"/>
            <w:r w:rsidRPr="008B4F41">
              <w:rPr>
                <w:color w:val="FF0000"/>
                <w:lang w:eastAsia="x-none"/>
              </w:rPr>
              <w:t>%~</w:t>
            </w:r>
            <w:r w:rsidRPr="008B4F41">
              <w:rPr>
                <w:rFonts w:eastAsia="SimSun" w:hint="eastAsia"/>
                <w:color w:val="FF0000"/>
                <w:lang w:eastAsia="zh-CN"/>
              </w:rPr>
              <w:t>1.2</w:t>
            </w:r>
            <w:r w:rsidRPr="008B4F41">
              <w:rPr>
                <w:color w:val="FF0000"/>
                <w:lang w:eastAsia="x-none"/>
              </w:rPr>
              <w:t>%</w:t>
            </w:r>
            <w:r>
              <w:rPr>
                <w:rFonts w:eastAsia="SimSun" w:hint="eastAsia"/>
                <w:color w:val="000000"/>
                <w:lang w:eastAsia="zh-CN"/>
              </w:rPr>
              <w:t xml:space="preserve"> </w:t>
            </w:r>
            <w:r w:rsidRPr="00D81CDA">
              <w:rPr>
                <w:color w:val="000000"/>
                <w:lang w:eastAsia="x-none"/>
              </w:rPr>
              <w:t>gain.</w:t>
            </w:r>
          </w:p>
          <w:p w:rsidR="00F30870" w:rsidRDefault="00F30870" w:rsidP="00C626E5">
            <w:pPr>
              <w:widowControl w:val="0"/>
              <w:jc w:val="both"/>
              <w:rPr>
                <w:rFonts w:ascii="Times New Roman" w:eastAsia="SimSun" w:hAnsi="Times New Roman"/>
                <w:lang w:eastAsia="zh-CN"/>
              </w:rPr>
            </w:pPr>
            <w:r>
              <w:rPr>
                <w:rFonts w:ascii="Times New Roman" w:eastAsia="SimSun" w:hAnsi="Times New Roman"/>
                <w:lang w:eastAsia="zh-CN"/>
              </w:rPr>
              <w:t>[….]</w:t>
            </w:r>
          </w:p>
          <w:p w:rsidR="00F30870" w:rsidRDefault="00F30870" w:rsidP="00C626E5">
            <w:pPr>
              <w:widowControl w:val="0"/>
              <w:jc w:val="both"/>
              <w:rPr>
                <w:rFonts w:ascii="Times New Roman" w:eastAsia="SimSun" w:hAnsi="Times New Roman"/>
                <w:lang w:eastAsia="zh-CN"/>
              </w:rPr>
            </w:pPr>
          </w:p>
          <w:p w:rsidR="00F30870" w:rsidRPr="00B87EE3" w:rsidRDefault="00F30870" w:rsidP="00C626E5">
            <w:pPr>
              <w:pStyle w:val="3"/>
              <w:numPr>
                <w:ilvl w:val="0"/>
                <w:numId w:val="0"/>
              </w:numPr>
              <w:ind w:left="720" w:hanging="720"/>
              <w:jc w:val="both"/>
              <w:rPr>
                <w:rFonts w:ascii="Times New Roman" w:hAnsi="Times New Roman"/>
              </w:rPr>
            </w:pPr>
            <w:r>
              <w:rPr>
                <w:rFonts w:ascii="Times New Roman" w:hAnsi="Times New Roman"/>
                <w:highlight w:val="cyan"/>
                <w:u w:val="single"/>
                <w:lang w:eastAsia="ko-KR"/>
              </w:rPr>
              <w:t>Observation #2.1-F</w:t>
            </w:r>
            <w:r w:rsidRPr="008D408B">
              <w:rPr>
                <w:rFonts w:ascii="Times New Roman" w:hAnsi="Times New Roman"/>
                <w:highlight w:val="cyan"/>
                <w:u w:val="single"/>
                <w:lang w:eastAsia="ko-KR"/>
              </w:rPr>
              <w:t xml:space="preserve"> (</w:t>
            </w:r>
            <w:r>
              <w:rPr>
                <w:rFonts w:ascii="Times New Roman" w:hAnsi="Times New Roman"/>
                <w:highlight w:val="cyan"/>
                <w:u w:val="single"/>
                <w:lang w:eastAsia="ko-KR"/>
              </w:rPr>
              <w:t>5% UE UPT</w:t>
            </w:r>
            <w:r w:rsidRPr="008D408B">
              <w:rPr>
                <w:rFonts w:ascii="Times New Roman" w:hAnsi="Times New Roman"/>
                <w:highlight w:val="cyan"/>
                <w:u w:val="single"/>
                <w:lang w:eastAsia="ko-KR"/>
              </w:rPr>
              <w:t xml:space="preserve"> </w:t>
            </w:r>
            <w:proofErr w:type="gramStart"/>
            <w:r w:rsidRPr="008D408B">
              <w:rPr>
                <w:rFonts w:ascii="Times New Roman" w:hAnsi="Times New Roman"/>
                <w:highlight w:val="cyan"/>
                <w:u w:val="single"/>
                <w:lang w:eastAsia="ko-KR"/>
              </w:rPr>
              <w:t>performance)</w:t>
            </w:r>
            <w:r>
              <w:rPr>
                <w:rFonts w:ascii="Times New Roman" w:hAnsi="Times New Roman"/>
                <w:highlight w:val="cyan"/>
                <w:u w:val="single"/>
                <w:lang w:eastAsia="ko-KR"/>
              </w:rPr>
              <w:t>(</w:t>
            </w:r>
            <w:proofErr w:type="gramEnd"/>
            <w:r>
              <w:rPr>
                <w:rFonts w:ascii="Times New Roman" w:hAnsi="Times New Roman"/>
                <w:highlight w:val="cyan"/>
                <w:u w:val="single"/>
                <w:lang w:eastAsia="ko-KR"/>
              </w:rPr>
              <w:t>updated)</w:t>
            </w:r>
          </w:p>
          <w:p w:rsidR="00F30870" w:rsidRPr="00D81CDA" w:rsidRDefault="00F30870" w:rsidP="00C626E5">
            <w:pPr>
              <w:rPr>
                <w:color w:val="000000"/>
              </w:rPr>
            </w:pPr>
            <w:r w:rsidRPr="008D408B">
              <w:rPr>
                <w:rFonts w:ascii="Times New Roman" w:hAnsi="Times New Roman"/>
                <w:lang w:eastAsia="ko-KR"/>
              </w:rPr>
              <w:t>For the CSI prediction</w:t>
            </w:r>
            <w:r>
              <w:rPr>
                <w:rFonts w:ascii="Times New Roman" w:hAnsi="Times New Roman"/>
                <w:lang w:eastAsia="ko-KR"/>
              </w:rPr>
              <w:t xml:space="preserve"> using UE-sided model</w:t>
            </w:r>
            <w:r w:rsidRPr="00D81CDA">
              <w:rPr>
                <w:color w:val="000000"/>
              </w:rPr>
              <w:t>, till the RAN1#11</w:t>
            </w:r>
            <w:r>
              <w:rPr>
                <w:color w:val="000000"/>
              </w:rPr>
              <w:t>7</w:t>
            </w:r>
            <w:r w:rsidRPr="00D81CDA">
              <w:rPr>
                <w:color w:val="000000"/>
              </w:rPr>
              <w:t xml:space="preserve"> meeting, in terms of </w:t>
            </w:r>
            <w:r>
              <w:rPr>
                <w:color w:val="000000"/>
              </w:rPr>
              <w:t>5% UE</w:t>
            </w:r>
            <w:r w:rsidRPr="00D81CDA">
              <w:rPr>
                <w:color w:val="000000"/>
              </w:rPr>
              <w:t xml:space="preserve"> UPT, gains are observed compared to both Benchmark#1 of the nearest historical CSI and Benchmark#2 of a </w:t>
            </w:r>
            <w:r w:rsidRPr="00D81CDA">
              <w:rPr>
                <w:bCs/>
                <w:color w:val="000000"/>
                <w:lang w:eastAsia="zh-CN"/>
              </w:rPr>
              <w:t>non-AI/ML based CSI prediction approach</w:t>
            </w:r>
            <w:r w:rsidRPr="00D81CDA">
              <w:rPr>
                <w:color w:val="000000"/>
              </w:rPr>
              <w:t>:</w:t>
            </w:r>
          </w:p>
          <w:p w:rsidR="00F30870" w:rsidRPr="00D81CDA" w:rsidRDefault="00F30870" w:rsidP="00F30870">
            <w:pPr>
              <w:numPr>
                <w:ilvl w:val="0"/>
                <w:numId w:val="113"/>
              </w:numPr>
              <w:suppressAutoHyphens w:val="0"/>
              <w:snapToGrid w:val="0"/>
              <w:spacing w:after="120"/>
              <w:ind w:left="420"/>
              <w:jc w:val="both"/>
              <w:rPr>
                <w:color w:val="000000"/>
                <w:lang w:eastAsia="x-none"/>
              </w:rPr>
            </w:pPr>
            <w:r w:rsidRPr="00D81CDA">
              <w:rPr>
                <w:color w:val="000000"/>
                <w:lang w:eastAsia="x-none"/>
              </w:rPr>
              <w:t>Compared to the benchmark</w:t>
            </w:r>
            <w:r>
              <w:rPr>
                <w:color w:val="000000"/>
                <w:lang w:eastAsia="x-none"/>
              </w:rPr>
              <w:t>#1</w:t>
            </w:r>
            <w:r w:rsidRPr="00D81CDA">
              <w:rPr>
                <w:color w:val="000000"/>
                <w:lang w:eastAsia="x-none"/>
              </w:rPr>
              <w:t xml:space="preserve"> of the nearest historical CSI:</w:t>
            </w:r>
          </w:p>
          <w:p w:rsidR="00F30870" w:rsidRPr="00D81CDA" w:rsidRDefault="00F30870" w:rsidP="00F30870">
            <w:pPr>
              <w:numPr>
                <w:ilvl w:val="1"/>
                <w:numId w:val="113"/>
              </w:numPr>
              <w:suppressAutoHyphens w:val="0"/>
              <w:snapToGrid w:val="0"/>
              <w:spacing w:after="120"/>
              <w:ind w:left="840"/>
              <w:jc w:val="both"/>
              <w:rPr>
                <w:color w:val="000000"/>
                <w:lang w:eastAsia="x-none"/>
              </w:rPr>
            </w:pPr>
            <w:r w:rsidRPr="00D81CDA">
              <w:rPr>
                <w:color w:val="000000"/>
                <w:lang w:eastAsia="x-none"/>
              </w:rPr>
              <w:t>For FTP traffic:</w:t>
            </w:r>
          </w:p>
          <w:p w:rsidR="00F30870" w:rsidRPr="00D81CDA"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sidRPr="00D81CDA">
              <w:rPr>
                <w:color w:val="000000"/>
                <w:lang w:eastAsia="x-none"/>
              </w:rPr>
              <w:t xml:space="preserve">Huawei] observes </w:t>
            </w:r>
            <w:r w:rsidRPr="003544FA">
              <w:rPr>
                <w:strike/>
                <w:color w:val="000000"/>
                <w:lang w:eastAsia="x-none"/>
              </w:rPr>
              <w:t>1.2%~4.2%</w:t>
            </w:r>
            <w:r w:rsidRPr="00D81CDA">
              <w:rPr>
                <w:color w:val="000000"/>
                <w:lang w:eastAsia="x-none"/>
              </w:rPr>
              <w:t xml:space="preserve"> </w:t>
            </w:r>
            <w:r w:rsidRPr="003544FA">
              <w:rPr>
                <w:color w:val="FF0000"/>
                <w:lang w:eastAsia="x-none"/>
              </w:rPr>
              <w:t>4.5%~18.3%</w:t>
            </w:r>
            <w:r>
              <w:rPr>
                <w:color w:val="000000"/>
                <w:lang w:eastAsia="x-none"/>
              </w:rPr>
              <w:t xml:space="preserve"> </w:t>
            </w:r>
            <w:r w:rsidRPr="00D81CDA">
              <w:rPr>
                <w:color w:val="000000"/>
                <w:lang w:eastAsia="x-none"/>
              </w:rPr>
              <w:t>gain;</w:t>
            </w:r>
          </w:p>
          <w:p w:rsidR="00F30870" w:rsidRPr="00D81CDA"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Ericsson</w:t>
            </w:r>
            <w:r w:rsidRPr="00D81CDA">
              <w:rPr>
                <w:color w:val="000000"/>
                <w:lang w:eastAsia="x-none"/>
              </w:rPr>
              <w:t xml:space="preserve">] observes </w:t>
            </w:r>
            <w:r>
              <w:rPr>
                <w:color w:val="000000"/>
                <w:lang w:eastAsia="x-none"/>
              </w:rPr>
              <w:t>9</w:t>
            </w:r>
            <w:r w:rsidRPr="00D81CDA">
              <w:rPr>
                <w:color w:val="000000"/>
                <w:lang w:eastAsia="x-none"/>
              </w:rPr>
              <w:t xml:space="preserve">%~ </w:t>
            </w:r>
            <w:r>
              <w:rPr>
                <w:color w:val="000000"/>
                <w:lang w:eastAsia="x-none"/>
              </w:rPr>
              <w:t>35</w:t>
            </w:r>
            <w:r w:rsidRPr="00D81CDA">
              <w:rPr>
                <w:color w:val="000000"/>
                <w:lang w:eastAsia="x-none"/>
              </w:rPr>
              <w:t>% gain</w:t>
            </w:r>
            <w:r w:rsidRPr="00D81CDA">
              <w:rPr>
                <w:rFonts w:hint="eastAsia"/>
                <w:color w:val="000000"/>
                <w:lang w:eastAsia="zh-CN"/>
              </w:rPr>
              <w:t>.</w:t>
            </w:r>
          </w:p>
          <w:p w:rsidR="00F30870" w:rsidRPr="00D81CDA" w:rsidRDefault="00F30870" w:rsidP="00F30870">
            <w:pPr>
              <w:numPr>
                <w:ilvl w:val="1"/>
                <w:numId w:val="113"/>
              </w:numPr>
              <w:suppressAutoHyphens w:val="0"/>
              <w:snapToGrid w:val="0"/>
              <w:spacing w:after="120"/>
              <w:ind w:left="840"/>
              <w:jc w:val="both"/>
              <w:rPr>
                <w:color w:val="000000"/>
                <w:lang w:eastAsia="x-none"/>
              </w:rPr>
            </w:pPr>
            <w:r w:rsidRPr="00D81CDA">
              <w:rPr>
                <w:color w:val="000000"/>
                <w:lang w:eastAsia="x-none"/>
              </w:rPr>
              <w:t>For full buffer traffic:</w:t>
            </w:r>
          </w:p>
          <w:p w:rsidR="00F30870"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sidRPr="00D81CDA">
              <w:rPr>
                <w:color w:val="000000"/>
                <w:lang w:eastAsia="x-none"/>
              </w:rPr>
              <w:t>vivo] observes 8</w:t>
            </w:r>
            <w:r>
              <w:rPr>
                <w:color w:val="000000"/>
                <w:lang w:eastAsia="x-none"/>
              </w:rPr>
              <w:t>6</w:t>
            </w:r>
            <w:r w:rsidRPr="00D81CDA">
              <w:rPr>
                <w:color w:val="000000"/>
                <w:lang w:eastAsia="x-none"/>
              </w:rPr>
              <w:t>.</w:t>
            </w:r>
            <w:r>
              <w:rPr>
                <w:color w:val="000000"/>
                <w:lang w:eastAsia="x-none"/>
              </w:rPr>
              <w:t>5</w:t>
            </w:r>
            <w:r w:rsidRPr="00D81CDA">
              <w:rPr>
                <w:color w:val="000000"/>
                <w:lang w:eastAsia="x-none"/>
              </w:rPr>
              <w:t>% gain.</w:t>
            </w:r>
          </w:p>
          <w:p w:rsidR="00F30870" w:rsidRPr="00D81CDA"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Lenovo</w:t>
            </w:r>
            <w:r w:rsidRPr="00D81CDA">
              <w:rPr>
                <w:color w:val="000000"/>
                <w:lang w:eastAsia="x-none"/>
              </w:rPr>
              <w:t xml:space="preserve">] observes </w:t>
            </w:r>
            <w:r>
              <w:rPr>
                <w:color w:val="000000"/>
                <w:lang w:eastAsia="x-none"/>
              </w:rPr>
              <w:t>51</w:t>
            </w:r>
            <w:r w:rsidRPr="00D81CDA">
              <w:rPr>
                <w:color w:val="000000"/>
                <w:lang w:eastAsia="x-none"/>
              </w:rPr>
              <w:t>% gain.</w:t>
            </w:r>
          </w:p>
          <w:p w:rsidR="00F30870"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Fujitsu</w:t>
            </w:r>
            <w:r w:rsidRPr="00D81CDA">
              <w:rPr>
                <w:color w:val="000000"/>
                <w:lang w:eastAsia="x-none"/>
              </w:rPr>
              <w:t xml:space="preserve">] observes </w:t>
            </w:r>
            <w:r w:rsidRPr="00EF287F">
              <w:rPr>
                <w:strike/>
                <w:color w:val="FF0000"/>
                <w:lang w:eastAsia="x-none"/>
              </w:rPr>
              <w:t>11.6%~27%</w:t>
            </w:r>
            <w:r w:rsidRPr="00EF287F">
              <w:rPr>
                <w:color w:val="FF0000"/>
                <w:lang w:eastAsia="x-none"/>
              </w:rPr>
              <w:t>2.1%~9.9%</w:t>
            </w:r>
            <w:r w:rsidRPr="00D81CDA">
              <w:rPr>
                <w:color w:val="000000"/>
                <w:lang w:eastAsia="x-none"/>
              </w:rPr>
              <w:t xml:space="preserve"> gain</w:t>
            </w:r>
            <w:r w:rsidRPr="00D81CDA">
              <w:rPr>
                <w:rFonts w:hint="eastAsia"/>
                <w:color w:val="000000"/>
                <w:lang w:eastAsia="zh-CN"/>
              </w:rPr>
              <w:t>.</w:t>
            </w:r>
          </w:p>
          <w:p w:rsidR="00F30870" w:rsidRPr="00AC6440" w:rsidRDefault="00F30870" w:rsidP="00F30870">
            <w:pPr>
              <w:numPr>
                <w:ilvl w:val="2"/>
                <w:numId w:val="113"/>
              </w:numPr>
              <w:suppressAutoHyphens w:val="0"/>
              <w:snapToGrid w:val="0"/>
              <w:spacing w:after="120"/>
              <w:ind w:left="1260"/>
              <w:jc w:val="both"/>
              <w:rPr>
                <w:color w:val="000000"/>
                <w:lang w:eastAsia="x-none"/>
              </w:rPr>
            </w:pPr>
            <w:r w:rsidRPr="00AC6440">
              <w:rPr>
                <w:color w:val="000000"/>
                <w:lang w:eastAsia="x-none"/>
              </w:rPr>
              <w:t xml:space="preserve">1 source </w:t>
            </w:r>
            <w:r w:rsidRPr="00AC6440">
              <w:rPr>
                <w:rFonts w:hint="eastAsia"/>
                <w:color w:val="000000"/>
                <w:lang w:eastAsia="x-none"/>
              </w:rPr>
              <w:t>[</w:t>
            </w:r>
            <w:r>
              <w:rPr>
                <w:color w:val="000000"/>
                <w:lang w:eastAsia="x-none"/>
              </w:rPr>
              <w:t>MediaTek</w:t>
            </w:r>
            <w:r w:rsidRPr="00AC6440">
              <w:rPr>
                <w:color w:val="000000"/>
                <w:lang w:eastAsia="x-none"/>
              </w:rPr>
              <w:t xml:space="preserve">] observes </w:t>
            </w:r>
            <w:r>
              <w:rPr>
                <w:color w:val="000000"/>
                <w:lang w:eastAsia="x-none"/>
              </w:rPr>
              <w:t>8.7</w:t>
            </w:r>
            <w:r w:rsidRPr="00AC6440">
              <w:rPr>
                <w:color w:val="000000"/>
                <w:lang w:eastAsia="x-none"/>
              </w:rPr>
              <w:t>% gain</w:t>
            </w:r>
            <w:r w:rsidRPr="00AC6440">
              <w:rPr>
                <w:rFonts w:hint="eastAsia"/>
                <w:color w:val="000000"/>
                <w:lang w:eastAsia="zh-CN"/>
              </w:rPr>
              <w:t>.</w:t>
            </w:r>
          </w:p>
          <w:p w:rsidR="00F30870" w:rsidRPr="00D81CDA" w:rsidRDefault="00F30870" w:rsidP="00F30870">
            <w:pPr>
              <w:numPr>
                <w:ilvl w:val="0"/>
                <w:numId w:val="113"/>
              </w:numPr>
              <w:suppressAutoHyphens w:val="0"/>
              <w:snapToGrid w:val="0"/>
              <w:spacing w:after="120"/>
              <w:ind w:left="420"/>
              <w:jc w:val="both"/>
              <w:rPr>
                <w:color w:val="000000"/>
                <w:lang w:eastAsia="x-none"/>
              </w:rPr>
            </w:pPr>
            <w:r w:rsidRPr="00D81CDA">
              <w:rPr>
                <w:color w:val="000000"/>
                <w:lang w:eastAsia="x-none"/>
              </w:rPr>
              <w:t>Compared to the benchmark</w:t>
            </w:r>
            <w:r>
              <w:rPr>
                <w:color w:val="000000"/>
                <w:lang w:eastAsia="x-none"/>
              </w:rPr>
              <w:t>#2</w:t>
            </w:r>
            <w:r w:rsidRPr="00D81CDA">
              <w:rPr>
                <w:color w:val="000000"/>
                <w:lang w:eastAsia="x-none"/>
              </w:rPr>
              <w:t xml:space="preserve"> of </w:t>
            </w:r>
            <w:r>
              <w:rPr>
                <w:color w:val="000000"/>
                <w:lang w:eastAsia="x-none"/>
              </w:rPr>
              <w:t>non-AI/ML based CSI prediction</w:t>
            </w:r>
            <w:r w:rsidRPr="00D81CDA">
              <w:rPr>
                <w:color w:val="000000"/>
                <w:lang w:eastAsia="x-none"/>
              </w:rPr>
              <w:t>:</w:t>
            </w:r>
          </w:p>
          <w:p w:rsidR="00F30870" w:rsidRPr="00D81CDA" w:rsidRDefault="00F30870" w:rsidP="00F30870">
            <w:pPr>
              <w:numPr>
                <w:ilvl w:val="1"/>
                <w:numId w:val="113"/>
              </w:numPr>
              <w:suppressAutoHyphens w:val="0"/>
              <w:snapToGrid w:val="0"/>
              <w:spacing w:after="120"/>
              <w:ind w:left="840"/>
              <w:jc w:val="both"/>
              <w:rPr>
                <w:color w:val="000000"/>
                <w:lang w:eastAsia="x-none"/>
              </w:rPr>
            </w:pPr>
            <w:r w:rsidRPr="00D81CDA">
              <w:rPr>
                <w:color w:val="000000"/>
                <w:lang w:eastAsia="x-none"/>
              </w:rPr>
              <w:t>For FTP traffic:</w:t>
            </w:r>
          </w:p>
          <w:p w:rsidR="00F30870" w:rsidRPr="00D81CDA"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sidRPr="00D81CDA">
              <w:rPr>
                <w:color w:val="000000"/>
                <w:lang w:eastAsia="x-none"/>
              </w:rPr>
              <w:t xml:space="preserve">Huawei] observes </w:t>
            </w:r>
            <w:r w:rsidRPr="003544FA">
              <w:rPr>
                <w:strike/>
                <w:color w:val="FF0000"/>
                <w:lang w:eastAsia="x-none"/>
              </w:rPr>
              <w:t>0.7%~3.1%</w:t>
            </w:r>
            <w:r w:rsidRPr="003544FA">
              <w:rPr>
                <w:color w:val="FF0000"/>
                <w:lang w:eastAsia="x-none"/>
              </w:rPr>
              <w:t xml:space="preserve"> 2.5%~14.8%</w:t>
            </w:r>
            <w:r>
              <w:rPr>
                <w:color w:val="000000"/>
                <w:lang w:eastAsia="x-none"/>
              </w:rPr>
              <w:t xml:space="preserve"> </w:t>
            </w:r>
            <w:r w:rsidRPr="00D81CDA">
              <w:rPr>
                <w:color w:val="000000"/>
                <w:lang w:eastAsia="x-none"/>
              </w:rPr>
              <w:t>gain;</w:t>
            </w:r>
          </w:p>
          <w:p w:rsidR="00F30870"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CATT</w:t>
            </w:r>
            <w:r w:rsidRPr="00D81CDA">
              <w:rPr>
                <w:color w:val="000000"/>
                <w:lang w:eastAsia="x-none"/>
              </w:rPr>
              <w:t xml:space="preserve">] observes </w:t>
            </w:r>
            <w:r w:rsidRPr="00543F81">
              <w:rPr>
                <w:strike/>
                <w:color w:val="000000"/>
                <w:lang w:eastAsia="x-none"/>
              </w:rPr>
              <w:t>-6.1%~-2.1%</w:t>
            </w:r>
            <w:r w:rsidRPr="00D81CDA">
              <w:rPr>
                <w:color w:val="000000"/>
                <w:lang w:eastAsia="x-none"/>
              </w:rPr>
              <w:t xml:space="preserve"> </w:t>
            </w:r>
            <w:r w:rsidRPr="00543F81">
              <w:rPr>
                <w:rFonts w:eastAsia="SimSun" w:hint="eastAsia"/>
                <w:color w:val="FF0000"/>
                <w:lang w:eastAsia="zh-CN"/>
              </w:rPr>
              <w:t>47</w:t>
            </w:r>
            <w:r w:rsidRPr="00543F81">
              <w:rPr>
                <w:color w:val="FF0000"/>
                <w:lang w:eastAsia="x-none"/>
              </w:rPr>
              <w:t>.1%~</w:t>
            </w:r>
            <w:r w:rsidRPr="00543F81">
              <w:rPr>
                <w:rFonts w:eastAsia="SimSun" w:hint="eastAsia"/>
                <w:color w:val="FF0000"/>
                <w:lang w:eastAsia="zh-CN"/>
              </w:rPr>
              <w:t>50</w:t>
            </w:r>
            <w:r w:rsidRPr="00543F81">
              <w:rPr>
                <w:color w:val="FF0000"/>
                <w:lang w:eastAsia="x-none"/>
              </w:rPr>
              <w:t>.1%</w:t>
            </w:r>
            <w:r>
              <w:rPr>
                <w:rFonts w:eastAsia="SimSun" w:hint="eastAsia"/>
                <w:color w:val="000000"/>
                <w:lang w:eastAsia="zh-CN"/>
              </w:rPr>
              <w:t xml:space="preserve"> </w:t>
            </w:r>
            <w:r w:rsidRPr="00D81CDA">
              <w:rPr>
                <w:color w:val="000000"/>
                <w:lang w:eastAsia="x-none"/>
              </w:rPr>
              <w:t>gain.</w:t>
            </w:r>
          </w:p>
          <w:p w:rsidR="00F30870"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Ericsson</w:t>
            </w:r>
            <w:r w:rsidRPr="00D81CDA">
              <w:rPr>
                <w:color w:val="000000"/>
                <w:lang w:eastAsia="x-none"/>
              </w:rPr>
              <w:t xml:space="preserve">] observes </w:t>
            </w:r>
            <w:r>
              <w:rPr>
                <w:color w:val="000000"/>
                <w:lang w:eastAsia="x-none"/>
              </w:rPr>
              <w:t>9%~35</w:t>
            </w:r>
            <w:r w:rsidRPr="00D81CDA">
              <w:rPr>
                <w:color w:val="000000"/>
                <w:lang w:eastAsia="x-none"/>
              </w:rPr>
              <w:t>% gain.</w:t>
            </w:r>
          </w:p>
          <w:p w:rsidR="00F30870" w:rsidRDefault="00F30870" w:rsidP="00F30870">
            <w:pPr>
              <w:numPr>
                <w:ilvl w:val="2"/>
                <w:numId w:val="113"/>
              </w:numPr>
              <w:suppressAutoHyphens w:val="0"/>
              <w:snapToGrid w:val="0"/>
              <w:spacing w:after="120"/>
              <w:ind w:left="1260"/>
              <w:jc w:val="both"/>
              <w:rPr>
                <w:color w:val="000000"/>
                <w:lang w:eastAsia="x-none"/>
              </w:rPr>
            </w:pPr>
            <w:r w:rsidRPr="00966F91">
              <w:rPr>
                <w:color w:val="000000"/>
                <w:lang w:eastAsia="x-none"/>
              </w:rPr>
              <w:lastRenderedPageBreak/>
              <w:t xml:space="preserve">1 source </w:t>
            </w:r>
            <w:r w:rsidRPr="00966F91">
              <w:rPr>
                <w:rFonts w:hint="eastAsia"/>
                <w:color w:val="000000"/>
                <w:lang w:eastAsia="x-none"/>
              </w:rPr>
              <w:t>[</w:t>
            </w:r>
            <w:proofErr w:type="spellStart"/>
            <w:r>
              <w:rPr>
                <w:color w:val="000000"/>
                <w:lang w:eastAsia="x-none"/>
              </w:rPr>
              <w:t>InterDigital</w:t>
            </w:r>
            <w:proofErr w:type="spellEnd"/>
            <w:r w:rsidRPr="00966F91">
              <w:rPr>
                <w:color w:val="000000"/>
                <w:lang w:eastAsia="x-none"/>
              </w:rPr>
              <w:t xml:space="preserve">] observes </w:t>
            </w:r>
            <w:r>
              <w:rPr>
                <w:color w:val="000000"/>
                <w:lang w:eastAsia="x-none"/>
              </w:rPr>
              <w:t>2.1</w:t>
            </w:r>
            <w:r w:rsidRPr="00966F91">
              <w:rPr>
                <w:color w:val="000000"/>
                <w:lang w:eastAsia="x-none"/>
              </w:rPr>
              <w:t>%~</w:t>
            </w:r>
            <w:r>
              <w:rPr>
                <w:color w:val="000000"/>
                <w:lang w:eastAsia="x-none"/>
              </w:rPr>
              <w:t>19.6</w:t>
            </w:r>
            <w:r w:rsidRPr="00966F91">
              <w:rPr>
                <w:color w:val="000000"/>
                <w:lang w:eastAsia="x-none"/>
              </w:rPr>
              <w:t>% gain.</w:t>
            </w:r>
          </w:p>
          <w:p w:rsidR="00F30870" w:rsidRPr="00966F91" w:rsidRDefault="00F30870" w:rsidP="00F30870">
            <w:pPr>
              <w:numPr>
                <w:ilvl w:val="2"/>
                <w:numId w:val="113"/>
              </w:numPr>
              <w:suppressAutoHyphens w:val="0"/>
              <w:snapToGrid w:val="0"/>
              <w:spacing w:after="120"/>
              <w:ind w:left="1260"/>
              <w:jc w:val="both"/>
              <w:rPr>
                <w:color w:val="000000"/>
                <w:lang w:eastAsia="x-none"/>
              </w:rPr>
            </w:pPr>
            <w:r w:rsidRPr="00966F91">
              <w:rPr>
                <w:color w:val="000000"/>
                <w:lang w:eastAsia="x-none"/>
              </w:rPr>
              <w:t xml:space="preserve">1 source </w:t>
            </w:r>
            <w:r w:rsidRPr="00966F91">
              <w:rPr>
                <w:rFonts w:hint="eastAsia"/>
                <w:color w:val="000000"/>
                <w:lang w:eastAsia="x-none"/>
              </w:rPr>
              <w:t>[</w:t>
            </w:r>
            <w:r>
              <w:rPr>
                <w:color w:val="000000"/>
                <w:lang w:eastAsia="x-none"/>
              </w:rPr>
              <w:t>MediaTek</w:t>
            </w:r>
            <w:r w:rsidRPr="00966F91">
              <w:rPr>
                <w:color w:val="000000"/>
                <w:lang w:eastAsia="x-none"/>
              </w:rPr>
              <w:t xml:space="preserve">] observes </w:t>
            </w:r>
            <w:r>
              <w:rPr>
                <w:color w:val="000000"/>
                <w:lang w:eastAsia="x-none"/>
              </w:rPr>
              <w:t>0.02</w:t>
            </w:r>
            <w:r w:rsidRPr="00966F91">
              <w:rPr>
                <w:color w:val="000000"/>
                <w:lang w:eastAsia="x-none"/>
              </w:rPr>
              <w:t>%~</w:t>
            </w:r>
            <w:r>
              <w:rPr>
                <w:color w:val="000000"/>
                <w:lang w:eastAsia="x-none"/>
              </w:rPr>
              <w:t>0.92</w:t>
            </w:r>
            <w:r w:rsidRPr="00966F91">
              <w:rPr>
                <w:color w:val="000000"/>
                <w:lang w:eastAsia="x-none"/>
              </w:rPr>
              <w:t>% gain.</w:t>
            </w:r>
          </w:p>
          <w:p w:rsidR="00F30870" w:rsidRPr="00D81CDA" w:rsidRDefault="00F30870" w:rsidP="00F30870">
            <w:pPr>
              <w:numPr>
                <w:ilvl w:val="1"/>
                <w:numId w:val="113"/>
              </w:numPr>
              <w:suppressAutoHyphens w:val="0"/>
              <w:snapToGrid w:val="0"/>
              <w:spacing w:after="120"/>
              <w:ind w:left="840"/>
              <w:jc w:val="both"/>
              <w:rPr>
                <w:color w:val="000000"/>
                <w:lang w:eastAsia="x-none"/>
              </w:rPr>
            </w:pPr>
            <w:r w:rsidRPr="00D81CDA">
              <w:rPr>
                <w:color w:val="000000"/>
                <w:lang w:eastAsia="x-none"/>
              </w:rPr>
              <w:t>For full buffer traffic:</w:t>
            </w:r>
          </w:p>
          <w:p w:rsidR="00F30870"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CATT</w:t>
            </w:r>
            <w:r w:rsidRPr="00D81CDA">
              <w:rPr>
                <w:color w:val="000000"/>
                <w:lang w:eastAsia="x-none"/>
              </w:rPr>
              <w:t xml:space="preserve">] observes </w:t>
            </w:r>
            <w:r w:rsidRPr="00543F81">
              <w:rPr>
                <w:strike/>
                <w:color w:val="000000"/>
                <w:lang w:eastAsia="x-none"/>
              </w:rPr>
              <w:t>0.2%~1.2</w:t>
            </w:r>
            <w:proofErr w:type="gramStart"/>
            <w:r w:rsidRPr="00543F81">
              <w:rPr>
                <w:strike/>
                <w:color w:val="000000"/>
                <w:lang w:eastAsia="x-none"/>
              </w:rPr>
              <w:t>%</w:t>
            </w:r>
            <w:r w:rsidRPr="00D81CDA">
              <w:rPr>
                <w:color w:val="000000"/>
                <w:lang w:eastAsia="x-none"/>
              </w:rPr>
              <w:t xml:space="preserve">  </w:t>
            </w:r>
            <w:r w:rsidRPr="00543F81">
              <w:rPr>
                <w:color w:val="FF0000"/>
                <w:lang w:eastAsia="x-none"/>
              </w:rPr>
              <w:t>0.</w:t>
            </w:r>
            <w:r w:rsidRPr="00543F81">
              <w:rPr>
                <w:rFonts w:eastAsia="SimSun" w:hint="eastAsia"/>
                <w:color w:val="FF0000"/>
                <w:lang w:eastAsia="zh-CN"/>
              </w:rPr>
              <w:t>4</w:t>
            </w:r>
            <w:proofErr w:type="gramEnd"/>
            <w:r w:rsidRPr="00543F81">
              <w:rPr>
                <w:color w:val="FF0000"/>
                <w:lang w:eastAsia="x-none"/>
              </w:rPr>
              <w:t>%~</w:t>
            </w:r>
            <w:r w:rsidRPr="00543F81">
              <w:rPr>
                <w:rFonts w:eastAsia="SimSun" w:hint="eastAsia"/>
                <w:color w:val="FF0000"/>
                <w:lang w:eastAsia="zh-CN"/>
              </w:rPr>
              <w:t>6</w:t>
            </w:r>
            <w:r w:rsidRPr="00543F81">
              <w:rPr>
                <w:color w:val="FF0000"/>
                <w:lang w:eastAsia="x-none"/>
              </w:rPr>
              <w:t>%</w:t>
            </w:r>
            <w:r w:rsidRPr="00543F81">
              <w:rPr>
                <w:rFonts w:eastAsia="SimSun" w:hint="eastAsia"/>
                <w:color w:val="FF0000"/>
                <w:lang w:eastAsia="zh-CN"/>
              </w:rPr>
              <w:t xml:space="preserve"> </w:t>
            </w:r>
            <w:r w:rsidRPr="00D81CDA">
              <w:rPr>
                <w:color w:val="000000"/>
                <w:lang w:eastAsia="x-none"/>
              </w:rPr>
              <w:t>gain.</w:t>
            </w:r>
          </w:p>
          <w:p w:rsidR="00F30870" w:rsidRDefault="00F30870" w:rsidP="00F30870">
            <w:pPr>
              <w:numPr>
                <w:ilvl w:val="2"/>
                <w:numId w:val="113"/>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Lenovo</w:t>
            </w:r>
            <w:r w:rsidRPr="00D81CDA">
              <w:rPr>
                <w:color w:val="000000"/>
                <w:lang w:eastAsia="x-none"/>
              </w:rPr>
              <w:t xml:space="preserve">] observes </w:t>
            </w:r>
            <w:r>
              <w:rPr>
                <w:color w:val="000000"/>
                <w:lang w:eastAsia="x-none"/>
              </w:rPr>
              <w:t>24%</w:t>
            </w:r>
            <w:r w:rsidRPr="00D81CDA">
              <w:rPr>
                <w:color w:val="000000"/>
                <w:lang w:eastAsia="x-none"/>
              </w:rPr>
              <w:t xml:space="preserve"> gain.</w:t>
            </w:r>
          </w:p>
          <w:p w:rsidR="00F30870" w:rsidRDefault="00F30870" w:rsidP="00F30870">
            <w:pPr>
              <w:numPr>
                <w:ilvl w:val="2"/>
                <w:numId w:val="113"/>
              </w:numPr>
              <w:suppressAutoHyphens w:val="0"/>
              <w:snapToGrid w:val="0"/>
              <w:spacing w:after="120"/>
              <w:ind w:left="1260"/>
              <w:jc w:val="both"/>
              <w:rPr>
                <w:color w:val="000000"/>
                <w:lang w:eastAsia="x-none"/>
              </w:rPr>
            </w:pPr>
            <w:r w:rsidRPr="00966F91">
              <w:rPr>
                <w:color w:val="000000"/>
                <w:lang w:eastAsia="x-none"/>
              </w:rPr>
              <w:t xml:space="preserve">1 source </w:t>
            </w:r>
            <w:r w:rsidRPr="00966F91">
              <w:rPr>
                <w:rFonts w:hint="eastAsia"/>
                <w:color w:val="000000"/>
                <w:lang w:eastAsia="x-none"/>
              </w:rPr>
              <w:t>[</w:t>
            </w:r>
            <w:r>
              <w:rPr>
                <w:color w:val="000000"/>
                <w:lang w:eastAsia="x-none"/>
              </w:rPr>
              <w:t>vivo</w:t>
            </w:r>
            <w:r w:rsidRPr="00966F91">
              <w:rPr>
                <w:color w:val="000000"/>
                <w:lang w:eastAsia="x-none"/>
              </w:rPr>
              <w:t xml:space="preserve">] observes </w:t>
            </w:r>
            <w:r>
              <w:rPr>
                <w:color w:val="000000"/>
                <w:lang w:eastAsia="x-none"/>
              </w:rPr>
              <w:t>24.7</w:t>
            </w:r>
            <w:r w:rsidRPr="00966F91">
              <w:rPr>
                <w:color w:val="000000"/>
                <w:lang w:eastAsia="x-none"/>
              </w:rPr>
              <w:t>%~</w:t>
            </w:r>
            <w:r>
              <w:rPr>
                <w:color w:val="000000"/>
                <w:lang w:eastAsia="x-none"/>
              </w:rPr>
              <w:t>41.3</w:t>
            </w:r>
            <w:r w:rsidRPr="00966F91">
              <w:rPr>
                <w:color w:val="000000"/>
                <w:lang w:eastAsia="x-none"/>
              </w:rPr>
              <w:t>% gain.</w:t>
            </w:r>
          </w:p>
          <w:p w:rsidR="00F30870" w:rsidRDefault="00F30870" w:rsidP="00F30870">
            <w:pPr>
              <w:numPr>
                <w:ilvl w:val="2"/>
                <w:numId w:val="113"/>
              </w:numPr>
              <w:suppressAutoHyphens w:val="0"/>
              <w:snapToGrid w:val="0"/>
              <w:spacing w:after="120"/>
              <w:ind w:left="1260"/>
              <w:jc w:val="both"/>
              <w:rPr>
                <w:color w:val="000000"/>
                <w:lang w:eastAsia="x-none"/>
              </w:rPr>
            </w:pPr>
            <w:r w:rsidRPr="00966F91">
              <w:rPr>
                <w:color w:val="000000"/>
                <w:lang w:eastAsia="x-none"/>
              </w:rPr>
              <w:t xml:space="preserve">1 source </w:t>
            </w:r>
            <w:r w:rsidRPr="00966F91">
              <w:rPr>
                <w:rFonts w:hint="eastAsia"/>
                <w:color w:val="000000"/>
                <w:lang w:eastAsia="x-none"/>
              </w:rPr>
              <w:t>[</w:t>
            </w:r>
            <w:r>
              <w:rPr>
                <w:color w:val="000000"/>
                <w:lang w:eastAsia="x-none"/>
              </w:rPr>
              <w:t>Fujitsu</w:t>
            </w:r>
            <w:r w:rsidRPr="00966F91">
              <w:rPr>
                <w:color w:val="000000"/>
                <w:lang w:eastAsia="x-none"/>
              </w:rPr>
              <w:t xml:space="preserve">] observes </w:t>
            </w:r>
            <w:r w:rsidRPr="00EF287F">
              <w:rPr>
                <w:strike/>
                <w:color w:val="FF0000"/>
                <w:lang w:eastAsia="x-none"/>
              </w:rPr>
              <w:t>7%~9.7%</w:t>
            </w:r>
            <w:r w:rsidRPr="00EF287F">
              <w:rPr>
                <w:color w:val="FF0000"/>
                <w:lang w:eastAsia="x-none"/>
              </w:rPr>
              <w:t>2.6%~6.3%</w:t>
            </w:r>
            <w:r w:rsidRPr="00966F91">
              <w:rPr>
                <w:color w:val="000000"/>
                <w:lang w:eastAsia="x-none"/>
              </w:rPr>
              <w:t xml:space="preserve"> gain.</w:t>
            </w:r>
          </w:p>
          <w:p w:rsidR="00F30870" w:rsidRDefault="00F30870" w:rsidP="00C626E5">
            <w:pPr>
              <w:widowControl w:val="0"/>
              <w:jc w:val="both"/>
              <w:rPr>
                <w:rFonts w:ascii="Times New Roman" w:eastAsia="SimSun" w:hAnsi="Times New Roman"/>
                <w:lang w:eastAsia="zh-CN"/>
              </w:rPr>
            </w:pPr>
          </w:p>
          <w:p w:rsidR="00F30870" w:rsidRDefault="00F30870" w:rsidP="00C626E5">
            <w:pPr>
              <w:widowControl w:val="0"/>
              <w:jc w:val="both"/>
              <w:rPr>
                <w:rFonts w:ascii="Times New Roman" w:eastAsia="SimSun" w:hAnsi="Times New Roman"/>
                <w:lang w:eastAsia="zh-CN"/>
              </w:rPr>
            </w:pPr>
            <w:r>
              <w:rPr>
                <w:rFonts w:ascii="Times New Roman" w:eastAsia="SimSun" w:hAnsi="Times New Roman"/>
                <w:lang w:eastAsia="zh-CN"/>
              </w:rPr>
              <w:t>[….]</w:t>
            </w:r>
          </w:p>
          <w:p w:rsidR="00F30870" w:rsidRPr="00BD016B" w:rsidRDefault="00BD016B" w:rsidP="00C626E5">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M</w:t>
            </w:r>
            <w:r>
              <w:rPr>
                <w:rFonts w:ascii="Times New Roman" w:eastAsiaTheme="minorEastAsia" w:hAnsi="Times New Roman"/>
                <w:lang w:eastAsia="ko-KR"/>
              </w:rPr>
              <w:t>od; fixed it</w:t>
            </w:r>
          </w:p>
        </w:tc>
      </w:tr>
      <w:tr w:rsidR="004E05BC" w:rsidTr="00F30870">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Pr="00F32B67" w:rsidRDefault="00F32B67">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lastRenderedPageBreak/>
              <w:t>M</w:t>
            </w:r>
            <w:r>
              <w:rPr>
                <w:rFonts w:ascii="Times New Roman" w:eastAsiaTheme="minorEastAsia" w:hAnsi="Times New Roman"/>
                <w:lang w:eastAsia="ko-KR"/>
              </w:rPr>
              <w:t>od</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4E05BC" w:rsidRPr="00F32B67" w:rsidRDefault="00F32B67">
            <w:pPr>
              <w:widowControl w:val="0"/>
              <w:jc w:val="both"/>
              <w:rPr>
                <w:rFonts w:ascii="Times New Roman" w:eastAsiaTheme="minorEastAsia" w:hAnsi="Times New Roman"/>
                <w:lang w:eastAsia="ko-KR"/>
              </w:rPr>
            </w:pPr>
            <w:r>
              <w:rPr>
                <w:rFonts w:ascii="Times New Roman" w:eastAsiaTheme="minorEastAsia" w:hAnsi="Times New Roman"/>
                <w:lang w:eastAsia="ko-KR"/>
              </w:rPr>
              <w:t>Please keep comment on updated version.</w:t>
            </w:r>
          </w:p>
        </w:tc>
      </w:tr>
      <w:tr w:rsidR="00F32B67" w:rsidTr="00F30870">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F32B67" w:rsidRDefault="00F32B67">
            <w:pPr>
              <w:widowControl w:val="0"/>
              <w:jc w:val="both"/>
              <w:rPr>
                <w:rFonts w:ascii="Times New Roman" w:eastAsia="SimSun" w:hAnsi="Times New Roman"/>
                <w:lang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F32B67" w:rsidRDefault="00F32B67">
            <w:pPr>
              <w:widowControl w:val="0"/>
              <w:jc w:val="both"/>
              <w:rPr>
                <w:rFonts w:ascii="Times New Roman" w:eastAsia="SimSun" w:hAnsi="Times New Roman"/>
                <w:lang w:eastAsia="zh-CN"/>
              </w:rPr>
            </w:pPr>
          </w:p>
        </w:tc>
      </w:tr>
    </w:tbl>
    <w:p w:rsidR="004E05BC" w:rsidRDefault="004E05BC">
      <w:pPr>
        <w:jc w:val="both"/>
        <w:rPr>
          <w:rFonts w:ascii="Times New Roman" w:hAnsi="Times New Roman"/>
          <w:b/>
          <w:lang w:eastAsia="ko-KR"/>
        </w:rPr>
      </w:pPr>
    </w:p>
    <w:p w:rsidR="004E05BC" w:rsidRDefault="00F30870">
      <w:pPr>
        <w:pStyle w:val="20"/>
        <w:numPr>
          <w:ilvl w:val="0"/>
          <w:numId w:val="0"/>
        </w:numPr>
        <w:ind w:firstLine="200"/>
        <w:jc w:val="both"/>
        <w:rPr>
          <w:rFonts w:ascii="Times New Roman" w:hAnsi="Times New Roman"/>
          <w:i w:val="0"/>
          <w:sz w:val="20"/>
          <w:szCs w:val="20"/>
          <w:lang w:eastAsia="ko-KR"/>
        </w:rPr>
      </w:pPr>
      <w:r>
        <w:rPr>
          <w:rFonts w:ascii="Times New Roman" w:hAnsi="Times New Roman"/>
          <w:i w:val="0"/>
          <w:sz w:val="20"/>
          <w:szCs w:val="20"/>
          <w:lang w:eastAsia="ko-KR"/>
        </w:rPr>
        <w:t>Complexity comparison compared to Non-AI based CSI prediction (Benchmark 2)</w:t>
      </w:r>
    </w:p>
    <w:p w:rsidR="004E05BC" w:rsidRDefault="00F30870">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rsidR="004E05BC" w:rsidRDefault="00F30870">
      <w:pPr>
        <w:ind w:firstLine="196"/>
        <w:jc w:val="both"/>
        <w:rPr>
          <w:rFonts w:ascii="Times New Roman" w:hAnsi="Times New Roman"/>
          <w:lang w:eastAsia="ko-KR"/>
        </w:rPr>
      </w:pPr>
      <w:r>
        <w:rPr>
          <w:rFonts w:ascii="Times New Roman" w:hAnsi="Times New Roman"/>
          <w:lang w:eastAsia="ko-KR"/>
        </w:rPr>
        <w:t>For RAN1#117, several companies provide complexity comparison in terms of FLOPs compared to Non-AI based CSI prediction. The table below captures observations in their contribution</w:t>
      </w:r>
    </w:p>
    <w:tbl>
      <w:tblPr>
        <w:tblStyle w:val="affc"/>
        <w:tblW w:w="9634" w:type="dxa"/>
        <w:tblLayout w:type="fixed"/>
        <w:tblLook w:val="04A0" w:firstRow="1" w:lastRow="0" w:firstColumn="1" w:lastColumn="0" w:noHBand="0" w:noVBand="1"/>
      </w:tblPr>
      <w:tblGrid>
        <w:gridCol w:w="1150"/>
        <w:gridCol w:w="8484"/>
      </w:tblGrid>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Ericsson</w:t>
            </w:r>
          </w:p>
        </w:tc>
        <w:tc>
          <w:tcPr>
            <w:tcW w:w="8483" w:type="dxa"/>
          </w:tcPr>
          <w:p w:rsidR="004E05BC" w:rsidRDefault="00F30870">
            <w:pPr>
              <w:spacing w:beforeAutospacing="1" w:afterAutospacing="1" w:line="240" w:lineRule="atLeast"/>
              <w:contextualSpacing/>
              <w:rPr>
                <w:rFonts w:ascii="Times New Roman" w:hAnsi="Times New Roman"/>
                <w:bCs/>
                <w:szCs w:val="20"/>
              </w:rPr>
            </w:pPr>
            <w:bookmarkStart w:id="44" w:name="_Toc166077726"/>
            <w:r>
              <w:rPr>
                <w:rFonts w:ascii="Times New Roman" w:hAnsi="Times New Roman"/>
                <w:bCs/>
                <w:szCs w:val="20"/>
              </w:rPr>
              <w:t>For generating a CSI report, the computational complexity of the considered non-AI AR-based CSI prediction scheme consist of two parts, the complexity for calculating the AR model coefficients (AR-model parameter derivation) and the complexity of applying the AR model with the calculated coefficients to generate predicted CSIs (AR-model inference).</w:t>
            </w:r>
            <w:bookmarkEnd w:id="44"/>
          </w:p>
          <w:p w:rsidR="004E05BC" w:rsidRDefault="004E05BC">
            <w:pPr>
              <w:spacing w:beforeAutospacing="1" w:afterAutospacing="1" w:line="240" w:lineRule="atLeast"/>
              <w:contextualSpacing/>
              <w:rPr>
                <w:rFonts w:ascii="Times New Roman" w:hAnsi="Times New Roman"/>
                <w:szCs w:val="20"/>
              </w:rPr>
            </w:pPr>
          </w:p>
          <w:p w:rsidR="004E05BC" w:rsidRDefault="00F30870">
            <w:pPr>
              <w:spacing w:beforeAutospacing="1" w:line="240" w:lineRule="atLeast"/>
              <w:contextualSpacing/>
              <w:rPr>
                <w:rFonts w:ascii="Times New Roman" w:hAnsi="Times New Roman"/>
                <w:bCs/>
                <w:szCs w:val="20"/>
              </w:rPr>
            </w:pPr>
            <w:bookmarkStart w:id="45" w:name="_Toc166077727"/>
            <w:r>
              <w:rPr>
                <w:rFonts w:ascii="Times New Roman" w:hAnsi="Times New Roman"/>
                <w:bCs/>
                <w:szCs w:val="20"/>
              </w:rPr>
              <w:t>Our AI model has a similar level of computational complexity in units of FLOPs per CSI report generation as compared to the considered non-AI AR-based CSI prediction benchmark.</w:t>
            </w:r>
            <w:bookmarkEnd w:id="45"/>
            <w:r>
              <w:rPr>
                <w:rFonts w:ascii="Times New Roman" w:hAnsi="Times New Roman"/>
                <w:bCs/>
                <w:szCs w:val="20"/>
              </w:rPr>
              <w:t xml:space="preserve"> </w:t>
            </w:r>
          </w:p>
        </w:tc>
      </w:tr>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Intel</w:t>
            </w:r>
          </w:p>
        </w:tc>
        <w:tc>
          <w:tcPr>
            <w:tcW w:w="8483" w:type="dxa"/>
          </w:tcPr>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Observation 1: </w:t>
            </w:r>
          </w:p>
          <w:p w:rsidR="004E05BC" w:rsidRDefault="00F30870">
            <w:pPr>
              <w:widowControl w:val="0"/>
              <w:numPr>
                <w:ilvl w:val="0"/>
                <w:numId w:val="40"/>
              </w:numPr>
              <w:suppressAutoHyphens w:val="0"/>
              <w:spacing w:beforeAutospacing="1" w:line="240" w:lineRule="atLeast"/>
              <w:contextualSpacing/>
              <w:jc w:val="both"/>
              <w:rPr>
                <w:rFonts w:ascii="Times New Roman" w:hAnsi="Times New Roman"/>
                <w:iCs/>
                <w:szCs w:val="20"/>
              </w:rPr>
            </w:pPr>
            <w:r>
              <w:rPr>
                <w:rFonts w:ascii="Times New Roman" w:hAnsi="Times New Roman"/>
                <w:iCs/>
                <w:szCs w:val="20"/>
              </w:rPr>
              <w:t>Complexity of non-AI/ML CSI prediction based on autoregressive statistical model varies from 1.5 MFLOPs to 0.05 MFLOPs depending on the applied pre-processing algorithm (with or without dimensionality reduction).</w:t>
            </w:r>
          </w:p>
          <w:p w:rsidR="004E05BC" w:rsidRDefault="00F30870">
            <w:pPr>
              <w:widowControl w:val="0"/>
              <w:numPr>
                <w:ilvl w:val="1"/>
                <w:numId w:val="40"/>
              </w:numPr>
              <w:suppressAutoHyphens w:val="0"/>
              <w:spacing w:afterAutospacing="1" w:line="240" w:lineRule="atLeast"/>
              <w:contextualSpacing/>
              <w:jc w:val="both"/>
              <w:rPr>
                <w:rFonts w:ascii="Times New Roman" w:hAnsi="Times New Roman"/>
                <w:iCs/>
                <w:szCs w:val="20"/>
              </w:rPr>
            </w:pPr>
            <w:r>
              <w:rPr>
                <w:rFonts w:ascii="Times New Roman" w:hAnsi="Times New Roman"/>
                <w:iCs/>
                <w:szCs w:val="20"/>
              </w:rPr>
              <w:t xml:space="preserve">Dimensionality reduction for CSI prediction has minor impact on the CSI feedback performance since CSI available at the </w:t>
            </w:r>
            <w:proofErr w:type="spellStart"/>
            <w:r>
              <w:rPr>
                <w:rFonts w:ascii="Times New Roman" w:hAnsi="Times New Roman"/>
                <w:iCs/>
                <w:szCs w:val="20"/>
              </w:rPr>
              <w:t>gNB</w:t>
            </w:r>
            <w:proofErr w:type="spellEnd"/>
            <w:r>
              <w:rPr>
                <w:rFonts w:ascii="Times New Roman" w:hAnsi="Times New Roman"/>
                <w:iCs/>
                <w:szCs w:val="20"/>
              </w:rPr>
              <w:t xml:space="preserve"> side has reduced dimensionality due to CSI compression.</w:t>
            </w:r>
          </w:p>
          <w:p w:rsidR="004E05BC" w:rsidRDefault="00F30870">
            <w:pPr>
              <w:spacing w:beforeAutospacing="1" w:afterAutospacing="1" w:line="240" w:lineRule="atLeast"/>
              <w:contextualSpacing/>
              <w:rPr>
                <w:rFonts w:ascii="Times New Roman" w:hAnsi="Times New Roman"/>
                <w:szCs w:val="20"/>
              </w:rPr>
            </w:pPr>
            <w:r>
              <w:rPr>
                <w:rFonts w:ascii="Times New Roman" w:hAnsi="Times New Roman"/>
                <w:bCs/>
                <w:iCs/>
                <w:szCs w:val="20"/>
              </w:rPr>
              <w:t>Proposal 1</w:t>
            </w:r>
            <w:r>
              <w:rPr>
                <w:rFonts w:ascii="Times New Roman" w:hAnsi="Times New Roman"/>
                <w:szCs w:val="20"/>
              </w:rPr>
              <w:t xml:space="preserve">: </w:t>
            </w:r>
          </w:p>
          <w:p w:rsidR="004E05BC" w:rsidRDefault="00F30870">
            <w:pPr>
              <w:widowControl w:val="0"/>
              <w:numPr>
                <w:ilvl w:val="0"/>
                <w:numId w:val="39"/>
              </w:numPr>
              <w:suppressAutoHyphens w:val="0"/>
              <w:spacing w:beforeAutospacing="1" w:afterAutospacing="1" w:line="240" w:lineRule="atLeast"/>
              <w:contextualSpacing/>
              <w:jc w:val="both"/>
              <w:rPr>
                <w:rFonts w:ascii="Times New Roman" w:hAnsi="Times New Roman"/>
                <w:szCs w:val="20"/>
              </w:rPr>
            </w:pPr>
            <w:r>
              <w:rPr>
                <w:rFonts w:ascii="Times New Roman" w:hAnsi="Times New Roman"/>
                <w:szCs w:val="20"/>
              </w:rPr>
              <w:t>RAN1 to consider CSI prediction based on autoregressive model as basic assumption for benchmark 2.</w:t>
            </w:r>
          </w:p>
        </w:tc>
      </w:tr>
      <w:tr w:rsidR="004E05BC">
        <w:tc>
          <w:tcPr>
            <w:tcW w:w="1150" w:type="dxa"/>
          </w:tcPr>
          <w:p w:rsidR="004E05BC" w:rsidRDefault="00F30870">
            <w:pPr>
              <w:spacing w:beforeAutospacing="1" w:line="240" w:lineRule="atLeast"/>
              <w:contextualSpacing/>
              <w:rPr>
                <w:rFonts w:ascii="Times New Roman" w:hAnsi="Times New Roman"/>
              </w:rPr>
            </w:pPr>
            <w:proofErr w:type="spellStart"/>
            <w:r>
              <w:rPr>
                <w:rFonts w:ascii="Times New Roman" w:hAnsi="Times New Roman"/>
                <w:szCs w:val="20"/>
              </w:rPr>
              <w:t>InterDigital</w:t>
            </w:r>
            <w:proofErr w:type="spellEnd"/>
          </w:p>
        </w:tc>
        <w:tc>
          <w:tcPr>
            <w:tcW w:w="8483" w:type="dxa"/>
          </w:tcPr>
          <w:p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 xml:space="preserve">For 2 Rx antennas, 16 Tx antennas, 52 RBs, with </w:t>
            </w:r>
            <m:oMath>
              <m:r>
                <w:rPr>
                  <w:rFonts w:ascii="Cambria Math" w:hAnsi="Cambria Math"/>
                </w:rPr>
                <m:t>K=5</m:t>
              </m:r>
            </m:oMath>
            <w:r>
              <w:rPr>
                <w:rFonts w:ascii="Times New Roman" w:hAnsi="Times New Roman"/>
                <w:szCs w:val="20"/>
              </w:rPr>
              <w:t xml:space="preserve">, </w:t>
            </w:r>
            <m:oMath>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=1</m:t>
              </m:r>
            </m:oMath>
            <w:r>
              <w:rPr>
                <w:rFonts w:ascii="Times New Roman" w:hAnsi="Times New Roman"/>
                <w:szCs w:val="20"/>
              </w:rPr>
              <w:t>, the overall number of FLOPs required for CSI prediction with the two models is approximately:</w:t>
            </w:r>
          </w:p>
          <w:p w:rsidR="004E05BC" w:rsidRDefault="00F30870" w:rsidP="00F30870">
            <w:pPr>
              <w:widowControl w:val="0"/>
              <w:numPr>
                <w:ilvl w:val="0"/>
                <w:numId w:val="74"/>
              </w:numPr>
              <w:suppressAutoHyphens w:val="0"/>
              <w:spacing w:beforeAutospacing="1" w:line="240" w:lineRule="atLeast"/>
              <w:contextualSpacing/>
              <w:jc w:val="both"/>
              <w:rPr>
                <w:rFonts w:ascii="Times New Roman" w:hAnsi="Times New Roman"/>
                <w:szCs w:val="20"/>
              </w:rPr>
            </w:pPr>
            <w:r>
              <w:rPr>
                <w:rFonts w:ascii="Times New Roman" w:hAnsi="Times New Roman"/>
                <w:szCs w:val="20"/>
              </w:rPr>
              <w:t>3.5 million FLOPs for non AIML Kalman filter</w:t>
            </w:r>
          </w:p>
          <w:p w:rsidR="004E05BC" w:rsidRDefault="00F30870" w:rsidP="00F30870">
            <w:pPr>
              <w:widowControl w:val="0"/>
              <w:numPr>
                <w:ilvl w:val="0"/>
                <w:numId w:val="74"/>
              </w:numPr>
              <w:suppressAutoHyphens w:val="0"/>
              <w:spacing w:afterAutospacing="1" w:line="240" w:lineRule="atLeast"/>
              <w:contextualSpacing/>
              <w:jc w:val="both"/>
              <w:rPr>
                <w:rFonts w:ascii="Times New Roman" w:hAnsi="Times New Roman"/>
                <w:szCs w:val="20"/>
              </w:rPr>
            </w:pPr>
            <w:r>
              <w:rPr>
                <w:rFonts w:ascii="Times New Roman" w:hAnsi="Times New Roman"/>
                <w:szCs w:val="20"/>
              </w:rPr>
              <w:t xml:space="preserve">79 million FLOPs for the AI/ML </w:t>
            </w:r>
            <w:proofErr w:type="spellStart"/>
            <w:r>
              <w:rPr>
                <w:rFonts w:ascii="Times New Roman" w:hAnsi="Times New Roman"/>
                <w:szCs w:val="20"/>
              </w:rPr>
              <w:t>CNN_Xformer</w:t>
            </w:r>
            <w:proofErr w:type="spellEnd"/>
            <w:r>
              <w:rPr>
                <w:rFonts w:ascii="Times New Roman" w:hAnsi="Times New Roman"/>
                <w:szCs w:val="20"/>
              </w:rPr>
              <w:t xml:space="preserve"> model. </w:t>
            </w:r>
          </w:p>
          <w:p w:rsidR="004E05BC" w:rsidRDefault="004E05BC">
            <w:pPr>
              <w:spacing w:beforeAutospacing="1" w:afterAutospacing="1" w:line="240" w:lineRule="atLeast"/>
              <w:contextualSpacing/>
              <w:rPr>
                <w:rFonts w:ascii="Times New Roman" w:hAnsi="Times New Roman"/>
                <w:szCs w:val="20"/>
              </w:rPr>
            </w:pPr>
          </w:p>
          <w:p w:rsidR="004E05BC" w:rsidRDefault="00F30870">
            <w:pPr>
              <w:spacing w:beforeAutospacing="1" w:line="240" w:lineRule="atLeast"/>
              <w:contextualSpacing/>
              <w:rPr>
                <w:rFonts w:ascii="Times New Roman" w:hAnsi="Times New Roman"/>
                <w:szCs w:val="20"/>
              </w:rPr>
            </w:pPr>
            <w:r>
              <w:rPr>
                <w:rFonts w:ascii="Times New Roman" w:hAnsi="Times New Roman"/>
                <w:bCs/>
                <w:szCs w:val="20"/>
              </w:rPr>
              <w:t>Observation 7</w:t>
            </w:r>
            <w:r>
              <w:rPr>
                <w:rFonts w:ascii="Times New Roman" w:hAnsi="Times New Roman"/>
                <w:szCs w:val="20"/>
              </w:rPr>
              <w:t xml:space="preserve">: </w:t>
            </w:r>
            <w:r>
              <w:rPr>
                <w:rFonts w:ascii="Times New Roman" w:hAnsi="Times New Roman"/>
                <w:bCs/>
                <w:szCs w:val="20"/>
              </w:rPr>
              <w:t>The transformer-based AI/ML CSI prediction model has significantly higher complexity compared to the non-AI/ML CSI prediction using Kalman filters.</w:t>
            </w:r>
          </w:p>
        </w:tc>
      </w:tr>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Apple</w:t>
            </w:r>
          </w:p>
        </w:tc>
        <w:tc>
          <w:tcPr>
            <w:tcW w:w="8483" w:type="dxa"/>
          </w:tcPr>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Observation 1: For CSI prediction using a non-AI based approach, complexity and performance varies with different assumption such as whether the filter is designed per UE with frequent filter updates, the granularity of filter etc. </w:t>
            </w:r>
          </w:p>
          <w:p w:rsidR="004E05BC" w:rsidRDefault="004E05BC">
            <w:pPr>
              <w:spacing w:beforeAutospacing="1" w:afterAutospacing="1" w:line="240" w:lineRule="atLeast"/>
              <w:contextualSpacing/>
              <w:rPr>
                <w:rFonts w:ascii="Times New Roman" w:hAnsi="Times New Roman"/>
                <w:szCs w:val="20"/>
              </w:rPr>
            </w:pPr>
          </w:p>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Observation 2: For non-AI based solution, main computation complexity is dominated by filter update.  </w:t>
            </w:r>
          </w:p>
          <w:p w:rsidR="004E05BC" w:rsidRDefault="004E05BC">
            <w:pPr>
              <w:spacing w:beforeAutospacing="1" w:afterAutospacing="1" w:line="240" w:lineRule="atLeast"/>
              <w:contextualSpacing/>
              <w:rPr>
                <w:rFonts w:ascii="Times New Roman" w:hAnsi="Times New Roman"/>
                <w:szCs w:val="20"/>
              </w:rPr>
            </w:pPr>
          </w:p>
          <w:p w:rsidR="004E05BC" w:rsidRDefault="00F30870">
            <w:pPr>
              <w:spacing w:after="120"/>
              <w:rPr>
                <w:rFonts w:ascii="Times New Roman" w:hAnsi="Times New Roman"/>
              </w:rPr>
            </w:pPr>
            <w:r>
              <w:rPr>
                <w:rFonts w:ascii="Times New Roman" w:hAnsi="Times New Roman"/>
                <w:bCs/>
                <w:szCs w:val="20"/>
                <w:lang w:eastAsia="zh-CN"/>
              </w:rPr>
              <w:t xml:space="preserve">Observation 3: For CSI prediction using non-AI based approach, when ap-CSI-RS is used, filter update is difficult.    </w:t>
            </w:r>
          </w:p>
        </w:tc>
      </w:tr>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Fujitsu</w:t>
            </w:r>
          </w:p>
        </w:tc>
        <w:tc>
          <w:tcPr>
            <w:tcW w:w="8483" w:type="dxa"/>
          </w:tcPr>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Observation 3:</w:t>
            </w:r>
          </w:p>
          <w:p w:rsidR="004E05BC" w:rsidRDefault="00F30870">
            <w:pPr>
              <w:widowControl w:val="0"/>
              <w:numPr>
                <w:ilvl w:val="0"/>
                <w:numId w:val="57"/>
              </w:numPr>
              <w:suppressAutoHyphens w:val="0"/>
              <w:spacing w:beforeAutospacing="1" w:afterAutospacing="1" w:line="240" w:lineRule="atLeast"/>
              <w:contextualSpacing/>
              <w:jc w:val="both"/>
              <w:rPr>
                <w:rFonts w:ascii="Times New Roman" w:hAnsi="Times New Roman"/>
                <w:iCs/>
                <w:szCs w:val="20"/>
              </w:rPr>
            </w:pPr>
            <w:r>
              <w:rPr>
                <w:rFonts w:ascii="Times New Roman" w:hAnsi="Times New Roman"/>
                <w:iCs/>
                <w:szCs w:val="20"/>
              </w:rPr>
              <w:t>The complexity of AI/ML based CSI prediction is much larger than AR based CSI prediction in terms of FLOPS.</w:t>
            </w:r>
          </w:p>
        </w:tc>
      </w:tr>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NEC</w:t>
            </w:r>
          </w:p>
        </w:tc>
        <w:tc>
          <w:tcPr>
            <w:tcW w:w="8483" w:type="dxa"/>
          </w:tcPr>
          <w:p w:rsidR="004E05BC" w:rsidRDefault="00F30870">
            <w:pPr>
              <w:spacing w:beforeAutospacing="1" w:line="240" w:lineRule="atLeast"/>
              <w:contextualSpacing/>
              <w:rPr>
                <w:rFonts w:ascii="Times New Roman" w:hAnsi="Times New Roman"/>
                <w:bCs/>
                <w:iCs/>
                <w:szCs w:val="20"/>
              </w:rPr>
            </w:pPr>
            <w:bookmarkStart w:id="46" w:name="OLE_LINK174"/>
            <w:bookmarkStart w:id="47" w:name="OLE_LINK173"/>
            <w:r>
              <w:rPr>
                <w:rFonts w:ascii="Times New Roman" w:hAnsi="Times New Roman"/>
                <w:bCs/>
                <w:iCs/>
                <w:szCs w:val="20"/>
              </w:rPr>
              <w:t>Proposal 1: Study to use model compression to reduce the complexity of the AI/ML model for CSI prediction.</w:t>
            </w:r>
            <w:bookmarkEnd w:id="46"/>
            <w:bookmarkEnd w:id="47"/>
          </w:p>
        </w:tc>
      </w:tr>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lastRenderedPageBreak/>
              <w:t>OPPO</w:t>
            </w:r>
          </w:p>
        </w:tc>
        <w:tc>
          <w:tcPr>
            <w:tcW w:w="8483" w:type="dxa"/>
          </w:tcPr>
          <w:p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 xml:space="preserve">Observation </w:t>
            </w:r>
            <w:r>
              <w:rPr>
                <w:rFonts w:ascii="Times New Roman" w:hAnsi="Times New Roman"/>
                <w:bCs/>
                <w:iCs/>
                <w:szCs w:val="20"/>
              </w:rPr>
              <w:fldChar w:fldCharType="begin"/>
            </w:r>
            <w:r>
              <w:rPr>
                <w:rFonts w:ascii="Times New Roman" w:hAnsi="Times New Roman"/>
                <w:bCs/>
                <w:iCs/>
                <w:szCs w:val="20"/>
              </w:rPr>
              <w:instrText xml:space="preserve"> SEQ Observation \* ARABIC </w:instrText>
            </w:r>
            <w:r>
              <w:rPr>
                <w:rFonts w:ascii="Times New Roman" w:hAnsi="Times New Roman"/>
                <w:bCs/>
                <w:iCs/>
                <w:szCs w:val="20"/>
              </w:rPr>
              <w:fldChar w:fldCharType="separate"/>
            </w:r>
            <w:r>
              <w:rPr>
                <w:rFonts w:ascii="Times New Roman" w:hAnsi="Times New Roman"/>
                <w:bCs/>
                <w:iCs/>
                <w:szCs w:val="20"/>
              </w:rPr>
              <w:t>4</w:t>
            </w:r>
            <w:r>
              <w:rPr>
                <w:rFonts w:ascii="Times New Roman" w:hAnsi="Times New Roman"/>
                <w:bCs/>
                <w:iCs/>
                <w:szCs w:val="20"/>
              </w:rPr>
              <w:fldChar w:fldCharType="end"/>
            </w:r>
            <w:r>
              <w:rPr>
                <w:rFonts w:ascii="Times New Roman" w:hAnsi="Times New Roman"/>
                <w:bCs/>
                <w:iCs/>
                <w:szCs w:val="20"/>
              </w:rPr>
              <w:t>: FLOPs of AI-based CSI prediction is about 13 times of non-AI benchmark when 4 predicted slots with 52RBs per channel sample.</w:t>
            </w:r>
          </w:p>
        </w:tc>
      </w:tr>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Nokia</w:t>
            </w:r>
          </w:p>
        </w:tc>
        <w:tc>
          <w:tcPr>
            <w:tcW w:w="8483" w:type="dxa"/>
          </w:tcPr>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Observation 4: An initial complexity analysis suggests that Rel-18 non-AI/ML prediction is less computationally complex than AI/ML-based CSI prediction. However, additional issues must be considered including complexity reduction of prediction models.</w:t>
            </w:r>
          </w:p>
          <w:p w:rsidR="004E05BC" w:rsidRDefault="004E05BC">
            <w:pPr>
              <w:spacing w:beforeAutospacing="1" w:afterAutospacing="1" w:line="240" w:lineRule="atLeast"/>
              <w:contextualSpacing/>
              <w:rPr>
                <w:rFonts w:ascii="Times New Roman" w:hAnsi="Times New Roman"/>
                <w:bCs/>
                <w:iCs/>
                <w:szCs w:val="20"/>
              </w:rPr>
            </w:pPr>
          </w:p>
          <w:p w:rsidR="004E05BC" w:rsidRDefault="00F30870">
            <w:pPr>
              <w:spacing w:beforeAutospacing="1" w:line="240" w:lineRule="atLeast"/>
              <w:contextualSpacing/>
              <w:rPr>
                <w:rFonts w:ascii="Times New Roman" w:hAnsi="Times New Roman"/>
                <w:bCs/>
                <w:iCs/>
                <w:szCs w:val="20"/>
              </w:rPr>
            </w:pPr>
            <w:bookmarkStart w:id="48" w:name="_Hlk163171025"/>
            <w:r>
              <w:rPr>
                <w:rFonts w:ascii="Times New Roman" w:hAnsi="Times New Roman"/>
                <w:bCs/>
                <w:iCs/>
                <w:szCs w:val="20"/>
              </w:rPr>
              <w:t>Proposal 2: Continue to study the relative complexity of AI/ML and non-AI/ML-based CSI prediction techniques, considering the possibility of AI/ML model complexity reduction/optimization.</w:t>
            </w:r>
            <w:bookmarkEnd w:id="48"/>
          </w:p>
        </w:tc>
      </w:tr>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MediaTek</w:t>
            </w:r>
          </w:p>
        </w:tc>
        <w:tc>
          <w:tcPr>
            <w:tcW w:w="8483" w:type="dxa"/>
          </w:tcPr>
          <w:p w:rsidR="004E05BC" w:rsidRDefault="00F30870">
            <w:pPr>
              <w:spacing w:beforeAutospacing="1" w:line="240" w:lineRule="atLeast"/>
              <w:contextualSpacing/>
              <w:rPr>
                <w:rFonts w:ascii="Times New Roman" w:hAnsi="Times New Roman"/>
              </w:rPr>
            </w:pPr>
            <w:r>
              <w:rPr>
                <w:rFonts w:ascii="Times New Roman" w:hAnsi="Times New Roman"/>
                <w:bCs/>
                <w:iCs/>
                <w:szCs w:val="20"/>
              </w:rPr>
              <w:t>Further study complexity reduction techniques to evaluate their potential in reducing the storage and computational complexities of AI/ML models for CSI prediction.</w:t>
            </w:r>
          </w:p>
        </w:tc>
      </w:tr>
      <w:tr w:rsidR="004E05BC">
        <w:tc>
          <w:tcPr>
            <w:tcW w:w="1150" w:type="dxa"/>
          </w:tcPr>
          <w:p w:rsidR="004E05BC" w:rsidRDefault="00F30870">
            <w:pPr>
              <w:spacing w:beforeAutospacing="1" w:line="240" w:lineRule="atLeast"/>
              <w:contextualSpacing/>
              <w:rPr>
                <w:rFonts w:ascii="Times New Roman" w:hAnsi="Times New Roman"/>
              </w:rPr>
            </w:pPr>
            <w:proofErr w:type="spellStart"/>
            <w:r>
              <w:rPr>
                <w:rFonts w:ascii="Times New Roman" w:hAnsi="Times New Roman"/>
                <w:szCs w:val="20"/>
              </w:rPr>
              <w:t>CEWiT</w:t>
            </w:r>
            <w:proofErr w:type="spellEnd"/>
          </w:p>
        </w:tc>
        <w:tc>
          <w:tcPr>
            <w:tcW w:w="8483" w:type="dxa"/>
          </w:tcPr>
          <w:p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 xml:space="preserve">Proposal-2: Study the effect of pre-processing techniques to exploit sparsity better in the evaluation of CSI prediction. </w:t>
            </w:r>
            <w:r>
              <w:rPr>
                <w:rFonts w:ascii="Times New Roman" w:hAnsi="Times New Roman"/>
                <w:bCs/>
                <w:iCs/>
                <w:szCs w:val="20"/>
              </w:rPr>
              <w:tab/>
            </w:r>
          </w:p>
        </w:tc>
      </w:tr>
    </w:tbl>
    <w:p w:rsidR="004E05BC" w:rsidRDefault="004E05BC">
      <w:pPr>
        <w:ind w:firstLine="196"/>
        <w:jc w:val="both"/>
        <w:rPr>
          <w:rFonts w:ascii="Times New Roman" w:hAnsi="Times New Roman"/>
          <w:b/>
          <w:lang w:eastAsia="ko-KR"/>
        </w:rPr>
      </w:pPr>
    </w:p>
    <w:p w:rsidR="004E05BC" w:rsidRDefault="00F30870">
      <w:pPr>
        <w:ind w:firstLine="196"/>
        <w:jc w:val="both"/>
        <w:rPr>
          <w:rFonts w:ascii="Times New Roman" w:eastAsia="맑은 고딕" w:hAnsi="Times New Roman"/>
          <w:lang w:val="en-US" w:eastAsia="ko-KR"/>
        </w:rPr>
      </w:pPr>
      <w:r>
        <w:rPr>
          <w:rFonts w:ascii="Times New Roman" w:eastAsia="맑은 고딕" w:hAnsi="Times New Roman"/>
          <w:lang w:val="en-US" w:eastAsia="ko-KR"/>
        </w:rPr>
        <w:t xml:space="preserve">From the complexity assessments from almost all companies as in above, the complexity of non-AI CSI prediction is normally lower than that of AI/ML based CSI prediction although the complexity of non-AI CSI prediction varies according to assumptions such as frequency of filter updates, pre-processing algorithm. Meanwhile, Ericsson, MediaTek, NEC, Nokia and </w:t>
      </w:r>
      <w:proofErr w:type="spellStart"/>
      <w:r>
        <w:rPr>
          <w:rFonts w:ascii="Times New Roman" w:eastAsia="맑은 고딕" w:hAnsi="Times New Roman"/>
          <w:lang w:val="en-US" w:eastAsia="ko-KR"/>
        </w:rPr>
        <w:t>CEWiT</w:t>
      </w:r>
      <w:proofErr w:type="spellEnd"/>
      <w:r>
        <w:rPr>
          <w:rFonts w:ascii="Times New Roman" w:eastAsia="맑은 고딕" w:hAnsi="Times New Roman"/>
          <w:lang w:val="en-US" w:eastAsia="ko-KR"/>
        </w:rPr>
        <w:t xml:space="preserve"> propose to study on complexity reduction. As we discussed in RAN1#116bis, our first priority is performance comparison between AI/ML based CSI prediction and non-AI based CSI prediction. Hence, Moderator suggests that performance and complexity trade-off can be studied by each companies’ willingness. </w:t>
      </w:r>
    </w:p>
    <w:p w:rsidR="004E05BC" w:rsidRDefault="004E05BC">
      <w:pPr>
        <w:spacing w:after="160" w:line="252" w:lineRule="auto"/>
        <w:contextualSpacing/>
        <w:jc w:val="both"/>
        <w:rPr>
          <w:rFonts w:ascii="Times New Roman" w:eastAsia="맑은 고딕" w:hAnsi="Times New Roman"/>
          <w:lang w:val="en-US"/>
        </w:rPr>
      </w:pPr>
    </w:p>
    <w:p w:rsidR="004E05BC" w:rsidRDefault="00F30870">
      <w:pPr>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Please provide your view on complexity issue, if any. </w:t>
      </w:r>
    </w:p>
    <w:tbl>
      <w:tblPr>
        <w:tblW w:w="9632" w:type="dxa"/>
        <w:tblLayout w:type="fixed"/>
        <w:tblLook w:val="04A0" w:firstRow="1" w:lastRow="0" w:firstColumn="1" w:lastColumn="0" w:noHBand="0" w:noVBand="1"/>
      </w:tblPr>
      <w:tblGrid>
        <w:gridCol w:w="1649"/>
        <w:gridCol w:w="7983"/>
      </w:tblGrid>
      <w:tr w:rsidR="004E05BC">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Huawei/</w:t>
            </w:r>
            <w:proofErr w:type="spellStart"/>
            <w:r>
              <w:rPr>
                <w:rFonts w:ascii="Times New Roman" w:eastAsia="SimSun" w:hAnsi="Times New Roman"/>
                <w:lang w:eastAsia="zh-CN"/>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Agree with the moderator to leave complexity reduction schemes to individual companies. No need to formally discuss such schemes in this or next meeting. </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Agree with FL.</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val="en-US" w:eastAsia="ko-KR"/>
              </w:rPr>
            </w:pPr>
            <w:r>
              <w:rPr>
                <w:rFonts w:ascii="Times New Roman" w:eastAsia="SimSun" w:hAnsi="Times New Roman"/>
                <w:lang w:eastAsia="zh-CN"/>
              </w:rPr>
              <w:t xml:space="preserve">Agree with FL’s assessment. </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Sony</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Agree with FL</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val="en-US" w:eastAsia="zh-CN"/>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hAnsi="Times New Roman"/>
                <w:lang w:eastAsia="ko-KR"/>
              </w:rPr>
              <w:t>We agree with FL’s view.</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eastAsia="ko-KR"/>
              </w:rPr>
              <w:t>LGE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eastAsia="ko-KR"/>
              </w:rPr>
              <w:t>Agree with FL</w:t>
            </w:r>
          </w:p>
        </w:tc>
      </w:tr>
    </w:tbl>
    <w:p w:rsidR="004E05BC" w:rsidRDefault="004E05BC">
      <w:pPr>
        <w:rPr>
          <w:rFonts w:ascii="Times New Roman" w:hAnsi="Times New Roman"/>
          <w:lang w:eastAsia="ko-KR"/>
        </w:rPr>
      </w:pPr>
    </w:p>
    <w:p w:rsidR="004E05BC" w:rsidRDefault="004E05BC">
      <w:pPr>
        <w:rPr>
          <w:rFonts w:ascii="Times New Roman" w:hAnsi="Times New Roman"/>
          <w:lang w:val="en-US" w:eastAsia="ko-KR"/>
        </w:rPr>
      </w:pPr>
    </w:p>
    <w:p w:rsidR="004E05BC" w:rsidRDefault="00F30870">
      <w:pPr>
        <w:pStyle w:val="20"/>
        <w:rPr>
          <w:rFonts w:ascii="Times New Roman" w:hAnsi="Times New Roman"/>
        </w:rPr>
      </w:pPr>
      <w:r>
        <w:rPr>
          <w:rFonts w:ascii="Times New Roman" w:hAnsi="Times New Roman"/>
        </w:rPr>
        <w:t xml:space="preserve">Additional evaluation assumptions. </w:t>
      </w:r>
    </w:p>
    <w:p w:rsidR="004E05BC" w:rsidRDefault="00F30870">
      <w:pPr>
        <w:pStyle w:val="20"/>
        <w:numPr>
          <w:ilvl w:val="0"/>
          <w:numId w:val="0"/>
        </w:numPr>
        <w:ind w:firstLine="200"/>
        <w:jc w:val="both"/>
        <w:rPr>
          <w:rFonts w:ascii="Times New Roman" w:hAnsi="Times New Roman"/>
          <w:i w:val="0"/>
          <w:sz w:val="20"/>
          <w:szCs w:val="20"/>
          <w:lang w:eastAsia="ko-KR"/>
        </w:rPr>
      </w:pPr>
      <w:r>
        <w:rPr>
          <w:rFonts w:ascii="Times New Roman" w:hAnsi="Times New Roman"/>
          <w:i w:val="0"/>
          <w:sz w:val="20"/>
          <w:szCs w:val="20"/>
          <w:lang w:eastAsia="ko-KR"/>
        </w:rPr>
        <w:t xml:space="preserve">Channel estimation error and phase discontinuity </w:t>
      </w:r>
    </w:p>
    <w:p w:rsidR="004E05BC" w:rsidRDefault="00F30870">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 xml:space="preserve">Summary  </w:t>
      </w:r>
    </w:p>
    <w:p w:rsidR="004E05BC" w:rsidRDefault="00F30870">
      <w:pPr>
        <w:ind w:firstLine="204"/>
        <w:rPr>
          <w:rFonts w:ascii="Times New Roman" w:hAnsi="Times New Roman"/>
          <w:lang w:eastAsia="ko-KR"/>
        </w:rPr>
      </w:pPr>
      <w:r>
        <w:rPr>
          <w:rFonts w:ascii="Times New Roman" w:hAnsi="Times New Roman"/>
          <w:lang w:eastAsia="ko-KR"/>
        </w:rPr>
        <w:t xml:space="preserve">In the contribution submitted to RAN1#117, several companies provide their evaluation results regarding </w:t>
      </w:r>
      <w:proofErr w:type="spellStart"/>
      <w:r>
        <w:rPr>
          <w:rFonts w:ascii="Times New Roman" w:hAnsi="Times New Roman"/>
          <w:lang w:eastAsia="ko-KR"/>
        </w:rPr>
        <w:t>chennal</w:t>
      </w:r>
      <w:proofErr w:type="spellEnd"/>
      <w:r>
        <w:rPr>
          <w:rFonts w:ascii="Times New Roman" w:hAnsi="Times New Roman"/>
          <w:lang w:eastAsia="ko-KR"/>
        </w:rPr>
        <w:t xml:space="preserve"> estimation error and phase discontinuity. The table below captures observations/proposals in their contribution.</w:t>
      </w:r>
    </w:p>
    <w:p w:rsidR="004E05BC" w:rsidRDefault="004E05BC">
      <w:pPr>
        <w:rPr>
          <w:rFonts w:ascii="Times New Roman" w:hAnsi="Times New Roman"/>
          <w:lang w:eastAsia="ko-KR"/>
        </w:rPr>
      </w:pPr>
    </w:p>
    <w:p w:rsidR="004E05BC" w:rsidRDefault="00F30870">
      <w:pPr>
        <w:spacing w:beforeAutospacing="1" w:afterAutospacing="1" w:line="240" w:lineRule="atLeast"/>
        <w:contextualSpacing/>
        <w:rPr>
          <w:rFonts w:ascii="Times New Roman" w:hAnsi="Times New Roman"/>
          <w:b/>
          <w:u w:val="single"/>
        </w:rPr>
      </w:pPr>
      <w:r>
        <w:rPr>
          <w:rFonts w:ascii="Times New Roman" w:hAnsi="Times New Roman"/>
          <w:lang w:eastAsia="ko-KR"/>
        </w:rPr>
        <w:t xml:space="preserve"> </w:t>
      </w:r>
      <w:r>
        <w:rPr>
          <w:rFonts w:ascii="Times New Roman" w:hAnsi="Times New Roman"/>
          <w:b/>
          <w:u w:val="single"/>
        </w:rPr>
        <w:t>Channel estimation error</w:t>
      </w:r>
    </w:p>
    <w:tbl>
      <w:tblPr>
        <w:tblStyle w:val="affc"/>
        <w:tblW w:w="9634" w:type="dxa"/>
        <w:tblLayout w:type="fixed"/>
        <w:tblLook w:val="04A0" w:firstRow="1" w:lastRow="0" w:firstColumn="1" w:lastColumn="0" w:noHBand="0" w:noVBand="1"/>
      </w:tblPr>
      <w:tblGrid>
        <w:gridCol w:w="1115"/>
        <w:gridCol w:w="8519"/>
      </w:tblGrid>
      <w:tr w:rsidR="004E05BC">
        <w:tc>
          <w:tcPr>
            <w:tcW w:w="1115"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Ericsson</w:t>
            </w:r>
          </w:p>
        </w:tc>
        <w:tc>
          <w:tcPr>
            <w:tcW w:w="8518" w:type="dxa"/>
          </w:tcPr>
          <w:p w:rsidR="004E05BC" w:rsidRDefault="00F30870">
            <w:pPr>
              <w:spacing w:beforeAutospacing="1" w:line="240" w:lineRule="atLeast"/>
              <w:contextualSpacing/>
              <w:rPr>
                <w:rFonts w:ascii="Times New Roman" w:eastAsia="SimSun" w:hAnsi="Times New Roman"/>
                <w:i/>
                <w:sz w:val="22"/>
                <w:lang w:eastAsia="zh-CN"/>
              </w:rPr>
            </w:pPr>
            <w:r>
              <w:rPr>
                <w:rFonts w:ascii="Times New Roman" w:hAnsi="Times New Roman"/>
                <w:szCs w:val="20"/>
              </w:rPr>
              <w:t xml:space="preserve">Proposal 1. To study impact of channel estimation errors on AI and non-AI CSI prediction, simulations should either include non-ideal/practical CSI-RS channel estimation, or use a model of channel estimation error with the error </w:t>
            </w:r>
            <w:proofErr w:type="spellStart"/>
            <w:r>
              <w:rPr>
                <w:rFonts w:ascii="Times New Roman" w:hAnsi="Times New Roman"/>
                <w:szCs w:val="20"/>
              </w:rPr>
              <w:t>modeling</w:t>
            </w:r>
            <w:proofErr w:type="spellEnd"/>
            <w:r>
              <w:rPr>
                <w:rFonts w:ascii="Times New Roman" w:hAnsi="Times New Roman"/>
                <w:szCs w:val="20"/>
              </w:rPr>
              <w:t xml:space="preserve"> assumptions presented together with the SLS results.</w:t>
            </w:r>
          </w:p>
        </w:tc>
      </w:tr>
      <w:tr w:rsidR="004E05BC">
        <w:tc>
          <w:tcPr>
            <w:tcW w:w="1115"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Intel</w:t>
            </w:r>
          </w:p>
        </w:tc>
        <w:tc>
          <w:tcPr>
            <w:tcW w:w="8518" w:type="dxa"/>
          </w:tcPr>
          <w:p w:rsidR="004E05BC" w:rsidRDefault="004E05BC">
            <w:pPr>
              <w:spacing w:beforeAutospacing="1" w:afterAutospacing="1" w:line="240" w:lineRule="atLeast"/>
              <w:contextualSpacing/>
              <w:rPr>
                <w:rFonts w:ascii="Times New Roman" w:hAnsi="Times New Roman"/>
                <w:szCs w:val="20"/>
              </w:rPr>
            </w:pPr>
          </w:p>
          <w:p w:rsidR="004E05BC" w:rsidRDefault="00F30870" w:rsidP="00F30870">
            <w:pPr>
              <w:keepNext/>
              <w:numPr>
                <w:ilvl w:val="0"/>
                <w:numId w:val="75"/>
              </w:numPr>
              <w:suppressAutoHyphens w:val="0"/>
              <w:spacing w:before="120" w:after="120"/>
              <w:ind w:left="0" w:firstLine="0"/>
              <w:jc w:val="center"/>
              <w:textAlignment w:val="baseline"/>
              <w:rPr>
                <w:rFonts w:ascii="Times New Roman" w:eastAsia="SimSun" w:hAnsi="Times New Roman"/>
                <w:bCs/>
                <w:szCs w:val="20"/>
              </w:rPr>
            </w:pPr>
            <w:bookmarkStart w:id="49" w:name="_Ref166091001"/>
            <w:r>
              <w:rPr>
                <w:rFonts w:ascii="Times New Roman" w:eastAsia="SimSun" w:hAnsi="Times New Roman"/>
                <w:bCs/>
                <w:szCs w:val="20"/>
              </w:rPr>
              <w:t xml:space="preserve">Table </w:t>
            </w:r>
            <w:r>
              <w:rPr>
                <w:rFonts w:ascii="Times New Roman" w:eastAsia="SimSun" w:hAnsi="Times New Roman"/>
                <w:bCs/>
                <w:szCs w:val="20"/>
              </w:rPr>
              <w:fldChar w:fldCharType="begin"/>
            </w:r>
            <w:r>
              <w:rPr>
                <w:rFonts w:ascii="Times New Roman" w:eastAsia="SimSun" w:hAnsi="Times New Roman"/>
                <w:bCs/>
                <w:szCs w:val="20"/>
              </w:rPr>
              <w:instrText xml:space="preserve"> SEQ Table \* ARABIC </w:instrText>
            </w:r>
            <w:r>
              <w:rPr>
                <w:rFonts w:ascii="Times New Roman" w:eastAsia="SimSun" w:hAnsi="Times New Roman"/>
                <w:bCs/>
                <w:szCs w:val="20"/>
              </w:rPr>
              <w:fldChar w:fldCharType="separate"/>
            </w:r>
            <w:r>
              <w:rPr>
                <w:rFonts w:ascii="Times New Roman" w:eastAsia="SimSun" w:hAnsi="Times New Roman"/>
                <w:bCs/>
                <w:szCs w:val="20"/>
              </w:rPr>
              <w:t>1</w:t>
            </w:r>
            <w:r>
              <w:rPr>
                <w:rFonts w:ascii="Times New Roman" w:eastAsia="SimSun" w:hAnsi="Times New Roman"/>
                <w:bCs/>
                <w:szCs w:val="20"/>
              </w:rPr>
              <w:fldChar w:fldCharType="end"/>
            </w:r>
            <w:bookmarkEnd w:id="49"/>
            <w:r>
              <w:rPr>
                <w:rFonts w:ascii="Times New Roman" w:eastAsia="SimSun" w:hAnsi="Times New Roman"/>
                <w:bCs/>
                <w:szCs w:val="20"/>
              </w:rPr>
              <w:t>. Preliminary evaluation of intermediate metric SGCS for cases with and without channel estimation error.</w:t>
            </w:r>
          </w:p>
          <w:tbl>
            <w:tblPr>
              <w:tblStyle w:val="affc"/>
              <w:tblW w:w="8292" w:type="dxa"/>
              <w:tblLayout w:type="fixed"/>
              <w:tblLook w:val="04A0" w:firstRow="1" w:lastRow="0" w:firstColumn="1" w:lastColumn="0" w:noHBand="0" w:noVBand="1"/>
            </w:tblPr>
            <w:tblGrid>
              <w:gridCol w:w="1657"/>
              <w:gridCol w:w="2494"/>
              <w:gridCol w:w="2070"/>
              <w:gridCol w:w="2071"/>
            </w:tblGrid>
            <w:tr w:rsidR="004E05BC">
              <w:tc>
                <w:tcPr>
                  <w:tcW w:w="1656" w:type="dxa"/>
                </w:tcPr>
                <w:p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Prediction Method</w:t>
                  </w:r>
                </w:p>
              </w:tc>
              <w:tc>
                <w:tcPr>
                  <w:tcW w:w="2494" w:type="dxa"/>
                </w:tcPr>
                <w:p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 xml:space="preserve">SGCS for Layer 1 </w:t>
                  </w:r>
                </w:p>
                <w:p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(ideal CE)</w:t>
                  </w:r>
                </w:p>
              </w:tc>
              <w:tc>
                <w:tcPr>
                  <w:tcW w:w="2070" w:type="dxa"/>
                </w:tcPr>
                <w:p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 xml:space="preserve">SGCS for Layer 1 </w:t>
                  </w:r>
                </w:p>
                <w:p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(channel estimation error delta = 9 dB)</w:t>
                  </w:r>
                </w:p>
              </w:tc>
              <w:tc>
                <w:tcPr>
                  <w:tcW w:w="2071" w:type="dxa"/>
                </w:tcPr>
                <w:p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 xml:space="preserve">SGCS for Layer 1 </w:t>
                  </w:r>
                </w:p>
                <w:p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(channel estimation error delta = 6 dB)</w:t>
                  </w:r>
                </w:p>
              </w:tc>
            </w:tr>
            <w:tr w:rsidR="004E05BC">
              <w:tc>
                <w:tcPr>
                  <w:tcW w:w="1656" w:type="dxa"/>
                </w:tcPr>
                <w:p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benchmark #1</w:t>
                  </w:r>
                </w:p>
              </w:tc>
              <w:tc>
                <w:tcPr>
                  <w:tcW w:w="2494" w:type="dxa"/>
                </w:tcPr>
                <w:p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0.689</w:t>
                  </w:r>
                </w:p>
              </w:tc>
              <w:tc>
                <w:tcPr>
                  <w:tcW w:w="2070" w:type="dxa"/>
                </w:tcPr>
                <w:p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0.665</w:t>
                  </w:r>
                </w:p>
              </w:tc>
              <w:tc>
                <w:tcPr>
                  <w:tcW w:w="2071" w:type="dxa"/>
                </w:tcPr>
                <w:p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0.608</w:t>
                  </w:r>
                </w:p>
              </w:tc>
            </w:tr>
            <w:tr w:rsidR="004E05BC">
              <w:tc>
                <w:tcPr>
                  <w:tcW w:w="1656" w:type="dxa"/>
                </w:tcPr>
                <w:p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benchmark #2</w:t>
                  </w:r>
                </w:p>
              </w:tc>
              <w:tc>
                <w:tcPr>
                  <w:tcW w:w="2494" w:type="dxa"/>
                </w:tcPr>
                <w:p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0.876 (+27.1 %)</w:t>
                  </w:r>
                </w:p>
              </w:tc>
              <w:tc>
                <w:tcPr>
                  <w:tcW w:w="2070" w:type="dxa"/>
                </w:tcPr>
                <w:p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0.790 (+18.8 %)</w:t>
                  </w:r>
                </w:p>
              </w:tc>
              <w:tc>
                <w:tcPr>
                  <w:tcW w:w="2071" w:type="dxa"/>
                </w:tcPr>
                <w:p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0.718 (+18.1 %)</w:t>
                  </w:r>
                </w:p>
              </w:tc>
            </w:tr>
            <w:tr w:rsidR="004E05BC">
              <w:tc>
                <w:tcPr>
                  <w:tcW w:w="1656" w:type="dxa"/>
                </w:tcPr>
                <w:p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ML prediction</w:t>
                  </w:r>
                </w:p>
              </w:tc>
              <w:tc>
                <w:tcPr>
                  <w:tcW w:w="2494" w:type="dxa"/>
                </w:tcPr>
                <w:p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0.903 (+31.1 %)</w:t>
                  </w:r>
                </w:p>
              </w:tc>
              <w:tc>
                <w:tcPr>
                  <w:tcW w:w="2070" w:type="dxa"/>
                </w:tcPr>
                <w:p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0.819 (+23.2 %)</w:t>
                  </w:r>
                </w:p>
              </w:tc>
              <w:tc>
                <w:tcPr>
                  <w:tcW w:w="2071" w:type="dxa"/>
                </w:tcPr>
                <w:p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0.795 (+30.8 %)</w:t>
                  </w:r>
                </w:p>
              </w:tc>
            </w:tr>
          </w:tbl>
          <w:p w:rsidR="004E05BC" w:rsidRDefault="004E05BC" w:rsidP="00F30870">
            <w:pPr>
              <w:keepNext/>
              <w:numPr>
                <w:ilvl w:val="0"/>
                <w:numId w:val="75"/>
              </w:numPr>
              <w:suppressAutoHyphens w:val="0"/>
              <w:spacing w:before="120" w:after="120"/>
              <w:ind w:left="0" w:firstLine="0"/>
              <w:jc w:val="center"/>
              <w:textAlignment w:val="baseline"/>
              <w:rPr>
                <w:rFonts w:ascii="Times New Roman" w:eastAsia="SimSun" w:hAnsi="Times New Roman"/>
                <w:bCs/>
                <w:szCs w:val="20"/>
              </w:rPr>
            </w:pPr>
          </w:p>
          <w:p w:rsidR="004E05BC" w:rsidRDefault="00F30870" w:rsidP="00F30870">
            <w:pPr>
              <w:keepNext/>
              <w:numPr>
                <w:ilvl w:val="0"/>
                <w:numId w:val="75"/>
              </w:numPr>
              <w:suppressAutoHyphens w:val="0"/>
              <w:spacing w:before="120" w:after="120"/>
              <w:ind w:left="0" w:firstLine="0"/>
              <w:jc w:val="center"/>
              <w:textAlignment w:val="baseline"/>
              <w:rPr>
                <w:rFonts w:ascii="Times New Roman" w:eastAsia="SimSun" w:hAnsi="Times New Roman"/>
                <w:bCs/>
                <w:szCs w:val="20"/>
              </w:rPr>
            </w:pPr>
            <w:r>
              <w:rPr>
                <w:rFonts w:ascii="Times New Roman" w:eastAsia="SimSun" w:hAnsi="Times New Roman"/>
                <w:bCs/>
                <w:szCs w:val="20"/>
              </w:rPr>
              <w:t xml:space="preserve">Table </w:t>
            </w:r>
            <w:r>
              <w:rPr>
                <w:rFonts w:ascii="Times New Roman" w:eastAsia="SimSun" w:hAnsi="Times New Roman"/>
                <w:bCs/>
                <w:szCs w:val="20"/>
              </w:rPr>
              <w:fldChar w:fldCharType="begin"/>
            </w:r>
            <w:r>
              <w:rPr>
                <w:rFonts w:ascii="Times New Roman" w:eastAsia="SimSun" w:hAnsi="Times New Roman"/>
                <w:bCs/>
                <w:szCs w:val="20"/>
              </w:rPr>
              <w:instrText xml:space="preserve"> SEQ Table \* ARABIC </w:instrText>
            </w:r>
            <w:r>
              <w:rPr>
                <w:rFonts w:ascii="Times New Roman" w:eastAsia="SimSun" w:hAnsi="Times New Roman"/>
                <w:bCs/>
                <w:szCs w:val="20"/>
              </w:rPr>
              <w:fldChar w:fldCharType="separate"/>
            </w:r>
            <w:r>
              <w:rPr>
                <w:rFonts w:ascii="Times New Roman" w:eastAsia="SimSun" w:hAnsi="Times New Roman"/>
                <w:bCs/>
                <w:szCs w:val="20"/>
              </w:rPr>
              <w:t>2</w:t>
            </w:r>
            <w:r>
              <w:rPr>
                <w:rFonts w:ascii="Times New Roman" w:eastAsia="SimSun" w:hAnsi="Times New Roman"/>
                <w:bCs/>
                <w:szCs w:val="20"/>
              </w:rPr>
              <w:fldChar w:fldCharType="end"/>
            </w:r>
            <w:r>
              <w:rPr>
                <w:rFonts w:ascii="Times New Roman" w:eastAsia="SimSun" w:hAnsi="Times New Roman"/>
                <w:bCs/>
                <w:szCs w:val="20"/>
              </w:rPr>
              <w:t>: Preliminary evaluation of intermediate metric NMSE of the channel matrix in dB for cases with and without channel estimation error.</w:t>
            </w:r>
          </w:p>
          <w:tbl>
            <w:tblPr>
              <w:tblStyle w:val="affc"/>
              <w:tblW w:w="8292" w:type="dxa"/>
              <w:tblLayout w:type="fixed"/>
              <w:tblLook w:val="04A0" w:firstRow="1" w:lastRow="0" w:firstColumn="1" w:lastColumn="0" w:noHBand="0" w:noVBand="1"/>
            </w:tblPr>
            <w:tblGrid>
              <w:gridCol w:w="1675"/>
              <w:gridCol w:w="2443"/>
              <w:gridCol w:w="2087"/>
              <w:gridCol w:w="2087"/>
            </w:tblGrid>
            <w:tr w:rsidR="004E05BC">
              <w:tc>
                <w:tcPr>
                  <w:tcW w:w="1674" w:type="dxa"/>
                </w:tcPr>
                <w:p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Prediction Method</w:t>
                  </w:r>
                </w:p>
              </w:tc>
              <w:tc>
                <w:tcPr>
                  <w:tcW w:w="2443" w:type="dxa"/>
                </w:tcPr>
                <w:p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NMSE in dB</w:t>
                  </w:r>
                </w:p>
                <w:p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(ideal CE)</w:t>
                  </w:r>
                </w:p>
              </w:tc>
              <w:tc>
                <w:tcPr>
                  <w:tcW w:w="2087" w:type="dxa"/>
                </w:tcPr>
                <w:p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NMSE in dB</w:t>
                  </w:r>
                </w:p>
                <w:p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(channel estimation error delta = 9 dB)</w:t>
                  </w:r>
                </w:p>
              </w:tc>
              <w:tc>
                <w:tcPr>
                  <w:tcW w:w="2087" w:type="dxa"/>
                </w:tcPr>
                <w:p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NMSE in dB</w:t>
                  </w:r>
                </w:p>
                <w:p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(channel estimation error delta = 6 dB)</w:t>
                  </w:r>
                </w:p>
              </w:tc>
            </w:tr>
            <w:tr w:rsidR="004E05BC">
              <w:tc>
                <w:tcPr>
                  <w:tcW w:w="1674" w:type="dxa"/>
                </w:tcPr>
                <w:p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Benchmark #1</w:t>
                  </w:r>
                </w:p>
              </w:tc>
              <w:tc>
                <w:tcPr>
                  <w:tcW w:w="2443" w:type="dxa"/>
                </w:tcPr>
                <w:p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0.425</w:t>
                  </w:r>
                </w:p>
              </w:tc>
              <w:tc>
                <w:tcPr>
                  <w:tcW w:w="2087" w:type="dxa"/>
                </w:tcPr>
                <w:p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0.560</w:t>
                  </w:r>
                </w:p>
              </w:tc>
              <w:tc>
                <w:tcPr>
                  <w:tcW w:w="2087" w:type="dxa"/>
                </w:tcPr>
                <w:p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0.795</w:t>
                  </w:r>
                </w:p>
              </w:tc>
            </w:tr>
            <w:tr w:rsidR="004E05BC">
              <w:tc>
                <w:tcPr>
                  <w:tcW w:w="1674" w:type="dxa"/>
                </w:tcPr>
                <w:p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Benchmark #2</w:t>
                  </w:r>
                </w:p>
              </w:tc>
              <w:tc>
                <w:tcPr>
                  <w:tcW w:w="2443" w:type="dxa"/>
                </w:tcPr>
                <w:p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-8.75</w:t>
                  </w:r>
                </w:p>
              </w:tc>
              <w:tc>
                <w:tcPr>
                  <w:tcW w:w="2087" w:type="dxa"/>
                </w:tcPr>
                <w:p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-8.16</w:t>
                  </w:r>
                </w:p>
              </w:tc>
              <w:tc>
                <w:tcPr>
                  <w:tcW w:w="2087" w:type="dxa"/>
                </w:tcPr>
                <w:p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-6.55</w:t>
                  </w:r>
                </w:p>
              </w:tc>
            </w:tr>
            <w:tr w:rsidR="004E05BC">
              <w:tc>
                <w:tcPr>
                  <w:tcW w:w="1674" w:type="dxa"/>
                </w:tcPr>
                <w:p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ML prediction</w:t>
                  </w:r>
                </w:p>
              </w:tc>
              <w:tc>
                <w:tcPr>
                  <w:tcW w:w="2443" w:type="dxa"/>
                </w:tcPr>
                <w:p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-9.97</w:t>
                  </w:r>
                </w:p>
              </w:tc>
              <w:tc>
                <w:tcPr>
                  <w:tcW w:w="2087" w:type="dxa"/>
                </w:tcPr>
                <w:p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-7.71</w:t>
                  </w:r>
                </w:p>
              </w:tc>
              <w:tc>
                <w:tcPr>
                  <w:tcW w:w="2087" w:type="dxa"/>
                </w:tcPr>
                <w:p w:rsidR="004E05BC" w:rsidRDefault="00F30870">
                  <w:pPr>
                    <w:spacing w:after="120"/>
                    <w:jc w:val="center"/>
                    <w:textAlignment w:val="baseline"/>
                    <w:rPr>
                      <w:rFonts w:ascii="Times New Roman" w:eastAsia="SimSun" w:hAnsi="Times New Roman"/>
                      <w:szCs w:val="20"/>
                    </w:rPr>
                  </w:pPr>
                  <w:r>
                    <w:rPr>
                      <w:rFonts w:ascii="Times New Roman" w:eastAsia="SimSun" w:hAnsi="Times New Roman"/>
                      <w:szCs w:val="20"/>
                    </w:rPr>
                    <w:t>-6.68</w:t>
                  </w:r>
                </w:p>
              </w:tc>
            </w:tr>
          </w:tbl>
          <w:p w:rsidR="004E05BC" w:rsidRDefault="00F30870">
            <w:pPr>
              <w:spacing w:before="120" w:after="120"/>
              <w:textAlignment w:val="baseline"/>
              <w:rPr>
                <w:rFonts w:ascii="Times New Roman" w:eastAsia="SimSun" w:hAnsi="Times New Roman"/>
                <w:szCs w:val="20"/>
              </w:rPr>
            </w:pPr>
            <w:r>
              <w:rPr>
                <w:rFonts w:ascii="Times New Roman" w:eastAsia="SimSun" w:hAnsi="Times New Roman"/>
                <w:szCs w:val="20"/>
              </w:rPr>
              <w:t xml:space="preserve">Observation </w:t>
            </w:r>
            <w:r>
              <w:rPr>
                <w:rFonts w:ascii="Times New Roman" w:eastAsia="SimSun" w:hAnsi="Times New Roman"/>
                <w:bCs/>
                <w:iCs/>
                <w:szCs w:val="20"/>
              </w:rPr>
              <w:t>2</w:t>
            </w:r>
            <w:r>
              <w:rPr>
                <w:rFonts w:ascii="Times New Roman" w:eastAsia="SimSun" w:hAnsi="Times New Roman"/>
                <w:szCs w:val="20"/>
              </w:rPr>
              <w:t xml:space="preserve">: </w:t>
            </w:r>
          </w:p>
          <w:p w:rsidR="004E05BC" w:rsidRDefault="00F30870">
            <w:pPr>
              <w:numPr>
                <w:ilvl w:val="0"/>
                <w:numId w:val="52"/>
              </w:numPr>
              <w:suppressAutoHyphens w:val="0"/>
              <w:spacing w:before="120" w:after="120"/>
              <w:textAlignment w:val="baseline"/>
              <w:rPr>
                <w:rFonts w:ascii="Times New Roman" w:eastAsia="SimSun" w:hAnsi="Times New Roman"/>
                <w:szCs w:val="20"/>
              </w:rPr>
            </w:pPr>
            <w:r>
              <w:rPr>
                <w:rFonts w:ascii="Times New Roman" w:eastAsia="SimSun" w:hAnsi="Times New Roman"/>
                <w:iCs/>
                <w:szCs w:val="20"/>
                <w:lang w:val="en-IE"/>
              </w:rPr>
              <w:t>AI/</w:t>
            </w:r>
            <w:r>
              <w:rPr>
                <w:rFonts w:ascii="Times New Roman" w:eastAsia="SimSun" w:hAnsi="Times New Roman"/>
                <w:iCs/>
                <w:szCs w:val="20"/>
              </w:rPr>
              <w:t>ML-based CSI prediction is more robust to channel estimation errors compared to non-AI/ML based CSI prediction (benchmark #2).</w:t>
            </w:r>
          </w:p>
        </w:tc>
      </w:tr>
      <w:tr w:rsidR="004E05BC">
        <w:tc>
          <w:tcPr>
            <w:tcW w:w="1115"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lastRenderedPageBreak/>
              <w:t>vivo</w:t>
            </w:r>
          </w:p>
        </w:tc>
        <w:tc>
          <w:tcPr>
            <w:tcW w:w="8518" w:type="dxa"/>
          </w:tcPr>
          <w:p w:rsidR="004E05BC" w:rsidRDefault="00F30870">
            <w:pPr>
              <w:spacing w:beforeAutospacing="1" w:line="240" w:lineRule="atLeast"/>
              <w:contextualSpacing/>
              <w:rPr>
                <w:rFonts w:ascii="Times New Roman" w:hAnsi="Times New Roman"/>
                <w:szCs w:val="20"/>
              </w:rPr>
            </w:pPr>
            <w:r>
              <w:rPr>
                <w:rFonts w:ascii="Times New Roman" w:hAnsi="Times New Roman"/>
                <w:szCs w:val="20"/>
              </w:rPr>
              <w:t>Compared to benchmark 2, the AI-based CSI prediction method can achieve SGCS gain of 25.7% when channel estimation error gets larger. The gain of AI-based scheme over benchmark 2 increases with the standard deviation of the channel estimation error.</w:t>
            </w:r>
          </w:p>
        </w:tc>
      </w:tr>
      <w:tr w:rsidR="004E05BC">
        <w:tc>
          <w:tcPr>
            <w:tcW w:w="1115"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LG Electronics</w:t>
            </w:r>
          </w:p>
        </w:tc>
        <w:tc>
          <w:tcPr>
            <w:tcW w:w="8518" w:type="dxa"/>
          </w:tcPr>
          <w:p w:rsidR="004E05BC" w:rsidRDefault="00F30870">
            <w:pPr>
              <w:spacing w:beforeAutospacing="1" w:line="240" w:lineRule="atLeast"/>
              <w:contextualSpacing/>
              <w:rPr>
                <w:rFonts w:ascii="Times New Roman" w:hAnsi="Times New Roman"/>
                <w:szCs w:val="20"/>
              </w:rPr>
            </w:pPr>
            <w:r>
              <w:rPr>
                <w:rFonts w:ascii="Times New Roman" w:hAnsi="Times New Roman"/>
                <w:szCs w:val="20"/>
              </w:rPr>
              <w:t xml:space="preserve">Proposal #1: For performance comparison with respect to channel estimation error, compare performance of 5% UE UPT, median UE UPT and 95% UE UPT. </w:t>
            </w:r>
          </w:p>
        </w:tc>
      </w:tr>
      <w:tr w:rsidR="004E05BC">
        <w:tc>
          <w:tcPr>
            <w:tcW w:w="1115"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ZTE</w:t>
            </w:r>
          </w:p>
        </w:tc>
        <w:tc>
          <w:tcPr>
            <w:tcW w:w="8518" w:type="dxa"/>
          </w:tcPr>
          <w:p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Observation 1: Regarding CSI prediction considering the channel estimation error</w:t>
            </w:r>
          </w:p>
          <w:p w:rsidR="004E05BC" w:rsidRDefault="00F30870">
            <w:pPr>
              <w:widowControl w:val="0"/>
              <w:numPr>
                <w:ilvl w:val="0"/>
                <w:numId w:val="43"/>
              </w:numPr>
              <w:suppressAutoHyphens w:val="0"/>
              <w:spacing w:beforeAutospacing="1" w:line="240" w:lineRule="atLeast"/>
              <w:contextualSpacing/>
              <w:jc w:val="both"/>
              <w:rPr>
                <w:rFonts w:ascii="Times New Roman" w:hAnsi="Times New Roman"/>
                <w:szCs w:val="20"/>
              </w:rPr>
            </w:pPr>
            <w:r>
              <w:rPr>
                <w:rFonts w:ascii="Times New Roman" w:hAnsi="Times New Roman"/>
                <w:szCs w:val="20"/>
              </w:rPr>
              <w:t>As the traffic load increases (as the interference increases), the SGCS of CSI prediction decreases. Under full buffer traffic (high interference case), the SGCS of AI/ML based CSI prediction is still as high as 0.7, while the SGCS of non-AI/ML based CSI prediction goes down to 0.51.</w:t>
            </w:r>
          </w:p>
          <w:p w:rsidR="004E05BC" w:rsidRDefault="00F30870">
            <w:pPr>
              <w:widowControl w:val="0"/>
              <w:numPr>
                <w:ilvl w:val="0"/>
                <w:numId w:val="43"/>
              </w:numPr>
              <w:suppressAutoHyphens w:val="0"/>
              <w:spacing w:line="240" w:lineRule="atLeast"/>
              <w:contextualSpacing/>
              <w:jc w:val="both"/>
              <w:rPr>
                <w:rFonts w:ascii="Times New Roman" w:hAnsi="Times New Roman"/>
                <w:szCs w:val="20"/>
              </w:rPr>
            </w:pPr>
            <w:r>
              <w:rPr>
                <w:rFonts w:ascii="Times New Roman" w:hAnsi="Times New Roman"/>
                <w:szCs w:val="20"/>
              </w:rPr>
              <w:t>As the traffic load increases (as the interference increases), the SGCS gain of AI vs Wiener CSI prediction increases, and up to 37.67% gain can be observed under full buffer traffic.</w:t>
            </w:r>
          </w:p>
          <w:p w:rsidR="004E05BC" w:rsidRDefault="00F30870">
            <w:pPr>
              <w:widowControl w:val="0"/>
              <w:numPr>
                <w:ilvl w:val="0"/>
                <w:numId w:val="43"/>
              </w:numPr>
              <w:suppressAutoHyphens w:val="0"/>
              <w:spacing w:afterAutospacing="1" w:line="240" w:lineRule="atLeast"/>
              <w:contextualSpacing/>
              <w:jc w:val="both"/>
              <w:rPr>
                <w:rFonts w:ascii="Times New Roman" w:hAnsi="Times New Roman"/>
                <w:szCs w:val="20"/>
              </w:rPr>
            </w:pPr>
            <w:r>
              <w:rPr>
                <w:rFonts w:ascii="Times New Roman" w:hAnsi="Times New Roman"/>
                <w:szCs w:val="20"/>
              </w:rPr>
              <w:t xml:space="preserve">As the traffic load increases (as the interference increases), overall, the SGCS gain of AI vs </w:t>
            </w:r>
            <w:proofErr w:type="spellStart"/>
            <w:r>
              <w:rPr>
                <w:rFonts w:ascii="Times New Roman" w:hAnsi="Times New Roman"/>
                <w:szCs w:val="20"/>
              </w:rPr>
              <w:t>Sample&amp;hold</w:t>
            </w:r>
            <w:proofErr w:type="spellEnd"/>
            <w:r>
              <w:rPr>
                <w:rFonts w:ascii="Times New Roman" w:hAnsi="Times New Roman"/>
                <w:szCs w:val="20"/>
              </w:rPr>
              <w:t xml:space="preserve"> CSI prediction increases, and up to 43.02% gain can be observed under full buffer traffic.</w:t>
            </w:r>
          </w:p>
          <w:p w:rsidR="004E05BC" w:rsidRDefault="00F30870">
            <w:pPr>
              <w:spacing w:beforeAutospacing="1" w:afterAutospacing="1" w:line="240" w:lineRule="atLeast"/>
              <w:contextualSpacing/>
              <w:rPr>
                <w:rFonts w:ascii="Times New Roman" w:hAnsi="Times New Roman"/>
                <w:szCs w:val="20"/>
              </w:rPr>
            </w:pPr>
            <w:r>
              <w:rPr>
                <w:noProof/>
              </w:rPr>
              <w:drawing>
                <wp:inline distT="0" distB="0" distL="0" distR="0">
                  <wp:extent cx="5135880" cy="2348230"/>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31"/>
                          <a:stretch>
                            <a:fillRect/>
                          </a:stretch>
                        </pic:blipFill>
                        <pic:spPr bwMode="auto">
                          <a:xfrm>
                            <a:off x="0" y="0"/>
                            <a:ext cx="5135880" cy="2348230"/>
                          </a:xfrm>
                          <a:prstGeom prst="rect">
                            <a:avLst/>
                          </a:prstGeom>
                        </pic:spPr>
                      </pic:pic>
                    </a:graphicData>
                  </a:graphic>
                </wp:inline>
              </w:drawing>
            </w:r>
          </w:p>
          <w:p w:rsidR="004E05BC" w:rsidRDefault="004E05BC">
            <w:pPr>
              <w:spacing w:beforeAutospacing="1" w:line="240" w:lineRule="atLeast"/>
              <w:contextualSpacing/>
              <w:rPr>
                <w:rFonts w:ascii="Times New Roman" w:hAnsi="Times New Roman"/>
              </w:rPr>
            </w:pPr>
          </w:p>
        </w:tc>
      </w:tr>
      <w:tr w:rsidR="004E05BC">
        <w:tc>
          <w:tcPr>
            <w:tcW w:w="1115"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Nokia</w:t>
            </w:r>
          </w:p>
        </w:tc>
        <w:tc>
          <w:tcPr>
            <w:tcW w:w="8518" w:type="dxa"/>
          </w:tcPr>
          <w:p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 xml:space="preserve">Observation 3: With non-ideal CSI-RS, the AI/ML CSI predictor operating in frequency-port-time domain yields about 10% performance gain over </w:t>
            </w:r>
            <w:proofErr w:type="spellStart"/>
            <w:r>
              <w:rPr>
                <w:rFonts w:ascii="Times New Roman" w:hAnsi="Times New Roman"/>
                <w:szCs w:val="20"/>
              </w:rPr>
              <w:t>ZoH</w:t>
            </w:r>
            <w:proofErr w:type="spellEnd"/>
            <w:r>
              <w:rPr>
                <w:rFonts w:ascii="Times New Roman" w:hAnsi="Times New Roman"/>
                <w:szCs w:val="20"/>
              </w:rPr>
              <w:t xml:space="preserve"> (measured in GCS).</w:t>
            </w:r>
          </w:p>
          <w:p w:rsidR="004E05BC" w:rsidRDefault="004E05BC">
            <w:pPr>
              <w:spacing w:beforeAutospacing="1" w:afterAutospacing="1" w:line="240" w:lineRule="atLeast"/>
              <w:contextualSpacing/>
              <w:rPr>
                <w:rFonts w:ascii="Times New Roman" w:hAnsi="Times New Roman"/>
                <w:szCs w:val="20"/>
              </w:rPr>
            </w:pPr>
          </w:p>
          <w:p w:rsidR="004E05BC" w:rsidRDefault="00F30870">
            <w:pPr>
              <w:spacing w:beforeAutospacing="1" w:line="240" w:lineRule="atLeast"/>
              <w:contextualSpacing/>
              <w:rPr>
                <w:rFonts w:ascii="Times New Roman" w:hAnsi="Times New Roman"/>
                <w:szCs w:val="20"/>
              </w:rPr>
            </w:pPr>
            <w:r>
              <w:rPr>
                <w:rFonts w:ascii="Times New Roman" w:hAnsi="Times New Roman"/>
                <w:bCs/>
                <w:iCs/>
                <w:szCs w:val="20"/>
              </w:rPr>
              <w:t xml:space="preserve">Proposal 1: </w:t>
            </w:r>
            <w:r>
              <w:rPr>
                <w:rFonts w:ascii="Times New Roman" w:hAnsi="Times New Roman"/>
                <w:szCs w:val="20"/>
              </w:rPr>
              <w:t>Continue to study the performance of CSI predictors for non-ideal CSI-RS conditions, comparing SLS throughput results.</w:t>
            </w:r>
          </w:p>
        </w:tc>
      </w:tr>
      <w:tr w:rsidR="004E05BC">
        <w:tc>
          <w:tcPr>
            <w:tcW w:w="1115" w:type="dxa"/>
          </w:tcPr>
          <w:p w:rsidR="004E05BC" w:rsidRDefault="00F30870">
            <w:pPr>
              <w:spacing w:beforeAutospacing="1" w:line="240" w:lineRule="atLeast"/>
              <w:contextualSpacing/>
              <w:rPr>
                <w:rFonts w:ascii="Times New Roman" w:hAnsi="Times New Roman"/>
              </w:rPr>
            </w:pPr>
            <w:proofErr w:type="spellStart"/>
            <w:r>
              <w:rPr>
                <w:rFonts w:ascii="Times New Roman" w:hAnsi="Times New Roman"/>
                <w:szCs w:val="20"/>
              </w:rPr>
              <w:t>Mavenir</w:t>
            </w:r>
            <w:proofErr w:type="spellEnd"/>
          </w:p>
        </w:tc>
        <w:tc>
          <w:tcPr>
            <w:tcW w:w="8518" w:type="dxa"/>
          </w:tcPr>
          <w:p w:rsidR="004E05BC" w:rsidRDefault="00F30870">
            <w:pPr>
              <w:spacing w:beforeAutospacing="1" w:line="240" w:lineRule="atLeast"/>
              <w:contextualSpacing/>
              <w:rPr>
                <w:rFonts w:ascii="Times New Roman" w:hAnsi="Times New Roman"/>
                <w:iCs/>
                <w:szCs w:val="20"/>
              </w:rPr>
            </w:pPr>
            <w:bookmarkStart w:id="50" w:name="OLE_LINK67"/>
            <w:r>
              <w:rPr>
                <w:rFonts w:ascii="Times New Roman" w:hAnsi="Times New Roman"/>
                <w:bCs/>
                <w:iCs/>
                <w:szCs w:val="20"/>
              </w:rPr>
              <w:t xml:space="preserve">Proposal 1: </w:t>
            </w:r>
            <w:bookmarkEnd w:id="50"/>
            <w:r>
              <w:rPr>
                <w:rFonts w:ascii="Times New Roman" w:hAnsi="Times New Roman"/>
                <w:iCs/>
                <w:szCs w:val="20"/>
              </w:rPr>
              <w:t>Channel measurement error needs to be considered when evaluating and improving CSI prediction models.</w:t>
            </w:r>
          </w:p>
        </w:tc>
      </w:tr>
    </w:tbl>
    <w:p w:rsidR="004E05BC" w:rsidRDefault="004E05BC">
      <w:pPr>
        <w:ind w:firstLine="204"/>
        <w:rPr>
          <w:rFonts w:ascii="Times New Roman" w:hAnsi="Times New Roman"/>
          <w:lang w:eastAsia="ko-KR"/>
        </w:rPr>
      </w:pPr>
    </w:p>
    <w:p w:rsidR="004E05BC" w:rsidRDefault="00F30870">
      <w:pPr>
        <w:spacing w:beforeAutospacing="1" w:afterAutospacing="1" w:line="240" w:lineRule="atLeast"/>
        <w:contextualSpacing/>
        <w:rPr>
          <w:rFonts w:ascii="Times New Roman" w:hAnsi="Times New Roman"/>
          <w:b/>
          <w:u w:val="single"/>
        </w:rPr>
      </w:pPr>
      <w:r>
        <w:rPr>
          <w:rFonts w:ascii="Times New Roman" w:hAnsi="Times New Roman"/>
          <w:b/>
          <w:u w:val="single"/>
        </w:rPr>
        <w:t>Tx/Rx Phase discontinuity</w:t>
      </w:r>
    </w:p>
    <w:tbl>
      <w:tblPr>
        <w:tblStyle w:val="affc"/>
        <w:tblW w:w="9634" w:type="dxa"/>
        <w:tblLayout w:type="fixed"/>
        <w:tblLook w:val="04A0" w:firstRow="1" w:lastRow="0" w:firstColumn="1" w:lastColumn="0" w:noHBand="0" w:noVBand="1"/>
      </w:tblPr>
      <w:tblGrid>
        <w:gridCol w:w="1115"/>
        <w:gridCol w:w="8519"/>
      </w:tblGrid>
      <w:tr w:rsidR="004E05BC">
        <w:tc>
          <w:tcPr>
            <w:tcW w:w="1115"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lastRenderedPageBreak/>
              <w:t>vivo</w:t>
            </w:r>
          </w:p>
        </w:tc>
        <w:tc>
          <w:tcPr>
            <w:tcW w:w="8518" w:type="dxa"/>
          </w:tcPr>
          <w:p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The AI-based CSI prediction achieves significantly higher prediction accuracy and UPT over both benchmark 1 and benchmark 2 under impairments like channel estimation error and phase discontinuity. With the presence of phase discontinuity, AI achieves about 11%~54% SGCS gain over benchmark1 and 19%~30% SGCS gain over benchmark 2</w:t>
            </w:r>
          </w:p>
          <w:p w:rsidR="004E05BC" w:rsidRDefault="004E05BC">
            <w:pPr>
              <w:spacing w:beforeAutospacing="1" w:afterAutospacing="1" w:line="240" w:lineRule="atLeast"/>
              <w:contextualSpacing/>
              <w:rPr>
                <w:rFonts w:ascii="Times New Roman" w:hAnsi="Times New Roman"/>
                <w:szCs w:val="20"/>
              </w:rPr>
            </w:pPr>
          </w:p>
          <w:p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 xml:space="preserve">With phase discontinuity modelled, AI based prediction shows much larger gain over non-AI based methods, e.g., up to 48.6% over benchmark 2 when </w:t>
            </w:r>
            <m:oMath>
              <m:sSub>
                <m:sSubPr>
                  <m:ctrlPr>
                    <w:rPr>
                      <w:rFonts w:ascii="Cambria Math" w:hAnsi="Cambria Math"/>
                    </w:rPr>
                  </m:ctrlPr>
                </m:sSubPr>
                <m:e>
                  <m:r>
                    <w:rPr>
                      <w:rFonts w:ascii="Cambria Math" w:hAnsi="Cambria Math"/>
                    </w:rPr>
                    <m:t>T</m:t>
                  </m:r>
                </m:e>
                <m:sub>
                  <m:r>
                    <w:rPr>
                      <w:rFonts w:ascii="Cambria Math" w:hAnsi="Cambria Math"/>
                    </w:rPr>
                    <m:t>window</m:t>
                  </m:r>
                </m:sub>
              </m:sSub>
              <m:r>
                <w:rPr>
                  <w:rFonts w:ascii="Cambria Math" w:hAnsi="Cambria Math"/>
                </w:rPr>
                <m:t>=20ms</m:t>
              </m:r>
            </m:oMath>
            <w:r>
              <w:rPr>
                <w:rFonts w:ascii="Times New Roman" w:hAnsi="Times New Roman"/>
                <w:szCs w:val="20"/>
              </w:rPr>
              <w:t xml:space="preserve">. When phase discontinuity is high, e.g., </w:t>
            </w:r>
            <m:oMath>
              <m:sSub>
                <m:sSubPr>
                  <m:ctrlPr>
                    <w:rPr>
                      <w:rFonts w:ascii="Cambria Math" w:hAnsi="Cambria Math"/>
                    </w:rPr>
                  </m:ctrlPr>
                </m:sSubPr>
                <m:e>
                  <m:r>
                    <w:rPr>
                      <w:rFonts w:ascii="Cambria Math" w:hAnsi="Cambria Math"/>
                    </w:rPr>
                    <m:t>ϕ</m:t>
                  </m:r>
                </m:e>
                <m:sub>
                  <m:r>
                    <w:rPr>
                      <w:rFonts w:ascii="Cambria Math" w:hAnsi="Cambria Math"/>
                    </w:rPr>
                    <m:t>max</m:t>
                  </m:r>
                </m:sub>
              </m:sSub>
              <m:r>
                <w:rPr>
                  <w:rFonts w:ascii="Cambria Math" w:hAnsi="Cambria Math"/>
                </w:rPr>
                <m:t>≥</m:t>
              </m:r>
              <m:sSup>
                <m:sSupPr>
                  <m:ctrlPr>
                    <w:rPr>
                      <w:rFonts w:ascii="Cambria Math" w:hAnsi="Cambria Math"/>
                    </w:rPr>
                  </m:ctrlPr>
                </m:sSupPr>
                <m:e>
                  <m:r>
                    <w:rPr>
                      <w:rFonts w:ascii="Cambria Math" w:hAnsi="Cambria Math"/>
                    </w:rPr>
                    <m:t>30</m:t>
                  </m:r>
                </m:e>
                <m:sup>
                  <m:r>
                    <w:rPr>
                      <w:rFonts w:ascii="Cambria Math" w:hAnsi="Cambria Math"/>
                    </w:rPr>
                    <m:t>o</m:t>
                  </m:r>
                </m:sup>
              </m:sSup>
            </m:oMath>
            <w:r>
              <w:rPr>
                <w:rFonts w:ascii="Times New Roman" w:hAnsi="Times New Roman"/>
                <w:szCs w:val="20"/>
              </w:rPr>
              <w:t>, AI based prediction can still provide satisfactory SGCS, e.g., around 0.8 - 0.9.</w:t>
            </w:r>
          </w:p>
          <w:p w:rsidR="004E05BC" w:rsidRDefault="004E05BC">
            <w:pPr>
              <w:spacing w:beforeAutospacing="1" w:afterAutospacing="1" w:line="240" w:lineRule="atLeast"/>
              <w:contextualSpacing/>
              <w:rPr>
                <w:rFonts w:ascii="Times New Roman" w:hAnsi="Times New Roman"/>
                <w:szCs w:val="20"/>
              </w:rPr>
            </w:pPr>
          </w:p>
          <w:p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 xml:space="preserve">With phase discontinuity modelling as </w:t>
            </w:r>
            <m:oMath>
              <m:sSub>
                <m:sSubPr>
                  <m:ctrlPr>
                    <w:rPr>
                      <w:rFonts w:ascii="Cambria Math" w:hAnsi="Cambria Math"/>
                    </w:rPr>
                  </m:ctrlPr>
                </m:sSubPr>
                <m:e>
                  <m:r>
                    <w:rPr>
                      <w:rFonts w:ascii="Cambria Math" w:hAnsi="Cambria Math"/>
                    </w:rPr>
                    <m:t>ϕ</m:t>
                  </m:r>
                </m:e>
                <m:sub>
                  <m:r>
                    <w:rPr>
                      <w:rFonts w:ascii="Cambria Math" w:hAnsi="Cambria Math"/>
                    </w:rPr>
                    <m:t>max</m:t>
                  </m:r>
                </m:sub>
              </m:sSub>
            </m:oMath>
            <w:r>
              <w:rPr>
                <w:rFonts w:ascii="Times New Roman" w:hAnsi="Times New Roman"/>
                <w:szCs w:val="20"/>
              </w:rPr>
              <w:t xml:space="preserve">=40 degrees and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Times New Roman" w:hAnsi="Times New Roman"/>
                <w:szCs w:val="20"/>
              </w:rPr>
              <w:t>=20ms, the AI-based prediction improves the gain on the 5% SE and average SE by 81.9% and 24.7% respectively compared to the non-AI prediction method at speed of 30km/h.</w:t>
            </w:r>
          </w:p>
          <w:p w:rsidR="004E05BC" w:rsidRDefault="004E05BC">
            <w:pPr>
              <w:spacing w:beforeAutospacing="1" w:afterAutospacing="1" w:line="240" w:lineRule="atLeast"/>
              <w:contextualSpacing/>
              <w:rPr>
                <w:rFonts w:ascii="Times New Roman" w:hAnsi="Times New Roman"/>
                <w:szCs w:val="20"/>
              </w:rPr>
            </w:pPr>
          </w:p>
          <w:p w:rsidR="004E05BC" w:rsidRDefault="00F30870">
            <w:pPr>
              <w:spacing w:beforeAutospacing="1" w:line="240" w:lineRule="atLeast"/>
              <w:contextualSpacing/>
              <w:rPr>
                <w:rFonts w:ascii="Times New Roman" w:hAnsi="Times New Roman"/>
                <w:szCs w:val="20"/>
              </w:rPr>
            </w:pPr>
            <w:bookmarkStart w:id="51" w:name="_Hlk166253190"/>
            <w:r>
              <w:rPr>
                <w:rFonts w:ascii="Times New Roman" w:hAnsi="Times New Roman"/>
                <w:szCs w:val="20"/>
              </w:rPr>
              <w:t xml:space="preserve">With phase discontinuity modelling as </w:t>
            </w:r>
            <m:oMath>
              <m:sSub>
                <m:sSubPr>
                  <m:ctrlPr>
                    <w:rPr>
                      <w:rFonts w:ascii="Cambria Math" w:hAnsi="Cambria Math"/>
                    </w:rPr>
                  </m:ctrlPr>
                </m:sSubPr>
                <m:e>
                  <m:r>
                    <w:rPr>
                      <w:rFonts w:ascii="Cambria Math" w:hAnsi="Cambria Math"/>
                    </w:rPr>
                    <m:t>ϕ</m:t>
                  </m:r>
                </m:e>
                <m:sub>
                  <m:r>
                    <w:rPr>
                      <w:rFonts w:ascii="Cambria Math" w:hAnsi="Cambria Math"/>
                    </w:rPr>
                    <m:t>max</m:t>
                  </m:r>
                </m:sub>
              </m:sSub>
            </m:oMath>
            <w:r>
              <w:rPr>
                <w:rFonts w:ascii="Times New Roman" w:hAnsi="Times New Roman"/>
                <w:szCs w:val="20"/>
              </w:rPr>
              <w:t xml:space="preserve">=40 degrees and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Times New Roman" w:hAnsi="Times New Roman"/>
                <w:szCs w:val="20"/>
              </w:rPr>
              <w:t>=20ms, the AI-based prediction improves the gain on the 5% SE and average SE by 48.9% and 41.3% respectively compared to the non-AI prediction method at speed of 60km/h</w:t>
            </w:r>
            <w:bookmarkEnd w:id="51"/>
            <w:r>
              <w:rPr>
                <w:rFonts w:ascii="Times New Roman" w:hAnsi="Times New Roman"/>
                <w:szCs w:val="20"/>
              </w:rPr>
              <w:t>.</w:t>
            </w:r>
          </w:p>
        </w:tc>
      </w:tr>
      <w:tr w:rsidR="004E05BC">
        <w:tc>
          <w:tcPr>
            <w:tcW w:w="1115" w:type="dxa"/>
          </w:tcPr>
          <w:p w:rsidR="004E05BC" w:rsidRDefault="00F30870">
            <w:pPr>
              <w:spacing w:beforeAutospacing="1" w:line="240" w:lineRule="atLeast"/>
              <w:contextualSpacing/>
              <w:rPr>
                <w:rFonts w:ascii="Times New Roman" w:hAnsi="Times New Roman"/>
                <w:szCs w:val="20"/>
              </w:rPr>
            </w:pPr>
            <w:r>
              <w:rPr>
                <w:rFonts w:ascii="Times New Roman" w:hAnsi="Times New Roman"/>
                <w:szCs w:val="20"/>
              </w:rPr>
              <w:t>Qualcomm</w:t>
            </w:r>
          </w:p>
        </w:tc>
        <w:tc>
          <w:tcPr>
            <w:tcW w:w="8518" w:type="dxa"/>
          </w:tcPr>
          <w:p w:rsidR="004E05BC" w:rsidRDefault="00F30870">
            <w:pPr>
              <w:spacing w:beforeAutospacing="1" w:afterAutospacing="1" w:line="240" w:lineRule="atLeast"/>
              <w:contextualSpacing/>
              <w:rPr>
                <w:rFonts w:ascii="Times New Roman" w:hAnsi="Times New Roman"/>
                <w:bCs/>
                <w:iCs/>
                <w:szCs w:val="20"/>
              </w:rPr>
            </w:pPr>
            <w:bookmarkStart w:id="52" w:name="_Ref166283257"/>
            <w:r>
              <w:rPr>
                <w:rFonts w:ascii="Times New Roman" w:hAnsi="Times New Roman"/>
                <w:bCs/>
                <w:iCs/>
                <w:szCs w:val="20"/>
              </w:rPr>
              <w:t>For UE speed of 30km/h, AI/ML prediction yields 12.3% gain over historical CSI before CSI compression and reporting. After compression using R18 eT2 codebook, the gain decreases to 8.5%. For UE speed of 60km/h, the gain is 8% and 3.8% for predicted CSI and compressed CSI, respectively.</w:t>
            </w:r>
            <w:bookmarkEnd w:id="52"/>
          </w:p>
          <w:p w:rsidR="004E05BC" w:rsidRDefault="004E05BC">
            <w:pPr>
              <w:spacing w:beforeAutospacing="1" w:afterAutospacing="1" w:line="240" w:lineRule="atLeast"/>
              <w:contextualSpacing/>
              <w:rPr>
                <w:rFonts w:ascii="Times New Roman" w:hAnsi="Times New Roman"/>
                <w:bCs/>
                <w:iCs/>
                <w:szCs w:val="20"/>
              </w:rPr>
            </w:pPr>
          </w:p>
          <w:p w:rsidR="004E05BC" w:rsidRDefault="00F30870">
            <w:pPr>
              <w:spacing w:beforeAutospacing="1" w:afterAutospacing="1" w:line="240" w:lineRule="atLeast"/>
              <w:contextualSpacing/>
              <w:rPr>
                <w:rFonts w:ascii="Times New Roman" w:hAnsi="Times New Roman"/>
                <w:bCs/>
                <w:iCs/>
                <w:szCs w:val="20"/>
              </w:rPr>
            </w:pPr>
            <w:bookmarkStart w:id="53" w:name="_Ref166283269"/>
            <w:r>
              <w:rPr>
                <w:rFonts w:ascii="Times New Roman" w:hAnsi="Times New Roman"/>
                <w:bCs/>
                <w:iCs/>
                <w:szCs w:val="20"/>
              </w:rPr>
              <w:t>Comparing with non-AI based prediction with h-in-h-out, before CSI compression, AI/ML with v-in-v-out shows 13.9% gain under the modelled phase discontinuity for UE speed of 30km/h and observation window of 10/5ms (SGCS 0.82 vs. 0.72). For UE speed of 60km/h, the gain is 13.3% (0.68 vs. 0.6). For CSI after compression using R18 eT2 codebook, AI/ML with v-in-v-out shows 11.7% gain under the modelled phase discontinuity for UE speed of 30km/h and observation window of 10/5ms (SGCS 0.76 vs. 0.68)</w:t>
            </w:r>
            <w:bookmarkEnd w:id="53"/>
          </w:p>
          <w:p w:rsidR="004E05BC" w:rsidRDefault="004E05BC">
            <w:pPr>
              <w:spacing w:beforeAutospacing="1" w:afterAutospacing="1" w:line="240" w:lineRule="atLeast"/>
              <w:contextualSpacing/>
              <w:rPr>
                <w:rFonts w:ascii="Times New Roman" w:hAnsi="Times New Roman"/>
                <w:bCs/>
                <w:iCs/>
                <w:szCs w:val="20"/>
              </w:rPr>
            </w:pPr>
          </w:p>
          <w:p w:rsidR="004E05BC" w:rsidRDefault="00F30870">
            <w:pPr>
              <w:spacing w:beforeAutospacing="1" w:line="240" w:lineRule="atLeast"/>
              <w:contextualSpacing/>
              <w:rPr>
                <w:rFonts w:ascii="Times New Roman" w:hAnsi="Times New Roman"/>
                <w:bCs/>
                <w:iCs/>
                <w:szCs w:val="20"/>
              </w:rPr>
            </w:pPr>
            <w:bookmarkStart w:id="54" w:name="_Ref166244781"/>
            <w:r>
              <w:rPr>
                <w:rFonts w:ascii="Times New Roman" w:hAnsi="Times New Roman"/>
                <w:bCs/>
                <w:iCs/>
                <w:szCs w:val="20"/>
              </w:rPr>
              <w:t>For UE-side CSI prediction use case, further study the performance gain before discussion of specification impact.</w:t>
            </w:r>
            <w:bookmarkEnd w:id="54"/>
          </w:p>
        </w:tc>
      </w:tr>
    </w:tbl>
    <w:p w:rsidR="004E05BC" w:rsidRDefault="004E05BC">
      <w:pPr>
        <w:ind w:firstLine="204"/>
        <w:rPr>
          <w:rFonts w:ascii="Times New Roman" w:hAnsi="Times New Roman"/>
          <w:lang w:eastAsia="ko-KR"/>
        </w:rPr>
      </w:pPr>
    </w:p>
    <w:p w:rsidR="004E05BC" w:rsidRDefault="00F30870">
      <w:pPr>
        <w:ind w:firstLine="204"/>
        <w:rPr>
          <w:rFonts w:ascii="Times New Roman" w:hAnsi="Times New Roman"/>
          <w:lang w:eastAsia="ko-KR"/>
        </w:rPr>
      </w:pPr>
      <w:r>
        <w:rPr>
          <w:rFonts w:ascii="Times New Roman" w:hAnsi="Times New Roman"/>
          <w:lang w:eastAsia="ko-KR"/>
        </w:rPr>
        <w:t xml:space="preserve">As shown above, it is observed that in the environment where channel estimation error or phase discontinuity is modelled, AI/ML based CSI prediction outperforms non-AI CSI prediction. [TBU: Based on the submitted results in excel sheet, observation for channel estimation error and phase discontinuity will be provided during the meeting period.] </w:t>
      </w:r>
    </w:p>
    <w:p w:rsidR="004E05BC" w:rsidRDefault="004E05BC">
      <w:pPr>
        <w:widowControl w:val="0"/>
        <w:jc w:val="both"/>
        <w:rPr>
          <w:rFonts w:ascii="Times New Roman" w:hAnsi="Times New Roman"/>
          <w:lang w:val="en-US" w:eastAsia="ko-KR"/>
        </w:rPr>
      </w:pPr>
    </w:p>
    <w:p w:rsidR="004E05BC" w:rsidRDefault="00F30870">
      <w:pPr>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Please provide your input, if any.</w:t>
      </w:r>
    </w:p>
    <w:tbl>
      <w:tblPr>
        <w:tblW w:w="9632" w:type="dxa"/>
        <w:tblLayout w:type="fixed"/>
        <w:tblLook w:val="04A0" w:firstRow="1" w:lastRow="0" w:firstColumn="1" w:lastColumn="0" w:noHBand="0" w:noVBand="1"/>
      </w:tblPr>
      <w:tblGrid>
        <w:gridCol w:w="1649"/>
        <w:gridCol w:w="7983"/>
      </w:tblGrid>
      <w:tr w:rsidR="004E05BC">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Huawei/</w:t>
            </w:r>
            <w:proofErr w:type="spellStart"/>
            <w:r>
              <w:rPr>
                <w:rFonts w:ascii="Times New Roman" w:eastAsia="SimSun" w:hAnsi="Times New Roman"/>
                <w:lang w:eastAsia="zh-CN"/>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There are limited simulation results for phase discontinuity (only two companies). So, we suggest to draw any conclusions regarding phase discontinuity if/when more companies submit their corresponding results. </w:t>
            </w:r>
          </w:p>
          <w:p w:rsidR="004E05BC" w:rsidRDefault="004E05BC">
            <w:pPr>
              <w:widowControl w:val="0"/>
              <w:jc w:val="both"/>
              <w:rPr>
                <w:rFonts w:ascii="Times New Roman" w:eastAsia="SimSun" w:hAnsi="Times New Roman"/>
                <w:lang w:eastAsia="zh-CN"/>
              </w:rPr>
            </w:pPr>
          </w:p>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For channel estimation errors, multiple companies provided their UPT/intermediate KPI results but based on quite different modelling approaches (Variance of estimation error inversely proportional to SINR/geometry, fixed variance of estimation error, and “realistic channel modelling”). We think this should be captured in any possible observation/conclusion.    </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Fine with FL’s suggestion.</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PMingLiU" w:hAnsi="Times New Roman"/>
                <w:lang w:eastAsia="zh-TW"/>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eastAsia="SimSun" w:hAnsi="Times New Roman"/>
                <w:lang w:eastAsia="zh-CN"/>
              </w:rPr>
              <w:t xml:space="preserve">More simulation results are needed before giving any conclusions. </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eastAsia="SimSun" w:hAnsi="Times New Roman"/>
                <w:lang w:eastAsia="zh-CN"/>
              </w:rPr>
            </w:pP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hAnsi="Times New Roman"/>
                <w:lang w:eastAsia="ko-KR"/>
              </w:rPr>
            </w:pP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eastAsia="MS Mincho" w:hAnsi="Times New Roman"/>
                <w:lang w:eastAsia="ja-JP"/>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eastAsia="MS Mincho" w:hAnsi="Times New Roman"/>
                <w:lang w:eastAsia="ja-JP"/>
              </w:rPr>
            </w:pPr>
          </w:p>
        </w:tc>
      </w:tr>
    </w:tbl>
    <w:p w:rsidR="004E05BC" w:rsidRDefault="004E05BC">
      <w:pPr>
        <w:jc w:val="both"/>
        <w:rPr>
          <w:rFonts w:ascii="Times New Roman" w:hAnsi="Times New Roman"/>
          <w:lang w:eastAsia="ko-KR"/>
        </w:rPr>
      </w:pPr>
    </w:p>
    <w:p w:rsidR="004E05BC" w:rsidRDefault="00F30870">
      <w:pPr>
        <w:pStyle w:val="20"/>
        <w:numPr>
          <w:ilvl w:val="0"/>
          <w:numId w:val="0"/>
        </w:numPr>
        <w:ind w:firstLine="200"/>
        <w:jc w:val="both"/>
        <w:rPr>
          <w:rFonts w:ascii="Times New Roman" w:hAnsi="Times New Roman"/>
          <w:i w:val="0"/>
          <w:sz w:val="20"/>
          <w:szCs w:val="20"/>
          <w:lang w:eastAsia="ko-KR"/>
        </w:rPr>
      </w:pPr>
      <w:r>
        <w:rPr>
          <w:rFonts w:ascii="Times New Roman" w:hAnsi="Times New Roman"/>
          <w:i w:val="0"/>
          <w:sz w:val="20"/>
          <w:szCs w:val="20"/>
          <w:lang w:eastAsia="ko-KR"/>
        </w:rPr>
        <w:t xml:space="preserve">20ms CSI-RS periodicity </w:t>
      </w:r>
    </w:p>
    <w:p w:rsidR="004E05BC" w:rsidRDefault="00F30870">
      <w:pPr>
        <w:pStyle w:val="3"/>
        <w:numPr>
          <w:ilvl w:val="0"/>
          <w:numId w:val="0"/>
        </w:numPr>
        <w:ind w:left="720" w:hanging="720"/>
        <w:jc w:val="both"/>
        <w:rPr>
          <w:rFonts w:ascii="Times New Roman" w:hAnsi="Times New Roman"/>
          <w:highlight w:val="yellow"/>
          <w:u w:val="single"/>
          <w:lang w:eastAsia="ko-KR"/>
        </w:rPr>
      </w:pPr>
      <w:r>
        <w:rPr>
          <w:rFonts w:ascii="Times New Roman" w:hAnsi="Times New Roman"/>
          <w:highlight w:val="yellow"/>
          <w:u w:val="single"/>
          <w:lang w:eastAsia="ko-KR"/>
        </w:rPr>
        <w:t xml:space="preserve">Summary </w:t>
      </w:r>
    </w:p>
    <w:p w:rsidR="004E05BC" w:rsidRDefault="00F30870">
      <w:pPr>
        <w:ind w:firstLine="200"/>
        <w:jc w:val="both"/>
        <w:rPr>
          <w:rFonts w:ascii="Times New Roman" w:hAnsi="Times New Roman"/>
          <w:lang w:eastAsia="ko-KR"/>
        </w:rPr>
      </w:pPr>
      <w:r>
        <w:rPr>
          <w:lang w:eastAsia="ko-KR"/>
        </w:rPr>
        <w:t xml:space="preserve"> </w:t>
      </w:r>
      <w:r>
        <w:rPr>
          <w:rFonts w:ascii="Times New Roman" w:hAnsi="Times New Roman"/>
          <w:lang w:eastAsia="ko-KR"/>
        </w:rPr>
        <w:t>In the contribution submitted to RAN1#117, several companies provide their evaluation results under the assumption of 20ms CSI-RS periodicity. The table below captures observations/proposals in their contribution.</w:t>
      </w:r>
    </w:p>
    <w:p w:rsidR="004E05BC" w:rsidRDefault="00F30870">
      <w:pPr>
        <w:rPr>
          <w:lang w:eastAsia="ko-KR"/>
        </w:rPr>
      </w:pPr>
      <w:r>
        <w:rPr>
          <w:lang w:eastAsia="ko-KR"/>
        </w:rPr>
        <w:t xml:space="preserve"> </w:t>
      </w:r>
    </w:p>
    <w:tbl>
      <w:tblPr>
        <w:tblStyle w:val="affc"/>
        <w:tblW w:w="9634" w:type="dxa"/>
        <w:tblLayout w:type="fixed"/>
        <w:tblLook w:val="04A0" w:firstRow="1" w:lastRow="0" w:firstColumn="1" w:lastColumn="0" w:noHBand="0" w:noVBand="1"/>
      </w:tblPr>
      <w:tblGrid>
        <w:gridCol w:w="1150"/>
        <w:gridCol w:w="8484"/>
      </w:tblGrid>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Ericsson</w:t>
            </w:r>
          </w:p>
        </w:tc>
        <w:tc>
          <w:tcPr>
            <w:tcW w:w="8483" w:type="dxa"/>
          </w:tcPr>
          <w:p w:rsidR="004E05BC" w:rsidRDefault="00F30870">
            <w:pPr>
              <w:spacing w:beforeAutospacing="1" w:afterAutospacing="1" w:line="240" w:lineRule="atLeast"/>
              <w:contextualSpacing/>
              <w:rPr>
                <w:rFonts w:ascii="Times New Roman" w:hAnsi="Times New Roman"/>
                <w:bCs/>
                <w:szCs w:val="20"/>
              </w:rPr>
            </w:pPr>
            <w:bookmarkStart w:id="55" w:name="_Toc166077724"/>
            <w:r>
              <w:rPr>
                <w:rFonts w:ascii="Times New Roman" w:hAnsi="Times New Roman"/>
                <w:bCs/>
                <w:szCs w:val="20"/>
              </w:rPr>
              <w:t xml:space="preserve">Having CSI-RS periodicity of 20 </w:t>
            </w:r>
            <w:proofErr w:type="spellStart"/>
            <w:r>
              <w:rPr>
                <w:rFonts w:ascii="Times New Roman" w:hAnsi="Times New Roman"/>
                <w:bCs/>
                <w:szCs w:val="20"/>
              </w:rPr>
              <w:t>ms</w:t>
            </w:r>
            <w:proofErr w:type="spellEnd"/>
            <w:r>
              <w:rPr>
                <w:rFonts w:ascii="Times New Roman" w:hAnsi="Times New Roman"/>
                <w:bCs/>
                <w:szCs w:val="20"/>
              </w:rPr>
              <w:t xml:space="preserve"> makes CSI prediction hard, with both AI and non-AI models underperforming compared to Rel-16 baseline in terms of system KPI for the considered </w:t>
            </w:r>
            <w:r>
              <w:rPr>
                <w:rFonts w:ascii="Times New Roman" w:hAnsi="Times New Roman"/>
                <w:bCs/>
                <w:szCs w:val="20"/>
              </w:rPr>
              <w:lastRenderedPageBreak/>
              <w:t>configuration: observation window of 5/20ms, prediction window of 1/20ms/20ms, UE speed of 3km/h. When the number of prediction time instances increases (prediction window increases), the AI and Rel-16 baseline achieve the similar level of system performance.</w:t>
            </w:r>
            <w:bookmarkEnd w:id="55"/>
          </w:p>
          <w:p w:rsidR="004E05BC" w:rsidRDefault="004E05BC">
            <w:pPr>
              <w:spacing w:beforeAutospacing="1" w:afterAutospacing="1" w:line="240" w:lineRule="atLeast"/>
              <w:contextualSpacing/>
              <w:rPr>
                <w:rFonts w:ascii="Times New Roman" w:hAnsi="Times New Roman"/>
                <w:szCs w:val="20"/>
              </w:rPr>
            </w:pPr>
          </w:p>
          <w:p w:rsidR="004E05BC" w:rsidRDefault="004E05BC">
            <w:pPr>
              <w:spacing w:beforeAutospacing="1" w:afterAutospacing="1" w:line="240" w:lineRule="atLeast"/>
              <w:contextualSpacing/>
              <w:rPr>
                <w:rFonts w:ascii="Times New Roman" w:hAnsi="Times New Roman"/>
                <w:szCs w:val="20"/>
              </w:rPr>
            </w:pPr>
          </w:p>
          <w:p w:rsidR="004E05BC" w:rsidRDefault="00F30870">
            <w:pPr>
              <w:spacing w:beforeAutospacing="1" w:line="240" w:lineRule="atLeast"/>
              <w:contextualSpacing/>
              <w:rPr>
                <w:rFonts w:ascii="Times New Roman" w:hAnsi="Times New Roman"/>
                <w:bCs/>
                <w:szCs w:val="20"/>
              </w:rPr>
            </w:pPr>
            <w:bookmarkStart w:id="56" w:name="_Toc166224459"/>
            <w:r>
              <w:rPr>
                <w:rFonts w:ascii="Times New Roman" w:hAnsi="Times New Roman"/>
                <w:bCs/>
                <w:szCs w:val="20"/>
              </w:rPr>
              <w:t xml:space="preserve">For the CSI prediction use case with practical CSI-RS periodicities (e.g., 20 </w:t>
            </w:r>
            <w:proofErr w:type="spellStart"/>
            <w:r>
              <w:rPr>
                <w:rFonts w:ascii="Times New Roman" w:hAnsi="Times New Roman"/>
                <w:bCs/>
                <w:szCs w:val="20"/>
              </w:rPr>
              <w:t>ms</w:t>
            </w:r>
            <w:proofErr w:type="spellEnd"/>
            <w:r>
              <w:rPr>
                <w:rFonts w:ascii="Times New Roman" w:hAnsi="Times New Roman"/>
                <w:bCs/>
                <w:szCs w:val="20"/>
              </w:rPr>
              <w:t>), study channel measurements on combined periodic and aperiodic CSI-RS resources to improve CSI prediction performance.</w:t>
            </w:r>
            <w:bookmarkEnd w:id="56"/>
          </w:p>
        </w:tc>
      </w:tr>
      <w:tr w:rsidR="004E05BC">
        <w:tc>
          <w:tcPr>
            <w:tcW w:w="1150" w:type="dxa"/>
          </w:tcPr>
          <w:p w:rsidR="004E05BC" w:rsidRDefault="00F30870">
            <w:pPr>
              <w:spacing w:beforeAutospacing="1" w:line="240" w:lineRule="atLeast"/>
              <w:contextualSpacing/>
              <w:rPr>
                <w:rFonts w:ascii="Times New Roman" w:hAnsi="Times New Roman"/>
              </w:rPr>
            </w:pPr>
            <w:proofErr w:type="spellStart"/>
            <w:r>
              <w:rPr>
                <w:rFonts w:ascii="Times New Roman" w:hAnsi="Times New Roman"/>
                <w:szCs w:val="20"/>
              </w:rPr>
              <w:lastRenderedPageBreak/>
              <w:t>InterDigital</w:t>
            </w:r>
            <w:proofErr w:type="spellEnd"/>
          </w:p>
        </w:tc>
        <w:tc>
          <w:tcPr>
            <w:tcW w:w="8483" w:type="dxa"/>
          </w:tcPr>
          <w:p w:rsidR="004E05BC" w:rsidRDefault="00F30870">
            <w:pPr>
              <w:spacing w:beforeAutospacing="1" w:line="240" w:lineRule="atLeast"/>
              <w:contextualSpacing/>
              <w:rPr>
                <w:rFonts w:ascii="Times New Roman" w:hAnsi="Times New Roman"/>
              </w:rPr>
            </w:pPr>
            <w:r>
              <w:rPr>
                <w:rFonts w:ascii="Times New Roman" w:hAnsi="Times New Roman"/>
                <w:bCs/>
                <w:szCs w:val="20"/>
              </w:rPr>
              <w:t>For 20ms CSI-RS periodicity, the non-AI/ML KF based approach consistently outperforms the AI/ML based prediction in terms of mean throughput, for the UE speeds considered (3, 10 and 30 km/h, and all considered resource utilizations). The AI/ML model outperforms the non-AI/ML KF approach only for the 5</w:t>
            </w:r>
            <w:r>
              <w:rPr>
                <w:rFonts w:ascii="Times New Roman" w:hAnsi="Times New Roman"/>
                <w:bCs/>
                <w:szCs w:val="20"/>
                <w:vertAlign w:val="superscript"/>
              </w:rPr>
              <w:t>th</w:t>
            </w:r>
            <w:r>
              <w:rPr>
                <w:rFonts w:ascii="Times New Roman" w:hAnsi="Times New Roman"/>
                <w:bCs/>
                <w:szCs w:val="20"/>
              </w:rPr>
              <w:t xml:space="preserve"> percentile throughput and UE speed of 30 km/h.</w:t>
            </w:r>
          </w:p>
        </w:tc>
      </w:tr>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Apple</w:t>
            </w:r>
          </w:p>
        </w:tc>
        <w:tc>
          <w:tcPr>
            <w:tcW w:w="8483" w:type="dxa"/>
          </w:tcPr>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Observation 4: When p-CSI-RS with 20ms periodicity is assumed, prediction fails for 30km/h and 60km/h speed.</w:t>
            </w:r>
          </w:p>
          <w:p w:rsidR="004E05BC" w:rsidRDefault="004E05BC">
            <w:pPr>
              <w:spacing w:beforeAutospacing="1" w:line="240" w:lineRule="atLeast"/>
              <w:contextualSpacing/>
              <w:rPr>
                <w:rFonts w:ascii="Times New Roman" w:hAnsi="Times New Roman"/>
              </w:rPr>
            </w:pPr>
          </w:p>
        </w:tc>
      </w:tr>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SK Telecom</w:t>
            </w:r>
          </w:p>
        </w:tc>
        <w:tc>
          <w:tcPr>
            <w:tcW w:w="8483" w:type="dxa"/>
          </w:tcPr>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Periodic CSI-RS and CSI reporting with 5ms periodicity are not practical setting in commercial 5G network. Periodic CSI-RS and CSI reporting with 20ms periodicity should be considered in Release 19 AI/ML-based CSI prediction study.</w:t>
            </w:r>
          </w:p>
          <w:p w:rsidR="004E05BC" w:rsidRDefault="004E05BC">
            <w:pPr>
              <w:spacing w:beforeAutospacing="1" w:afterAutospacing="1" w:line="240" w:lineRule="atLeast"/>
              <w:contextualSpacing/>
              <w:rPr>
                <w:rFonts w:ascii="Times New Roman" w:hAnsi="Times New Roman"/>
                <w:szCs w:val="20"/>
              </w:rPr>
            </w:pPr>
          </w:p>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There are still many potential implementation options to achieve meaningful positive gain under practical periodic CSI-RS and CSI report with 20ms periodicity (e.g., prediction window of 4/5ms/5ms with 20ms p-CSI-RS).</w:t>
            </w:r>
          </w:p>
          <w:p w:rsidR="004E05BC" w:rsidRDefault="004E05BC">
            <w:pPr>
              <w:spacing w:beforeAutospacing="1" w:afterAutospacing="1" w:line="240" w:lineRule="atLeast"/>
              <w:contextualSpacing/>
              <w:rPr>
                <w:rFonts w:ascii="Times New Roman" w:hAnsi="Times New Roman"/>
                <w:bCs/>
                <w:szCs w:val="20"/>
              </w:rPr>
            </w:pPr>
          </w:p>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If is concluded that there is no meaningful gain of AI/ML based CSI prediction with 20ms p-CSI-RS only despite of additional investigation and evaluation, we should consider to transmit addition aperiodic CSI-RS for high-speed UE for prediction accuracy enhancement in practical scenarios</w:t>
            </w:r>
          </w:p>
          <w:p w:rsidR="004E05BC" w:rsidRDefault="004E05BC">
            <w:pPr>
              <w:spacing w:beforeAutospacing="1" w:afterAutospacing="1" w:line="240" w:lineRule="atLeast"/>
              <w:contextualSpacing/>
              <w:rPr>
                <w:rFonts w:ascii="Times New Roman" w:hAnsi="Times New Roman"/>
                <w:szCs w:val="20"/>
              </w:rPr>
            </w:pPr>
          </w:p>
          <w:p w:rsidR="004E05BC" w:rsidRDefault="00F30870" w:rsidP="00F30870">
            <w:pPr>
              <w:widowControl w:val="0"/>
              <w:numPr>
                <w:ilvl w:val="0"/>
                <w:numId w:val="111"/>
              </w:numPr>
              <w:suppressAutoHyphens w:val="0"/>
              <w:spacing w:beforeAutospacing="1" w:afterAutospacing="1" w:line="240" w:lineRule="atLeast"/>
              <w:contextualSpacing/>
              <w:jc w:val="both"/>
              <w:rPr>
                <w:rFonts w:ascii="Times New Roman" w:hAnsi="Times New Roman"/>
                <w:bCs/>
                <w:szCs w:val="20"/>
              </w:rPr>
            </w:pPr>
            <w:r>
              <w:rPr>
                <w:rFonts w:ascii="Times New Roman" w:hAnsi="Times New Roman"/>
                <w:bCs/>
                <w:szCs w:val="20"/>
              </w:rPr>
              <w:t>Consider to study combined P-CSI-RS + AP CSI-RS for AI/ML-based CSI prediction, if it is concluded that there is no meaningful gain of AI/ML based CSI prediction with 20ms p-CSI-RS only.</w:t>
            </w:r>
          </w:p>
        </w:tc>
      </w:tr>
    </w:tbl>
    <w:p w:rsidR="004E05BC" w:rsidRDefault="004E05BC">
      <w:pPr>
        <w:ind w:firstLine="200"/>
        <w:jc w:val="both"/>
        <w:rPr>
          <w:rFonts w:ascii="Times New Roman" w:hAnsi="Times New Roman"/>
          <w:lang w:eastAsia="ko-KR"/>
        </w:rPr>
      </w:pPr>
    </w:p>
    <w:p w:rsidR="004E05BC" w:rsidRDefault="00F30870">
      <w:pPr>
        <w:ind w:firstLine="200"/>
        <w:jc w:val="both"/>
        <w:rPr>
          <w:lang w:eastAsia="ko-KR"/>
        </w:rPr>
      </w:pPr>
      <w:r>
        <w:rPr>
          <w:lang w:eastAsia="ko-KR"/>
        </w:rPr>
        <w:t xml:space="preserve">Similar to RAN1#116bis, according to Ericsson and Apple’s observation, 20ms CSI-RS periodicity makes CSI prediction hard. For solving this issue, Ericsson and SK Telecom propose to consider combining p-CSI-RS and a-CSI-RS. Meanwhile, </w:t>
      </w:r>
      <w:proofErr w:type="spellStart"/>
      <w:r>
        <w:rPr>
          <w:lang w:eastAsia="ko-KR"/>
        </w:rPr>
        <w:t>InterDigital</w:t>
      </w:r>
      <w:proofErr w:type="spellEnd"/>
      <w:r>
        <w:rPr>
          <w:lang w:eastAsia="ko-KR"/>
        </w:rPr>
        <w:t xml:space="preserve"> provides the results with 20ms CSI-RS periodicity that AI/ML performance is lower than that of non-AI CSI prediction in terms of mean UPT. Moderator thinks that more evaluations are needed, but situation will be the same since the channel coherence time may be smaller than 20ms CSI-RS periodicity. Hence, we can discuss based on following proposal. </w:t>
      </w:r>
    </w:p>
    <w:p w:rsidR="004E05BC" w:rsidRDefault="004E05BC">
      <w:pPr>
        <w:ind w:firstLine="200"/>
        <w:jc w:val="both"/>
        <w:rPr>
          <w:rFonts w:ascii="Times New Roman" w:eastAsia="맑은 고딕" w:hAnsi="Times New Roman"/>
          <w:lang w:eastAsia="ko-KR"/>
        </w:rPr>
      </w:pPr>
    </w:p>
    <w:p w:rsidR="004E05BC" w:rsidRDefault="00F30870">
      <w:pPr>
        <w:rPr>
          <w:b/>
          <w:u w:val="single"/>
          <w:lang w:eastAsia="ko-KR"/>
        </w:rPr>
      </w:pPr>
      <w:proofErr w:type="gramStart"/>
      <w:r>
        <w:rPr>
          <w:b/>
          <w:highlight w:val="cyan"/>
          <w:u w:val="single"/>
          <w:lang w:eastAsia="ko-KR"/>
        </w:rPr>
        <w:t>Proposal  #</w:t>
      </w:r>
      <w:proofErr w:type="gramEnd"/>
      <w:r>
        <w:rPr>
          <w:b/>
          <w:highlight w:val="cyan"/>
          <w:u w:val="single"/>
          <w:lang w:eastAsia="ko-KR"/>
        </w:rPr>
        <w:t>2.2-A:</w:t>
      </w:r>
    </w:p>
    <w:p w:rsidR="004E05BC" w:rsidRDefault="00F30870">
      <w:pPr>
        <w:jc w:val="both"/>
        <w:rPr>
          <w:rFonts w:ascii="Times New Roman" w:eastAsia="맑은 고딕" w:hAnsi="Times New Roman"/>
          <w:lang w:eastAsia="ko-KR"/>
        </w:rPr>
      </w:pPr>
      <w:r>
        <w:rPr>
          <w:rFonts w:ascii="Times New Roman" w:hAnsi="Times New Roman"/>
          <w:lang w:eastAsia="ko-KR"/>
        </w:rPr>
        <w:t>Study whether and how to combined periodic and aperiodic CSI-RS resources for AI/ML based CSI prediction at least for 20ms CSI-RS periodicity.</w:t>
      </w:r>
    </w:p>
    <w:p w:rsidR="004E05BC" w:rsidRDefault="004E05BC">
      <w:pPr>
        <w:ind w:firstLine="200"/>
        <w:jc w:val="both"/>
        <w:rPr>
          <w:rFonts w:ascii="Times New Roman" w:eastAsia="맑은 고딕" w:hAnsi="Times New Roman"/>
          <w:lang w:eastAsia="ko-KR"/>
        </w:rPr>
      </w:pPr>
    </w:p>
    <w:p w:rsidR="004E05BC" w:rsidRDefault="00F30870">
      <w:pPr>
        <w:ind w:firstLine="200"/>
        <w:jc w:val="both"/>
        <w:rPr>
          <w:rFonts w:ascii="Times New Roman" w:eastAsia="맑은 고딕" w:hAnsi="Times New Roman"/>
          <w:lang w:val="en-US" w:eastAsia="ko-KR"/>
        </w:rPr>
      </w:pPr>
      <w:r>
        <w:rPr>
          <w:rFonts w:ascii="Times New Roman" w:eastAsia="맑은 고딕" w:hAnsi="Times New Roman"/>
          <w:lang w:val="en-US" w:eastAsia="ko-KR"/>
        </w:rPr>
        <w:t>Please provide your view on this issue if any.</w:t>
      </w:r>
    </w:p>
    <w:tbl>
      <w:tblPr>
        <w:tblW w:w="9632" w:type="dxa"/>
        <w:tblLayout w:type="fixed"/>
        <w:tblLook w:val="04A0" w:firstRow="1" w:lastRow="0" w:firstColumn="1" w:lastColumn="0" w:noHBand="0" w:noVBand="1"/>
      </w:tblPr>
      <w:tblGrid>
        <w:gridCol w:w="1649"/>
        <w:gridCol w:w="7983"/>
      </w:tblGrid>
      <w:tr w:rsidR="004E05BC">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Huawei/</w:t>
            </w:r>
            <w:proofErr w:type="spellStart"/>
            <w:r>
              <w:rPr>
                <w:rFonts w:ascii="Times New Roman" w:hAnsi="Times New Roman"/>
                <w:lang w:eastAsia="ko-KR"/>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 xml:space="preserve">We don’t see the value in such study at this time since only one meeting is left from the study item. If necessary, such schemes may be discussed in the work item. We think the main focus during this and next meeting should be observations/conclusions based on the evaluation results. For evaluations, companies may use 5 </w:t>
            </w:r>
            <w:proofErr w:type="spellStart"/>
            <w:r>
              <w:rPr>
                <w:rFonts w:ascii="Times New Roman" w:hAnsi="Times New Roman"/>
                <w:lang w:eastAsia="ko-KR"/>
              </w:rPr>
              <w:t>ms</w:t>
            </w:r>
            <w:proofErr w:type="spellEnd"/>
            <w:r>
              <w:rPr>
                <w:rFonts w:ascii="Times New Roman" w:hAnsi="Times New Roman"/>
                <w:lang w:eastAsia="ko-KR"/>
              </w:rPr>
              <w:t xml:space="preserve"> CSIRS periodicity as agreed.</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We would like to hear more details on how the combination of periodic and aperiodic CSI-RS could provide more benefit. But we could be open for discussion.</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PMingLiU" w:hAnsi="Times New Roman"/>
                <w:lang w:eastAsia="zh-TW"/>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eastAsia="SimSun" w:hAnsi="Times New Roman"/>
                <w:lang w:eastAsia="zh-CN"/>
              </w:rPr>
              <w:t xml:space="preserve">We prefer to study 20 </w:t>
            </w:r>
            <w:proofErr w:type="spellStart"/>
            <w:r>
              <w:rPr>
                <w:rFonts w:ascii="Times New Roman" w:eastAsia="SimSun" w:hAnsi="Times New Roman"/>
                <w:lang w:eastAsia="zh-CN"/>
              </w:rPr>
              <w:t>ms</w:t>
            </w:r>
            <w:proofErr w:type="spellEnd"/>
            <w:r>
              <w:rPr>
                <w:rFonts w:ascii="Times New Roman" w:eastAsia="SimSun" w:hAnsi="Times New Roman"/>
                <w:lang w:eastAsia="zh-CN"/>
              </w:rPr>
              <w:t xml:space="preserve"> CSI-RS periodicity with low priority. </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Sony</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Support the proposal</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MS Mincho" w:hAnsi="Times New Roman"/>
                <w:lang w:eastAsia="ja-JP"/>
              </w:rPr>
            </w:pPr>
            <w:r>
              <w:rPr>
                <w:rFonts w:ascii="Times New Roman" w:hAnsi="Times New Roman"/>
                <w:lang w:eastAsia="ko-KR"/>
              </w:rPr>
              <w:t>SK telecom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MS Mincho" w:hAnsi="Times New Roman"/>
                <w:lang w:eastAsia="ja-JP"/>
              </w:rPr>
            </w:pPr>
            <w:r>
              <w:rPr>
                <w:rFonts w:ascii="Times New Roman" w:hAnsi="Times New Roman"/>
                <w:lang w:eastAsia="ko-KR"/>
              </w:rPr>
              <w:t>Yes, the first priority of next meeting is to draw conclusions based on the evaluation results with 5ms periodic CSI-RS. However, at the same time, it is clear to us that AI/ML based CSI prediction with 5ms periodic CSI-RS cannot be used in commercial network due to its large overhead. So, we think that it is worthwhile to conduct study to determine whether combination of P-CSI-RS and AP-CSI-RS can solve this problem or not. Detail specification work for combination of P-CSI-RS and AP-CSI-RS can be left to the normative phase. However, we need initial evaluation result to include combination of P-CSI-RS and AP-CSI-RS in the scope of normative work.</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hAnsi="Times New Roman"/>
                <w:lang w:eastAsia="ko-KR"/>
              </w:rPr>
              <w:t>Intel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 xml:space="preserve">We think this proposal is too narrow. If companies agree we could study solution to improve performance for CSI reporting with 20 </w:t>
            </w:r>
            <w:proofErr w:type="spellStart"/>
            <w:r>
              <w:rPr>
                <w:rFonts w:ascii="Times New Roman" w:hAnsi="Times New Roman"/>
                <w:lang w:eastAsia="ko-KR"/>
              </w:rPr>
              <w:t>ms</w:t>
            </w:r>
            <w:proofErr w:type="spellEnd"/>
            <w:r>
              <w:rPr>
                <w:rFonts w:ascii="Times New Roman" w:hAnsi="Times New Roman"/>
                <w:lang w:eastAsia="ko-KR"/>
              </w:rPr>
              <w:t xml:space="preserve"> in general. Thus, we would like to change to the </w:t>
            </w:r>
            <w:r>
              <w:rPr>
                <w:rFonts w:ascii="Times New Roman" w:hAnsi="Times New Roman"/>
                <w:lang w:eastAsia="ko-KR"/>
              </w:rPr>
              <w:lastRenderedPageBreak/>
              <w:t>following proposal:</w:t>
            </w:r>
          </w:p>
          <w:p w:rsidR="004E05BC" w:rsidRDefault="004E05BC">
            <w:pPr>
              <w:widowControl w:val="0"/>
              <w:jc w:val="both"/>
              <w:rPr>
                <w:rFonts w:ascii="Times New Roman" w:hAnsi="Times New Roman"/>
                <w:lang w:eastAsia="ko-KR"/>
              </w:rPr>
            </w:pPr>
          </w:p>
          <w:p w:rsidR="004E05BC" w:rsidRDefault="00F30870">
            <w:pPr>
              <w:widowControl w:val="0"/>
              <w:jc w:val="both"/>
              <w:rPr>
                <w:rFonts w:ascii="Times New Roman" w:eastAsia="맑은 고딕" w:hAnsi="Times New Roman"/>
                <w:lang w:eastAsia="ko-KR"/>
              </w:rPr>
            </w:pPr>
            <w:r>
              <w:rPr>
                <w:rFonts w:ascii="Times New Roman" w:hAnsi="Times New Roman"/>
                <w:lang w:eastAsia="ko-KR"/>
              </w:rPr>
              <w:t>Study how to improve AI/ML based CSI prediction at least for 20ms CSI-RS reporting periodicity.</w:t>
            </w:r>
          </w:p>
          <w:p w:rsidR="004E05BC" w:rsidRDefault="004E05BC">
            <w:pPr>
              <w:widowControl w:val="0"/>
              <w:jc w:val="both"/>
              <w:rPr>
                <w:rFonts w:ascii="Times New Roman" w:eastAsia="SimSun" w:hAnsi="Times New Roman"/>
                <w:lang w:eastAsia="zh-CN"/>
              </w:rPr>
            </w:pP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val="en-US" w:eastAsia="ko-KR"/>
              </w:rPr>
            </w:pPr>
            <w:r>
              <w:rPr>
                <w:rFonts w:ascii="Times New Roman" w:hAnsi="Times New Roman"/>
                <w:lang w:val="en-US" w:eastAsia="ko-KR"/>
              </w:rPr>
              <w:lastRenderedPageBreak/>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eastAsia="SimSun" w:hAnsi="Times New Roman"/>
                <w:lang w:val="en-US" w:eastAsia="zh-CN"/>
              </w:rPr>
              <w:t>We suggest to collect more result on this.</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val="en-US" w:eastAsia="ko-KR"/>
              </w:rPr>
            </w:pPr>
            <w:r>
              <w:rPr>
                <w:rFonts w:ascii="Times New Roman" w:hAnsi="Times New Roman"/>
                <w:lang w:val="en-US" w:eastAsia="ko-KR"/>
              </w:rPr>
              <w:t>SPRD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prefer to study 20 </w:t>
            </w:r>
            <w:proofErr w:type="spellStart"/>
            <w:r>
              <w:rPr>
                <w:rFonts w:ascii="Times New Roman" w:eastAsia="SimSun" w:hAnsi="Times New Roman"/>
                <w:lang w:val="en-US" w:eastAsia="zh-CN"/>
              </w:rPr>
              <w:t>ms</w:t>
            </w:r>
            <w:proofErr w:type="spellEnd"/>
            <w:r>
              <w:rPr>
                <w:rFonts w:ascii="Times New Roman" w:eastAsia="SimSun" w:hAnsi="Times New Roman"/>
                <w:lang w:val="en-US" w:eastAsia="zh-CN"/>
              </w:rPr>
              <w:t xml:space="preserve"> CSI-RS periodicity with low priority. </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val="en-US" w:eastAsia="ko-KR"/>
              </w:rPr>
            </w:pPr>
            <w:r>
              <w:rPr>
                <w:rFonts w:ascii="Times New Roman" w:hAnsi="Times New Roman"/>
                <w:lang w:eastAsia="ko-KR"/>
              </w:rPr>
              <w:t>Apple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val="en-US" w:eastAsia="zh-CN"/>
              </w:rPr>
            </w:pPr>
            <w:r>
              <w:rPr>
                <w:rFonts w:ascii="Times New Roman" w:hAnsi="Times New Roman"/>
                <w:lang w:eastAsia="ko-KR"/>
              </w:rPr>
              <w:t>Low priority</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eastAsia="SimSun" w:hAnsi="Times New Roman"/>
                <w:lang w:eastAsia="zh-CN"/>
              </w:rPr>
              <w:t>From our perspective, we can first wait and see if we can make some observations or conclusions for the concerned case. If it is identified an issue, we can then discuss how to address the potential issue.</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eastAsia="ko-KR"/>
              </w:rPr>
              <w:t>Mod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eastAsia="ko-KR"/>
              </w:rPr>
              <w:t xml:space="preserve">Thanks for the comments. I think Intel’s wording is good since it is more generic. So, I will try again with proposal below. Please provide your view on this proposal. </w:t>
            </w:r>
          </w:p>
        </w:tc>
      </w:tr>
    </w:tbl>
    <w:p w:rsidR="004E05BC" w:rsidRDefault="004E05BC">
      <w:pPr>
        <w:ind w:firstLine="200"/>
        <w:jc w:val="both"/>
        <w:rPr>
          <w:rFonts w:ascii="Times New Roman" w:hAnsi="Times New Roman"/>
          <w:lang w:eastAsia="ko-KR"/>
        </w:rPr>
      </w:pPr>
    </w:p>
    <w:p w:rsidR="004E05BC" w:rsidRDefault="004E05BC">
      <w:pPr>
        <w:ind w:firstLine="200"/>
        <w:jc w:val="both"/>
        <w:rPr>
          <w:rFonts w:ascii="Times New Roman" w:hAnsi="Times New Roman"/>
          <w:lang w:eastAsia="ko-KR"/>
        </w:rPr>
      </w:pPr>
    </w:p>
    <w:p w:rsidR="004E05BC" w:rsidRDefault="00F30870">
      <w:pPr>
        <w:pStyle w:val="3"/>
        <w:numPr>
          <w:ilvl w:val="0"/>
          <w:numId w:val="0"/>
        </w:numPr>
        <w:ind w:left="720" w:hanging="720"/>
        <w:jc w:val="both"/>
        <w:rPr>
          <w:rFonts w:ascii="Times New Roman" w:hAnsi="Times New Roman"/>
          <w:b w:val="0"/>
          <w:lang w:eastAsia="ko-KR"/>
        </w:rPr>
      </w:pPr>
      <w:proofErr w:type="gramStart"/>
      <w:r>
        <w:rPr>
          <w:rFonts w:ascii="Times New Roman" w:hAnsi="Times New Roman"/>
          <w:highlight w:val="cyan"/>
          <w:u w:val="single"/>
          <w:lang w:eastAsia="ko-KR"/>
        </w:rPr>
        <w:t>Proposal  #</w:t>
      </w:r>
      <w:proofErr w:type="gramEnd"/>
      <w:r>
        <w:rPr>
          <w:rFonts w:ascii="Times New Roman" w:hAnsi="Times New Roman"/>
          <w:highlight w:val="cyan"/>
          <w:u w:val="single"/>
          <w:lang w:eastAsia="ko-KR"/>
        </w:rPr>
        <w:t>2.2-A (updated):</w:t>
      </w:r>
      <w:r>
        <w:rPr>
          <w:rFonts w:ascii="Times New Roman" w:hAnsi="Times New Roman"/>
          <w:b w:val="0"/>
          <w:lang w:eastAsia="ko-KR"/>
        </w:rPr>
        <w:t xml:space="preserve"> </w:t>
      </w:r>
    </w:p>
    <w:p w:rsidR="004E05BC" w:rsidRDefault="00F30870">
      <w:pPr>
        <w:jc w:val="both"/>
        <w:rPr>
          <w:rFonts w:ascii="Times New Roman" w:eastAsia="맑은 고딕" w:hAnsi="Times New Roman"/>
          <w:lang w:eastAsia="ko-KR"/>
        </w:rPr>
      </w:pPr>
      <w:r>
        <w:rPr>
          <w:rFonts w:ascii="Times New Roman" w:hAnsi="Times New Roman"/>
          <w:lang w:eastAsia="ko-KR"/>
        </w:rPr>
        <w:t>Study how to improve AI/ML based CSI prediction at least for 20ms CSI-RS reporting periodicity.</w:t>
      </w:r>
    </w:p>
    <w:p w:rsidR="004E05BC" w:rsidRDefault="004E05BC">
      <w:pPr>
        <w:ind w:firstLine="200"/>
        <w:jc w:val="both"/>
        <w:rPr>
          <w:rFonts w:ascii="Times New Roman" w:hAnsi="Times New Roman"/>
          <w:lang w:eastAsia="ko-KR"/>
        </w:rPr>
      </w:pPr>
    </w:p>
    <w:tbl>
      <w:tblPr>
        <w:tblW w:w="9632" w:type="dxa"/>
        <w:tblLayout w:type="fixed"/>
        <w:tblLook w:val="04A0" w:firstRow="1" w:lastRow="0" w:firstColumn="1" w:lastColumn="0" w:noHBand="0" w:noVBand="1"/>
      </w:tblPr>
      <w:tblGrid>
        <w:gridCol w:w="1649"/>
        <w:gridCol w:w="7983"/>
      </w:tblGrid>
      <w:tr w:rsidR="004E05BC">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Support</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eastAsia="SimSun" w:hAnsi="Times New Roman"/>
                <w:lang w:eastAsia="zh-CN"/>
              </w:rPr>
              <w:t xml:space="preserve">Maybe we first need to have some observations to show whether the gain for </w:t>
            </w:r>
            <w:r>
              <w:rPr>
                <w:rFonts w:ascii="Times New Roman" w:hAnsi="Times New Roman"/>
                <w:lang w:eastAsia="ko-KR"/>
              </w:rPr>
              <w:t xml:space="preserve">AI/ML based CSI prediction at least for 20ms CSI-RS reporting periodicity is sufficient or not. If not, then we can have this proposal. </w:t>
            </w:r>
          </w:p>
          <w:p w:rsidR="004E05BC" w:rsidRDefault="00F30870">
            <w:pPr>
              <w:widowControl w:val="0"/>
              <w:jc w:val="both"/>
              <w:rPr>
                <w:rFonts w:ascii="Times New Roman" w:hAnsi="Times New Roman"/>
                <w:lang w:eastAsia="ko-KR"/>
              </w:rPr>
            </w:pPr>
            <w:r>
              <w:rPr>
                <w:rFonts w:ascii="Times New Roman" w:eastAsia="SimSun" w:hAnsi="Times New Roman"/>
                <w:lang w:eastAsia="zh-CN"/>
              </w:rPr>
              <w:t xml:space="preserve">In any case, we can first wait for more simulation results from companies to check whether the gain for this case is sufficient. </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eastAsia="PMingLiU" w:hAnsi="Times New Roman"/>
                <w:lang w:eastAsia="zh-TW"/>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hAnsi="Times New Roman"/>
                <w:lang w:eastAsia="ko-KR"/>
              </w:rPr>
            </w:pP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hAnsi="Times New Roman"/>
                <w:lang w:eastAsia="ko-KR"/>
              </w:rPr>
            </w:pP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eastAsia="MS Mincho" w:hAnsi="Times New Roman"/>
                <w:lang w:eastAsia="ja-JP"/>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eastAsia="MS Mincho" w:hAnsi="Times New Roman"/>
                <w:lang w:eastAsia="ja-JP"/>
              </w:rPr>
            </w:pPr>
          </w:p>
        </w:tc>
      </w:tr>
    </w:tbl>
    <w:p w:rsidR="004E05BC" w:rsidRDefault="004E05BC">
      <w:pPr>
        <w:ind w:firstLine="200"/>
        <w:jc w:val="both"/>
        <w:rPr>
          <w:rFonts w:ascii="Times New Roman" w:hAnsi="Times New Roman"/>
          <w:lang w:eastAsia="ko-KR"/>
        </w:rPr>
      </w:pPr>
    </w:p>
    <w:p w:rsidR="004E05BC" w:rsidRDefault="00F30870">
      <w:pPr>
        <w:pStyle w:val="20"/>
        <w:numPr>
          <w:ilvl w:val="0"/>
          <w:numId w:val="0"/>
        </w:numPr>
        <w:ind w:firstLine="200"/>
        <w:jc w:val="both"/>
        <w:rPr>
          <w:rFonts w:ascii="Times New Roman" w:hAnsi="Times New Roman"/>
          <w:i w:val="0"/>
          <w:sz w:val="20"/>
          <w:szCs w:val="20"/>
          <w:lang w:eastAsia="ko-KR"/>
        </w:rPr>
      </w:pPr>
      <w:r>
        <w:rPr>
          <w:rFonts w:ascii="Times New Roman" w:hAnsi="Times New Roman"/>
          <w:i w:val="0"/>
          <w:sz w:val="20"/>
          <w:szCs w:val="20"/>
          <w:lang w:eastAsia="ko-KR"/>
        </w:rPr>
        <w:t xml:space="preserve">Case of 80% indoor UE + 20% outdoor UE </w:t>
      </w:r>
    </w:p>
    <w:p w:rsidR="004E05BC" w:rsidRDefault="00F30870">
      <w:pPr>
        <w:pStyle w:val="3"/>
        <w:numPr>
          <w:ilvl w:val="0"/>
          <w:numId w:val="0"/>
        </w:numPr>
        <w:ind w:left="720" w:hanging="720"/>
        <w:jc w:val="both"/>
        <w:rPr>
          <w:rFonts w:ascii="Times New Roman" w:hAnsi="Times New Roman"/>
          <w:highlight w:val="yellow"/>
          <w:u w:val="single"/>
          <w:lang w:eastAsia="ko-KR"/>
        </w:rPr>
      </w:pPr>
      <w:r>
        <w:rPr>
          <w:rFonts w:ascii="Times New Roman" w:hAnsi="Times New Roman"/>
          <w:highlight w:val="yellow"/>
          <w:u w:val="single"/>
          <w:lang w:eastAsia="ko-KR"/>
        </w:rPr>
        <w:t xml:space="preserve">Summary </w:t>
      </w:r>
    </w:p>
    <w:p w:rsidR="004E05BC" w:rsidRDefault="00F30870">
      <w:pPr>
        <w:ind w:firstLine="200"/>
        <w:jc w:val="both"/>
        <w:rPr>
          <w:rFonts w:ascii="Times New Roman" w:hAnsi="Times New Roman"/>
          <w:lang w:eastAsia="ko-KR"/>
        </w:rPr>
      </w:pPr>
      <w:r>
        <w:rPr>
          <w:lang w:eastAsia="ko-KR"/>
        </w:rPr>
        <w:t xml:space="preserve"> </w:t>
      </w:r>
      <w:r>
        <w:rPr>
          <w:rFonts w:ascii="Times New Roman" w:hAnsi="Times New Roman"/>
          <w:lang w:eastAsia="ko-KR"/>
        </w:rPr>
        <w:t xml:space="preserve">In the contribution submitted to RAN1#117, one company provides evaluation results under the assumption of 80% indoor UE and 20% outdoor UE as below. From this observation, compared to 100% outdoor UE, the gain over benchmark 1 is reduced. Moderator thinks that this is because indoor UEs move slowly so that channel statistic is relatively stable over outdoor UE. This means there is not much performance difference between benchmark 1 and AI/ML based CSI prediction. In order to make observation, it seems more results are needed. </w:t>
      </w:r>
    </w:p>
    <w:p w:rsidR="004E05BC" w:rsidRDefault="00F30870">
      <w:pPr>
        <w:rPr>
          <w:lang w:eastAsia="ko-KR"/>
        </w:rPr>
      </w:pPr>
      <w:r>
        <w:rPr>
          <w:lang w:eastAsia="ko-KR"/>
        </w:rPr>
        <w:t xml:space="preserve"> </w:t>
      </w:r>
    </w:p>
    <w:tbl>
      <w:tblPr>
        <w:tblStyle w:val="affc"/>
        <w:tblW w:w="9634" w:type="dxa"/>
        <w:tblLayout w:type="fixed"/>
        <w:tblLook w:val="04A0" w:firstRow="1" w:lastRow="0" w:firstColumn="1" w:lastColumn="0" w:noHBand="0" w:noVBand="1"/>
      </w:tblPr>
      <w:tblGrid>
        <w:gridCol w:w="1150"/>
        <w:gridCol w:w="8484"/>
      </w:tblGrid>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NTT DOCOMO</w:t>
            </w:r>
          </w:p>
        </w:tc>
        <w:tc>
          <w:tcPr>
            <w:tcW w:w="8483" w:type="dxa"/>
          </w:tcPr>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Observation 2</w:t>
            </w:r>
          </w:p>
          <w:p w:rsidR="004E05BC" w:rsidRDefault="00F30870" w:rsidP="00F30870">
            <w:pPr>
              <w:widowControl w:val="0"/>
              <w:numPr>
                <w:ilvl w:val="0"/>
                <w:numId w:val="79"/>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The more significant gains on SGCS can be expected to predict distant future CSI.</w:t>
            </w:r>
          </w:p>
          <w:p w:rsidR="004E05BC" w:rsidRDefault="00F30870" w:rsidP="00F30870">
            <w:pPr>
              <w:widowControl w:val="0"/>
              <w:numPr>
                <w:ilvl w:val="0"/>
                <w:numId w:val="79"/>
              </w:numPr>
              <w:suppressAutoHyphens w:val="0"/>
              <w:spacing w:line="240" w:lineRule="atLeast"/>
              <w:contextualSpacing/>
              <w:jc w:val="both"/>
              <w:rPr>
                <w:rFonts w:ascii="Times New Roman" w:hAnsi="Times New Roman"/>
                <w:bCs/>
                <w:szCs w:val="20"/>
              </w:rPr>
            </w:pPr>
            <w:r>
              <w:rPr>
                <w:rFonts w:ascii="Times New Roman" w:hAnsi="Times New Roman"/>
                <w:bCs/>
                <w:szCs w:val="20"/>
              </w:rPr>
              <w:t>With 80% indoor-20% outdoor UE distribution, minor performance gain (&lt;10% at 20ms in the future) is observed compared with the sample-and-holding scheme, even considering the raw output of the CSI prediction model without the Rel. 18 codebook quantization.</w:t>
            </w:r>
          </w:p>
          <w:p w:rsidR="004E05BC" w:rsidRDefault="00F30870" w:rsidP="00F30870">
            <w:pPr>
              <w:widowControl w:val="0"/>
              <w:numPr>
                <w:ilvl w:val="0"/>
                <w:numId w:val="79"/>
              </w:numPr>
              <w:suppressAutoHyphens w:val="0"/>
              <w:spacing w:line="240" w:lineRule="atLeast"/>
              <w:contextualSpacing/>
              <w:jc w:val="both"/>
              <w:rPr>
                <w:rFonts w:ascii="Times New Roman" w:hAnsi="Times New Roman"/>
                <w:bCs/>
                <w:szCs w:val="20"/>
              </w:rPr>
            </w:pPr>
            <w:r>
              <w:rPr>
                <w:rFonts w:ascii="Times New Roman" w:hAnsi="Times New Roman"/>
                <w:bCs/>
                <w:szCs w:val="20"/>
              </w:rPr>
              <w:t>With 100% outdoor UE distribution, the performance gain is more significant (7% at 5ms and 23% at 20ms in the future).</w:t>
            </w:r>
          </w:p>
          <w:p w:rsidR="004E05BC" w:rsidRDefault="00F30870" w:rsidP="00F30870">
            <w:pPr>
              <w:widowControl w:val="0"/>
              <w:numPr>
                <w:ilvl w:val="0"/>
                <w:numId w:val="79"/>
              </w:numPr>
              <w:suppressAutoHyphens w:val="0"/>
              <w:spacing w:afterAutospacing="1" w:line="240" w:lineRule="atLeast"/>
              <w:contextualSpacing/>
              <w:jc w:val="both"/>
              <w:rPr>
                <w:rFonts w:ascii="Times New Roman" w:hAnsi="Times New Roman"/>
                <w:bCs/>
                <w:szCs w:val="20"/>
              </w:rPr>
            </w:pPr>
            <w:r>
              <w:rPr>
                <w:rFonts w:ascii="Times New Roman" w:hAnsi="Times New Roman"/>
                <w:bCs/>
                <w:szCs w:val="20"/>
              </w:rPr>
              <w:t>Compared to the results of the two cases, the outdoor UEs in cars contribute almost all performance gains. Compared with sample-and-hold, indoor UEs do not benefit from the AI/ML-based CSI prediction.</w:t>
            </w:r>
          </w:p>
        </w:tc>
      </w:tr>
    </w:tbl>
    <w:p w:rsidR="004E05BC" w:rsidRDefault="004E05BC">
      <w:pPr>
        <w:ind w:firstLine="200"/>
        <w:jc w:val="both"/>
        <w:rPr>
          <w:rFonts w:ascii="Times New Roman" w:hAnsi="Times New Roman"/>
          <w:lang w:eastAsia="ko-KR"/>
        </w:rPr>
      </w:pPr>
    </w:p>
    <w:p w:rsidR="004E05BC" w:rsidRDefault="00F30870">
      <w:pPr>
        <w:ind w:firstLine="200"/>
        <w:jc w:val="both"/>
        <w:rPr>
          <w:rFonts w:ascii="Times New Roman" w:eastAsia="맑은 고딕" w:hAnsi="Times New Roman"/>
          <w:lang w:val="en-US" w:eastAsia="ko-KR"/>
        </w:rPr>
      </w:pPr>
      <w:r>
        <w:rPr>
          <w:rFonts w:ascii="Times New Roman" w:eastAsia="맑은 고딕" w:hAnsi="Times New Roman"/>
          <w:lang w:val="en-US" w:eastAsia="ko-KR"/>
        </w:rPr>
        <w:t>Please provide your view on this issue if any.</w:t>
      </w:r>
    </w:p>
    <w:tbl>
      <w:tblPr>
        <w:tblW w:w="9632" w:type="dxa"/>
        <w:tblLayout w:type="fixed"/>
        <w:tblLook w:val="04A0" w:firstRow="1" w:lastRow="0" w:firstColumn="1" w:lastColumn="0" w:noHBand="0" w:noVBand="1"/>
      </w:tblPr>
      <w:tblGrid>
        <w:gridCol w:w="1649"/>
        <w:gridCol w:w="7983"/>
      </w:tblGrid>
      <w:tr w:rsidR="004E05BC">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 xml:space="preserve">Huawei, </w:t>
            </w:r>
            <w:proofErr w:type="spellStart"/>
            <w:r>
              <w:rPr>
                <w:rFonts w:ascii="Times New Roman" w:hAnsi="Times New Roman"/>
                <w:lang w:eastAsia="ko-KR"/>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Agree with moderator assessment that more results are needed to make quantitative observations.</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Agree with FL.</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PMingLiU" w:hAnsi="Times New Roman"/>
                <w:lang w:eastAsia="zh-TW"/>
              </w:rPr>
            </w:pPr>
            <w:proofErr w:type="spellStart"/>
            <w:r>
              <w:rPr>
                <w:rFonts w:ascii="Times New Roman" w:eastAsia="SimSun" w:hAnsi="Times New Roman"/>
                <w:lang w:eastAsia="zh-CN"/>
              </w:rPr>
              <w:t>Xiaoxi</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eastAsia="SimSun" w:hAnsi="Times New Roman"/>
                <w:lang w:eastAsia="zh-CN"/>
              </w:rPr>
              <w:t xml:space="preserve">Agree with FL’s assessment. </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Sony</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Agree with FL</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MS Mincho" w:hAnsi="Times New Roman"/>
                <w:lang w:eastAsia="ja-JP"/>
              </w:rPr>
            </w:pPr>
            <w:r>
              <w:rPr>
                <w:rFonts w:ascii="Times New Roman" w:eastAsia="MS Mincho" w:hAnsi="Times New Roman"/>
                <w:lang w:eastAsia="ja-JP"/>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MS Mincho" w:hAnsi="Times New Roman"/>
                <w:lang w:eastAsia="ja-JP"/>
              </w:rPr>
            </w:pPr>
            <w:r>
              <w:rPr>
                <w:rFonts w:ascii="Times New Roman" w:eastAsia="MS Mincho" w:hAnsi="Times New Roman"/>
                <w:lang w:eastAsia="ja-JP"/>
              </w:rPr>
              <w:t>Agree with FL</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eastAsia="SimSun" w:hAnsi="Times New Roman"/>
                <w:lang w:eastAsia="zh-CN"/>
              </w:rPr>
            </w:pPr>
          </w:p>
        </w:tc>
      </w:tr>
    </w:tbl>
    <w:p w:rsidR="004E05BC" w:rsidRDefault="004E05BC">
      <w:pPr>
        <w:ind w:firstLine="200"/>
        <w:jc w:val="both"/>
        <w:rPr>
          <w:rFonts w:ascii="Times New Roman" w:hAnsi="Times New Roman"/>
          <w:lang w:eastAsia="ko-KR"/>
        </w:rPr>
      </w:pPr>
    </w:p>
    <w:p w:rsidR="004E05BC" w:rsidRDefault="004E05BC">
      <w:pPr>
        <w:ind w:firstLine="200"/>
        <w:jc w:val="both"/>
        <w:rPr>
          <w:rFonts w:ascii="Times New Roman" w:hAnsi="Times New Roman"/>
          <w:lang w:eastAsia="ko-KR"/>
        </w:rPr>
      </w:pPr>
    </w:p>
    <w:p w:rsidR="004E05BC" w:rsidRDefault="00F30870">
      <w:pPr>
        <w:pStyle w:val="20"/>
        <w:rPr>
          <w:rFonts w:ascii="Times New Roman" w:hAnsi="Times New Roman"/>
        </w:rPr>
      </w:pPr>
      <w:r>
        <w:rPr>
          <w:rFonts w:ascii="Times New Roman" w:hAnsi="Times New Roman"/>
        </w:rPr>
        <w:lastRenderedPageBreak/>
        <w:t>Generalization/Scalability evaluation</w:t>
      </w:r>
    </w:p>
    <w:p w:rsidR="004E05BC" w:rsidRDefault="00F30870">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rsidR="004E05BC" w:rsidRDefault="00F30870">
      <w:pPr>
        <w:ind w:firstLine="200"/>
        <w:jc w:val="both"/>
        <w:rPr>
          <w:rFonts w:ascii="Times New Roman" w:hAnsi="Times New Roman"/>
          <w:lang w:eastAsia="ko-KR"/>
        </w:rPr>
      </w:pPr>
      <w:r>
        <w:rPr>
          <w:rFonts w:ascii="Times New Roman" w:hAnsi="Times New Roman"/>
          <w:lang w:eastAsia="ko-KR"/>
        </w:rPr>
        <w:t>In the contribution submitted to RAN1#117, several companies provide their evaluation results on generalization/scalability. The table below captures observations/proposals in their contribution.</w:t>
      </w:r>
    </w:p>
    <w:p w:rsidR="004E05BC" w:rsidRDefault="004E05BC">
      <w:pPr>
        <w:spacing w:beforeAutospacing="1" w:afterAutospacing="1" w:line="240" w:lineRule="atLeast"/>
        <w:contextualSpacing/>
        <w:rPr>
          <w:rFonts w:ascii="Times New Roman" w:hAnsi="Times New Roman"/>
        </w:rPr>
      </w:pPr>
    </w:p>
    <w:p w:rsidR="004E05BC" w:rsidRDefault="00F30870">
      <w:pPr>
        <w:spacing w:beforeAutospacing="1" w:afterAutospacing="1" w:line="240" w:lineRule="atLeast"/>
        <w:contextualSpacing/>
        <w:rPr>
          <w:rFonts w:ascii="Times New Roman" w:hAnsi="Times New Roman"/>
          <w:b/>
          <w:u w:val="single"/>
        </w:rPr>
      </w:pPr>
      <w:r>
        <w:rPr>
          <w:rFonts w:ascii="Times New Roman" w:hAnsi="Times New Roman"/>
          <w:b/>
          <w:u w:val="single"/>
        </w:rPr>
        <w:t>Generalization performance over UE speed</w:t>
      </w:r>
    </w:p>
    <w:tbl>
      <w:tblPr>
        <w:tblStyle w:val="affc"/>
        <w:tblW w:w="9634" w:type="dxa"/>
        <w:tblLayout w:type="fixed"/>
        <w:tblLook w:val="04A0" w:firstRow="1" w:lastRow="0" w:firstColumn="1" w:lastColumn="0" w:noHBand="0" w:noVBand="1"/>
      </w:tblPr>
      <w:tblGrid>
        <w:gridCol w:w="1129"/>
        <w:gridCol w:w="8505"/>
      </w:tblGrid>
      <w:tr w:rsidR="004E05BC">
        <w:tc>
          <w:tcPr>
            <w:tcW w:w="1129" w:type="dxa"/>
          </w:tcPr>
          <w:p w:rsidR="004E05BC" w:rsidRDefault="00F30870">
            <w:pPr>
              <w:spacing w:beforeAutospacing="1" w:line="240" w:lineRule="atLeast"/>
              <w:contextualSpacing/>
              <w:rPr>
                <w:rFonts w:ascii="Times New Roman" w:hAnsi="Times New Roman"/>
                <w:szCs w:val="20"/>
              </w:rPr>
            </w:pPr>
            <w:r>
              <w:rPr>
                <w:rFonts w:ascii="Times New Roman" w:hAnsi="Times New Roman"/>
                <w:szCs w:val="20"/>
              </w:rPr>
              <w:t>Ericsson</w:t>
            </w:r>
          </w:p>
        </w:tc>
        <w:tc>
          <w:tcPr>
            <w:tcW w:w="8504" w:type="dxa"/>
          </w:tcPr>
          <w:p w:rsidR="004E05BC" w:rsidRDefault="00F30870">
            <w:pPr>
              <w:spacing w:beforeAutospacing="1" w:afterAutospacing="1" w:line="240" w:lineRule="atLeast"/>
              <w:contextualSpacing/>
              <w:rPr>
                <w:rFonts w:ascii="Times New Roman" w:hAnsi="Times New Roman"/>
                <w:bCs/>
                <w:szCs w:val="20"/>
              </w:rPr>
            </w:pPr>
            <w:bookmarkStart w:id="57" w:name="_Toc166077721"/>
            <w:r>
              <w:rPr>
                <w:rFonts w:ascii="Times New Roman" w:hAnsi="Times New Roman"/>
                <w:bCs/>
                <w:szCs w:val="20"/>
              </w:rPr>
              <w:t>Comparing with non-AI based prediction, AI-based prediction can improve the CSI prediction performance when the AI model is trained with matched data statistics for inference scenario, or when the AI model is trained with a mixed dataset that contains the inference data statistics.</w:t>
            </w:r>
            <w:bookmarkEnd w:id="57"/>
            <w:r>
              <w:rPr>
                <w:rFonts w:ascii="Times New Roman" w:hAnsi="Times New Roman"/>
                <w:bCs/>
                <w:szCs w:val="20"/>
              </w:rPr>
              <w:t xml:space="preserve"> </w:t>
            </w:r>
          </w:p>
          <w:p w:rsidR="004E05BC" w:rsidRDefault="004E05BC">
            <w:pPr>
              <w:spacing w:beforeAutospacing="1" w:afterAutospacing="1" w:line="240" w:lineRule="atLeast"/>
              <w:contextualSpacing/>
              <w:rPr>
                <w:rFonts w:ascii="Times New Roman" w:hAnsi="Times New Roman"/>
                <w:bCs/>
                <w:szCs w:val="20"/>
              </w:rPr>
            </w:pPr>
          </w:p>
          <w:p w:rsidR="004E05BC" w:rsidRDefault="00F30870">
            <w:pPr>
              <w:spacing w:beforeAutospacing="1" w:line="240" w:lineRule="atLeast"/>
              <w:contextualSpacing/>
              <w:rPr>
                <w:rFonts w:ascii="Times New Roman" w:hAnsi="Times New Roman"/>
                <w:bCs/>
                <w:szCs w:val="20"/>
              </w:rPr>
            </w:pPr>
            <w:bookmarkStart w:id="58" w:name="_Toc162423623"/>
            <w:bookmarkStart w:id="59" w:name="_Toc162436343"/>
            <w:bookmarkStart w:id="60" w:name="_Toc162437185"/>
            <w:bookmarkStart w:id="61" w:name="_Toc162436479"/>
            <w:bookmarkStart w:id="62" w:name="_Toc162436143"/>
            <w:bookmarkStart w:id="63" w:name="_Toc162423624"/>
            <w:bookmarkStart w:id="64" w:name="_Toc162366091"/>
            <w:bookmarkStart w:id="65" w:name="_Toc162363862"/>
            <w:bookmarkStart w:id="66" w:name="_Toc162363542"/>
            <w:bookmarkStart w:id="67" w:name="_Toc162363302"/>
            <w:bookmarkStart w:id="68" w:name="_Toc162437184"/>
            <w:bookmarkStart w:id="69" w:name="_Toc162436478"/>
            <w:bookmarkStart w:id="70" w:name="_Toc162436342"/>
            <w:bookmarkStart w:id="71" w:name="_Toc162436142"/>
            <w:bookmarkStart w:id="72" w:name="_Toc162436341"/>
            <w:bookmarkStart w:id="73" w:name="_Toc162365821"/>
            <w:bookmarkStart w:id="74" w:name="_Toc162366090"/>
            <w:bookmarkStart w:id="75" w:name="_Toc162363301"/>
            <w:bookmarkStart w:id="76" w:name="_Toc162365820"/>
            <w:bookmarkStart w:id="77" w:name="_Toc162363861"/>
            <w:bookmarkStart w:id="78" w:name="_Toc162363541"/>
            <w:bookmarkStart w:id="79" w:name="_Toc162437183"/>
            <w:bookmarkStart w:id="80" w:name="_Toc162436477"/>
            <w:bookmarkStart w:id="81" w:name="_Toc162436141"/>
            <w:bookmarkStart w:id="82" w:name="_Toc162423622"/>
            <w:bookmarkStart w:id="83" w:name="_Toc162366089"/>
            <w:bookmarkStart w:id="84" w:name="_Toc162365819"/>
            <w:bookmarkStart w:id="85" w:name="_Toc162363860"/>
            <w:bookmarkStart w:id="86" w:name="_Toc162363540"/>
            <w:bookmarkStart w:id="87" w:name="_Toc162363300"/>
            <w:bookmarkStart w:id="88" w:name="_Toc166077722"/>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Pr>
                <w:rFonts w:ascii="Times New Roman" w:hAnsi="Times New Roman"/>
                <w:bCs/>
                <w:szCs w:val="20"/>
              </w:rPr>
              <w:t>It is more robust to train an AI model using a dataset for higher UE speed with inference at a scenario with lower UE speed, than to train an AI model using a dataset for lower UE speed and inference at a scenario with higher UE speed.</w:t>
            </w:r>
            <w:bookmarkEnd w:id="88"/>
            <w:r>
              <w:rPr>
                <w:rFonts w:ascii="Times New Roman" w:hAnsi="Times New Roman"/>
                <w:bCs/>
                <w:szCs w:val="20"/>
              </w:rPr>
              <w:t xml:space="preserve"> </w:t>
            </w:r>
          </w:p>
        </w:tc>
      </w:tr>
      <w:tr w:rsidR="004E05BC">
        <w:tc>
          <w:tcPr>
            <w:tcW w:w="1129" w:type="dxa"/>
          </w:tcPr>
          <w:p w:rsidR="004E05BC" w:rsidRDefault="00F30870">
            <w:pPr>
              <w:spacing w:beforeAutospacing="1" w:line="240" w:lineRule="atLeast"/>
              <w:contextualSpacing/>
              <w:rPr>
                <w:rFonts w:ascii="Times New Roman" w:hAnsi="Times New Roman"/>
                <w:szCs w:val="20"/>
              </w:rPr>
            </w:pPr>
            <w:r>
              <w:rPr>
                <w:rFonts w:ascii="Times New Roman" w:hAnsi="Times New Roman"/>
                <w:szCs w:val="20"/>
              </w:rPr>
              <w:t>vivo</w:t>
            </w:r>
          </w:p>
        </w:tc>
        <w:tc>
          <w:tcPr>
            <w:tcW w:w="8504" w:type="dxa"/>
          </w:tcPr>
          <w:p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The generalization of AI-based CSI prediction over speed is not good if the training set contains only one speed.</w:t>
            </w:r>
          </w:p>
          <w:p w:rsidR="004E05BC" w:rsidRDefault="004E05BC">
            <w:pPr>
              <w:spacing w:beforeAutospacing="1" w:afterAutospacing="1" w:line="240" w:lineRule="atLeast"/>
              <w:contextualSpacing/>
              <w:rPr>
                <w:rFonts w:ascii="Times New Roman" w:hAnsi="Times New Roman"/>
                <w:szCs w:val="20"/>
              </w:rPr>
            </w:pPr>
          </w:p>
          <w:p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When the testing speed is higher than the training speed, the degradation of prediction accuracy is more significant than the other way around.</w:t>
            </w:r>
          </w:p>
          <w:p w:rsidR="004E05BC" w:rsidRDefault="004E05BC">
            <w:pPr>
              <w:spacing w:beforeAutospacing="1" w:afterAutospacing="1" w:line="240" w:lineRule="atLeast"/>
              <w:contextualSpacing/>
              <w:rPr>
                <w:rFonts w:ascii="Times New Roman" w:hAnsi="Times New Roman"/>
                <w:szCs w:val="20"/>
              </w:rPr>
            </w:pPr>
          </w:p>
          <w:p w:rsidR="004E05BC" w:rsidRDefault="00F30870">
            <w:pPr>
              <w:spacing w:beforeAutospacing="1" w:line="240" w:lineRule="atLeast"/>
              <w:contextualSpacing/>
              <w:rPr>
                <w:rFonts w:ascii="Times New Roman" w:hAnsi="Times New Roman"/>
                <w:szCs w:val="20"/>
              </w:rPr>
            </w:pPr>
            <w:r>
              <w:rPr>
                <w:rFonts w:ascii="Times New Roman" w:hAnsi="Times New Roman"/>
                <w:szCs w:val="20"/>
              </w:rPr>
              <w:t>The generalization of AI-based CSI prediction over speed can be improved using training set with mixed speed, whose prediction accuracy is still worse than that of speed-specific models.</w:t>
            </w:r>
          </w:p>
        </w:tc>
      </w:tr>
      <w:tr w:rsidR="004E05BC">
        <w:tc>
          <w:tcPr>
            <w:tcW w:w="1129" w:type="dxa"/>
          </w:tcPr>
          <w:p w:rsidR="004E05BC" w:rsidRDefault="00F30870">
            <w:pPr>
              <w:spacing w:beforeAutospacing="1" w:line="240" w:lineRule="atLeast"/>
              <w:contextualSpacing/>
              <w:rPr>
                <w:rFonts w:ascii="Times New Roman" w:hAnsi="Times New Roman"/>
                <w:szCs w:val="20"/>
              </w:rPr>
            </w:pPr>
            <w:r>
              <w:rPr>
                <w:rFonts w:ascii="Times New Roman" w:hAnsi="Times New Roman"/>
                <w:szCs w:val="20"/>
              </w:rPr>
              <w:t>CATT</w:t>
            </w:r>
          </w:p>
        </w:tc>
        <w:tc>
          <w:tcPr>
            <w:tcW w:w="8504" w:type="dxa"/>
          </w:tcPr>
          <w:p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 xml:space="preserve">Observation 2: For CSI prediction of generalization over UE speeds, compared to generalization Case 1 where the AI/ML model is trained with dataset with UE speed 30km/h and applied for inference with the same UE speed, </w:t>
            </w:r>
          </w:p>
          <w:p w:rsidR="004E05BC" w:rsidRDefault="00F30870">
            <w:pPr>
              <w:widowControl w:val="0"/>
              <w:numPr>
                <w:ilvl w:val="1"/>
                <w:numId w:val="67"/>
              </w:numPr>
              <w:suppressAutoHyphens w:val="0"/>
              <w:spacing w:beforeAutospacing="1" w:line="240" w:lineRule="atLeast"/>
              <w:contextualSpacing/>
              <w:jc w:val="both"/>
              <w:rPr>
                <w:rFonts w:ascii="Times New Roman" w:hAnsi="Times New Roman"/>
                <w:szCs w:val="20"/>
              </w:rPr>
            </w:pPr>
            <w:r>
              <w:rPr>
                <w:rFonts w:ascii="Times New Roman" w:hAnsi="Times New Roman"/>
                <w:szCs w:val="20"/>
              </w:rPr>
              <w:t xml:space="preserve">For generalization Case </w:t>
            </w:r>
            <w:proofErr w:type="gramStart"/>
            <w:r>
              <w:rPr>
                <w:rFonts w:ascii="Times New Roman" w:hAnsi="Times New Roman"/>
                <w:szCs w:val="20"/>
              </w:rPr>
              <w:t>2,  where</w:t>
            </w:r>
            <w:proofErr w:type="gramEnd"/>
            <w:r>
              <w:rPr>
                <w:rFonts w:ascii="Times New Roman" w:hAnsi="Times New Roman"/>
                <w:szCs w:val="20"/>
              </w:rPr>
              <w:t xml:space="preserve"> the AI/ML model is trained with dataset with UE speed 60km/h, evaluation shows about 6% degradation in terms of SGCS </w:t>
            </w:r>
            <w:r>
              <w:rPr>
                <w:rFonts w:ascii="Times New Roman" w:hAnsi="Times New Roman"/>
                <w:szCs w:val="20"/>
              </w:rPr>
              <w:t>；</w:t>
            </w:r>
          </w:p>
          <w:p w:rsidR="004E05BC" w:rsidRDefault="00F30870">
            <w:pPr>
              <w:widowControl w:val="0"/>
              <w:numPr>
                <w:ilvl w:val="1"/>
                <w:numId w:val="67"/>
              </w:numPr>
              <w:suppressAutoHyphens w:val="0"/>
              <w:spacing w:afterAutospacing="1" w:line="240" w:lineRule="atLeast"/>
              <w:contextualSpacing/>
              <w:jc w:val="both"/>
              <w:rPr>
                <w:rFonts w:ascii="Times New Roman" w:hAnsi="Times New Roman"/>
                <w:szCs w:val="20"/>
              </w:rPr>
            </w:pPr>
            <w:r>
              <w:rPr>
                <w:rFonts w:ascii="Times New Roman" w:hAnsi="Times New Roman"/>
                <w:szCs w:val="20"/>
              </w:rPr>
              <w:t>For generalization Case 3, where the where the AI/ML model is trained with mixed dataset with UE speed 30 km/h and 60km/h, evaluation results show that it can achieve nearly the same SGCS performance.</w:t>
            </w:r>
          </w:p>
          <w:p w:rsidR="004E05BC" w:rsidRDefault="004E05BC">
            <w:pPr>
              <w:spacing w:beforeAutospacing="1" w:afterAutospacing="1" w:line="240" w:lineRule="atLeast"/>
              <w:contextualSpacing/>
              <w:rPr>
                <w:rFonts w:ascii="Times New Roman" w:hAnsi="Times New Roman"/>
                <w:szCs w:val="20"/>
              </w:rPr>
            </w:pPr>
          </w:p>
          <w:p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 xml:space="preserve">Observation 3: For CSI prediction of generalization over UE speeds, compared to generalization Case 1 where the AI/ML model is trained with dataset with UE speed 60km/h and applied for inference with the same UE speed, </w:t>
            </w:r>
          </w:p>
          <w:p w:rsidR="004E05BC" w:rsidRDefault="00F30870">
            <w:pPr>
              <w:widowControl w:val="0"/>
              <w:numPr>
                <w:ilvl w:val="1"/>
                <w:numId w:val="67"/>
              </w:numPr>
              <w:suppressAutoHyphens w:val="0"/>
              <w:spacing w:beforeAutospacing="1" w:line="240" w:lineRule="atLeast"/>
              <w:contextualSpacing/>
              <w:jc w:val="both"/>
              <w:rPr>
                <w:rFonts w:ascii="Times New Roman" w:hAnsi="Times New Roman"/>
                <w:szCs w:val="20"/>
              </w:rPr>
            </w:pPr>
            <w:r>
              <w:rPr>
                <w:rFonts w:ascii="Times New Roman" w:hAnsi="Times New Roman"/>
                <w:szCs w:val="20"/>
              </w:rPr>
              <w:t xml:space="preserve">For generalization Case </w:t>
            </w:r>
            <w:proofErr w:type="gramStart"/>
            <w:r>
              <w:rPr>
                <w:rFonts w:ascii="Times New Roman" w:hAnsi="Times New Roman"/>
                <w:szCs w:val="20"/>
              </w:rPr>
              <w:t>2,  where</w:t>
            </w:r>
            <w:proofErr w:type="gramEnd"/>
            <w:r>
              <w:rPr>
                <w:rFonts w:ascii="Times New Roman" w:hAnsi="Times New Roman"/>
                <w:szCs w:val="20"/>
              </w:rPr>
              <w:t xml:space="preserve"> the AI/ML model is trained with dataset with UE speed 30km/h, evaluation shows about 1.9% degradation in terms of SGCS </w:t>
            </w:r>
            <w:r>
              <w:rPr>
                <w:rFonts w:ascii="Times New Roman" w:hAnsi="Times New Roman"/>
                <w:szCs w:val="20"/>
              </w:rPr>
              <w:t>；</w:t>
            </w:r>
          </w:p>
          <w:p w:rsidR="004E05BC" w:rsidRDefault="00F30870">
            <w:pPr>
              <w:widowControl w:val="0"/>
              <w:numPr>
                <w:ilvl w:val="1"/>
                <w:numId w:val="67"/>
              </w:numPr>
              <w:suppressAutoHyphens w:val="0"/>
              <w:spacing w:afterAutospacing="1" w:line="240" w:lineRule="atLeast"/>
              <w:contextualSpacing/>
              <w:jc w:val="both"/>
              <w:rPr>
                <w:rFonts w:ascii="Times New Roman" w:hAnsi="Times New Roman"/>
                <w:szCs w:val="20"/>
              </w:rPr>
            </w:pPr>
            <w:r>
              <w:rPr>
                <w:rFonts w:ascii="Times New Roman" w:hAnsi="Times New Roman"/>
                <w:szCs w:val="20"/>
              </w:rPr>
              <w:t>For generalization Case 3, where the where the AI/ML model is trained with mixed dataset with UE speed 30 km/h and 60km/h, evaluation results show that it can achieve slightly better (+2.4%) SGCS performance.</w:t>
            </w:r>
          </w:p>
        </w:tc>
      </w:tr>
      <w:tr w:rsidR="004E05BC">
        <w:tc>
          <w:tcPr>
            <w:tcW w:w="1129" w:type="dxa"/>
          </w:tcPr>
          <w:p w:rsidR="004E05BC" w:rsidRDefault="00F30870">
            <w:pPr>
              <w:spacing w:beforeAutospacing="1" w:line="240" w:lineRule="atLeast"/>
              <w:contextualSpacing/>
              <w:rPr>
                <w:rFonts w:ascii="Times New Roman" w:hAnsi="Times New Roman"/>
                <w:szCs w:val="20"/>
              </w:rPr>
            </w:pPr>
            <w:r>
              <w:rPr>
                <w:rFonts w:ascii="Times New Roman" w:hAnsi="Times New Roman"/>
                <w:szCs w:val="20"/>
              </w:rPr>
              <w:t>CMCC</w:t>
            </w:r>
          </w:p>
        </w:tc>
        <w:tc>
          <w:tcPr>
            <w:tcW w:w="8504" w:type="dxa"/>
          </w:tcPr>
          <w:p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Observation 4: The unified AI model trained with mixed dataset achieve good generalization performance over different UE speeds for CSI prediction.</w:t>
            </w:r>
          </w:p>
          <w:p w:rsidR="004E05BC" w:rsidRDefault="004E05BC">
            <w:pPr>
              <w:spacing w:beforeAutospacing="1" w:line="240" w:lineRule="atLeast"/>
              <w:contextualSpacing/>
              <w:rPr>
                <w:rFonts w:ascii="Times New Roman" w:hAnsi="Times New Roman"/>
                <w:szCs w:val="20"/>
              </w:rPr>
            </w:pPr>
          </w:p>
        </w:tc>
      </w:tr>
      <w:tr w:rsidR="004E05BC">
        <w:tc>
          <w:tcPr>
            <w:tcW w:w="1129" w:type="dxa"/>
          </w:tcPr>
          <w:p w:rsidR="004E05BC" w:rsidRDefault="00F30870">
            <w:pPr>
              <w:spacing w:beforeAutospacing="1" w:line="240" w:lineRule="atLeast"/>
              <w:contextualSpacing/>
              <w:rPr>
                <w:rFonts w:ascii="Times New Roman" w:hAnsi="Times New Roman"/>
                <w:szCs w:val="20"/>
              </w:rPr>
            </w:pPr>
            <w:r>
              <w:rPr>
                <w:rFonts w:ascii="Times New Roman" w:hAnsi="Times New Roman"/>
                <w:szCs w:val="20"/>
              </w:rPr>
              <w:t>Fujitsu</w:t>
            </w:r>
          </w:p>
        </w:tc>
        <w:tc>
          <w:tcPr>
            <w:tcW w:w="8504" w:type="dxa"/>
          </w:tcPr>
          <w:p w:rsidR="004E05BC" w:rsidRDefault="00F30870">
            <w:pPr>
              <w:widowControl w:val="0"/>
              <w:numPr>
                <w:ilvl w:val="0"/>
                <w:numId w:val="57"/>
              </w:numPr>
              <w:suppressAutoHyphens w:val="0"/>
              <w:spacing w:beforeAutospacing="1" w:line="240" w:lineRule="atLeast"/>
              <w:contextualSpacing/>
              <w:jc w:val="both"/>
              <w:rPr>
                <w:rFonts w:ascii="Times New Roman" w:hAnsi="Times New Roman"/>
                <w:iCs/>
                <w:szCs w:val="20"/>
              </w:rPr>
            </w:pPr>
            <w:r>
              <w:rPr>
                <w:rFonts w:ascii="Times New Roman" w:hAnsi="Times New Roman"/>
                <w:iCs/>
                <w:szCs w:val="20"/>
              </w:rPr>
              <w:t>For AI/ML based CSI prediction, the significant performance degradation can be observed when the AI/ML model trained by the dataset with UE speed X is tested on the dataset with UE speed Y (</w:t>
            </w:r>
            <m:oMath>
              <m:r>
                <w:rPr>
                  <w:rFonts w:ascii="Cambria Math" w:hAnsi="Cambria Math"/>
                </w:rPr>
                <m:t>≠X</m:t>
              </m:r>
            </m:oMath>
            <w:r>
              <w:rPr>
                <w:rFonts w:ascii="Times New Roman" w:hAnsi="Times New Roman"/>
                <w:iCs/>
                <w:szCs w:val="20"/>
              </w:rPr>
              <w:t>).</w:t>
            </w:r>
          </w:p>
          <w:p w:rsidR="004E05BC" w:rsidRDefault="00F30870">
            <w:pPr>
              <w:widowControl w:val="0"/>
              <w:numPr>
                <w:ilvl w:val="0"/>
                <w:numId w:val="57"/>
              </w:numPr>
              <w:suppressAutoHyphens w:val="0"/>
              <w:spacing w:afterAutospacing="1" w:line="240" w:lineRule="atLeast"/>
              <w:contextualSpacing/>
              <w:jc w:val="both"/>
              <w:rPr>
                <w:rFonts w:ascii="Times New Roman" w:hAnsi="Times New Roman"/>
                <w:iCs/>
                <w:szCs w:val="20"/>
              </w:rPr>
            </w:pPr>
            <w:r>
              <w:rPr>
                <w:rFonts w:ascii="Times New Roman" w:hAnsi="Times New Roman"/>
                <w:iCs/>
                <w:szCs w:val="20"/>
              </w:rPr>
              <w:t>For AI/ML based CSI prediction, the AI/ML model trained by the mixed dataset has good generalization for various UE speeds.</w:t>
            </w:r>
          </w:p>
          <w:p w:rsidR="004E05BC" w:rsidRDefault="004E05BC">
            <w:pPr>
              <w:spacing w:beforeAutospacing="1" w:line="240" w:lineRule="atLeast"/>
              <w:contextualSpacing/>
              <w:rPr>
                <w:rFonts w:ascii="Times New Roman" w:hAnsi="Times New Roman"/>
                <w:szCs w:val="20"/>
              </w:rPr>
            </w:pPr>
          </w:p>
        </w:tc>
      </w:tr>
      <w:tr w:rsidR="004E05BC">
        <w:tc>
          <w:tcPr>
            <w:tcW w:w="1129" w:type="dxa"/>
          </w:tcPr>
          <w:p w:rsidR="004E05BC" w:rsidRDefault="00F30870">
            <w:pPr>
              <w:spacing w:beforeAutospacing="1" w:line="240" w:lineRule="atLeast"/>
              <w:contextualSpacing/>
              <w:rPr>
                <w:rFonts w:ascii="Times New Roman" w:hAnsi="Times New Roman"/>
                <w:szCs w:val="20"/>
              </w:rPr>
            </w:pPr>
            <w:r>
              <w:rPr>
                <w:rFonts w:ascii="Times New Roman" w:hAnsi="Times New Roman"/>
                <w:szCs w:val="20"/>
              </w:rPr>
              <w:t>MediaTek</w:t>
            </w:r>
          </w:p>
        </w:tc>
        <w:tc>
          <w:tcPr>
            <w:tcW w:w="8504" w:type="dxa"/>
          </w:tcPr>
          <w:p w:rsidR="004E05BC" w:rsidRDefault="00F30870">
            <w:pPr>
              <w:spacing w:beforeAutospacing="1" w:afterAutospacing="1" w:line="240" w:lineRule="atLeast"/>
              <w:contextualSpacing/>
              <w:rPr>
                <w:rFonts w:ascii="Times New Roman" w:hAnsi="Times New Roman"/>
                <w:iCs/>
                <w:szCs w:val="20"/>
              </w:rPr>
            </w:pPr>
            <w:r>
              <w:rPr>
                <w:rFonts w:ascii="Times New Roman" w:hAnsi="Times New Roman"/>
                <w:iCs/>
                <w:szCs w:val="20"/>
              </w:rPr>
              <w:t>Training at a mixed speed can improve the performance, but it still experiences a loss of up to 10dB in NMSE (and 44% in SGCS at high speed) when compared to optimal results.</w:t>
            </w:r>
          </w:p>
          <w:p w:rsidR="004E05BC" w:rsidRDefault="004E05BC">
            <w:pPr>
              <w:spacing w:beforeAutospacing="1" w:afterAutospacing="1" w:line="240" w:lineRule="atLeast"/>
              <w:contextualSpacing/>
              <w:rPr>
                <w:rFonts w:ascii="Times New Roman" w:hAnsi="Times New Roman"/>
                <w:iCs/>
                <w:szCs w:val="20"/>
              </w:rPr>
            </w:pPr>
          </w:p>
          <w:p w:rsidR="004E05BC" w:rsidRDefault="00F30870">
            <w:pPr>
              <w:spacing w:beforeAutospacing="1" w:line="240" w:lineRule="atLeast"/>
              <w:contextualSpacing/>
              <w:rPr>
                <w:rFonts w:ascii="Times New Roman" w:hAnsi="Times New Roman"/>
                <w:iCs/>
                <w:szCs w:val="20"/>
              </w:rPr>
            </w:pPr>
            <w:bookmarkStart w:id="89" w:name="OLE_LINK145"/>
            <w:bookmarkStart w:id="90" w:name="OLE_LINK90"/>
            <w:r>
              <w:rPr>
                <w:rFonts w:ascii="Times New Roman" w:hAnsi="Times New Roman"/>
                <w:iCs/>
                <w:szCs w:val="20"/>
              </w:rPr>
              <w:t>AR method do not suffer from generalization issue.</w:t>
            </w:r>
            <w:bookmarkEnd w:id="89"/>
            <w:bookmarkEnd w:id="90"/>
          </w:p>
        </w:tc>
      </w:tr>
    </w:tbl>
    <w:p w:rsidR="004E05BC" w:rsidRDefault="004E05BC">
      <w:pPr>
        <w:spacing w:beforeAutospacing="1" w:afterAutospacing="1" w:line="240" w:lineRule="atLeast"/>
        <w:contextualSpacing/>
        <w:rPr>
          <w:rFonts w:ascii="Times New Roman" w:hAnsi="Times New Roman"/>
        </w:rPr>
      </w:pPr>
    </w:p>
    <w:p w:rsidR="004E05BC" w:rsidRDefault="00F30870">
      <w:pPr>
        <w:spacing w:beforeAutospacing="1" w:afterAutospacing="1" w:line="240" w:lineRule="atLeast"/>
        <w:contextualSpacing/>
        <w:rPr>
          <w:rFonts w:ascii="Times New Roman" w:hAnsi="Times New Roman"/>
          <w:b/>
          <w:u w:val="single"/>
        </w:rPr>
      </w:pPr>
      <w:r>
        <w:rPr>
          <w:rFonts w:ascii="Times New Roman" w:hAnsi="Times New Roman"/>
          <w:b/>
          <w:u w:val="single"/>
        </w:rPr>
        <w:t>Generalization performance over deployment scenarios including LOS/NLOS cases</w:t>
      </w:r>
    </w:p>
    <w:tbl>
      <w:tblPr>
        <w:tblStyle w:val="affc"/>
        <w:tblW w:w="9634" w:type="dxa"/>
        <w:tblLayout w:type="fixed"/>
        <w:tblLook w:val="04A0" w:firstRow="1" w:lastRow="0" w:firstColumn="1" w:lastColumn="0" w:noHBand="0" w:noVBand="1"/>
      </w:tblPr>
      <w:tblGrid>
        <w:gridCol w:w="1105"/>
        <w:gridCol w:w="8529"/>
      </w:tblGrid>
      <w:tr w:rsidR="004E05BC">
        <w:tc>
          <w:tcPr>
            <w:tcW w:w="1105"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Ericsson</w:t>
            </w:r>
          </w:p>
        </w:tc>
        <w:tc>
          <w:tcPr>
            <w:tcW w:w="8528" w:type="dxa"/>
          </w:tcPr>
          <w:p w:rsidR="004E05BC" w:rsidRDefault="00F30870">
            <w:pPr>
              <w:spacing w:beforeAutospacing="1" w:line="240" w:lineRule="atLeast"/>
              <w:contextualSpacing/>
              <w:rPr>
                <w:rFonts w:eastAsiaTheme="minorEastAsia"/>
                <w:b/>
                <w:kern w:val="2"/>
                <w:szCs w:val="22"/>
                <w:lang w:val="en-US" w:eastAsia="ko-KR"/>
              </w:rPr>
            </w:pPr>
            <w:bookmarkStart w:id="91" w:name="_Toc166077723"/>
            <w:r>
              <w:rPr>
                <w:rFonts w:ascii="Times New Roman" w:hAnsi="Times New Roman"/>
                <w:bCs/>
                <w:szCs w:val="20"/>
              </w:rPr>
              <w:t xml:space="preserve">An AI-based CSI prediction model trained using dataset for Dense Urban scenario generalize well when used for inference in </w:t>
            </w:r>
            <w:proofErr w:type="spellStart"/>
            <w:r>
              <w:rPr>
                <w:rFonts w:ascii="Times New Roman" w:hAnsi="Times New Roman"/>
                <w:bCs/>
                <w:szCs w:val="20"/>
              </w:rPr>
              <w:t>UMi</w:t>
            </w:r>
            <w:proofErr w:type="spellEnd"/>
            <w:r>
              <w:rPr>
                <w:rFonts w:ascii="Times New Roman" w:hAnsi="Times New Roman"/>
                <w:bCs/>
                <w:szCs w:val="20"/>
              </w:rPr>
              <w:t xml:space="preserve"> or </w:t>
            </w:r>
            <w:proofErr w:type="spellStart"/>
            <w:r>
              <w:rPr>
                <w:rFonts w:ascii="Times New Roman" w:hAnsi="Times New Roman"/>
                <w:bCs/>
                <w:szCs w:val="20"/>
              </w:rPr>
              <w:t>UMa</w:t>
            </w:r>
            <w:proofErr w:type="spellEnd"/>
            <w:r>
              <w:rPr>
                <w:rFonts w:ascii="Times New Roman" w:hAnsi="Times New Roman"/>
                <w:bCs/>
                <w:szCs w:val="20"/>
              </w:rPr>
              <w:t xml:space="preserve"> scenarios.</w:t>
            </w:r>
            <w:bookmarkEnd w:id="91"/>
            <w:r>
              <w:rPr>
                <w:rFonts w:ascii="Times New Roman" w:hAnsi="Times New Roman"/>
                <w:bCs/>
                <w:szCs w:val="20"/>
              </w:rPr>
              <w:t xml:space="preserve"> </w:t>
            </w:r>
          </w:p>
        </w:tc>
      </w:tr>
      <w:tr w:rsidR="004E05BC">
        <w:tc>
          <w:tcPr>
            <w:tcW w:w="1105"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vivo</w:t>
            </w:r>
          </w:p>
        </w:tc>
        <w:tc>
          <w:tcPr>
            <w:tcW w:w="8528" w:type="dxa"/>
          </w:tcPr>
          <w:p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The generalization over the deployment scenarios, e.g., LOS/NLOS, Uma/</w:t>
            </w:r>
            <w:proofErr w:type="spellStart"/>
            <w:r>
              <w:rPr>
                <w:rFonts w:ascii="Times New Roman" w:hAnsi="Times New Roman"/>
                <w:szCs w:val="20"/>
              </w:rPr>
              <w:t>Umi</w:t>
            </w:r>
            <w:proofErr w:type="spellEnd"/>
            <w:r>
              <w:rPr>
                <w:rFonts w:ascii="Times New Roman" w:hAnsi="Times New Roman"/>
                <w:szCs w:val="20"/>
              </w:rPr>
              <w:t>, is not good if the training set contains only one scenario. Training with mixed scenarios can improve the generalization performance while its data collection needs to be carefully designed</w:t>
            </w:r>
          </w:p>
          <w:p w:rsidR="004E05BC" w:rsidRDefault="004E05BC">
            <w:pPr>
              <w:spacing w:beforeAutospacing="1" w:line="240" w:lineRule="atLeast"/>
              <w:contextualSpacing/>
              <w:rPr>
                <w:rFonts w:ascii="Times New Roman" w:hAnsi="Times New Roman"/>
              </w:rPr>
            </w:pPr>
          </w:p>
        </w:tc>
      </w:tr>
      <w:tr w:rsidR="004E05BC">
        <w:tc>
          <w:tcPr>
            <w:tcW w:w="1105"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lastRenderedPageBreak/>
              <w:t>MediaTek</w:t>
            </w:r>
          </w:p>
        </w:tc>
        <w:tc>
          <w:tcPr>
            <w:tcW w:w="8528" w:type="dxa"/>
          </w:tcPr>
          <w:p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 xml:space="preserve">For AI/ML-based CSI prediction, the AI/ML model trained on a certain deployment (e.g., </w:t>
            </w:r>
            <w:proofErr w:type="spellStart"/>
            <w:r>
              <w:rPr>
                <w:rFonts w:ascii="Times New Roman" w:hAnsi="Times New Roman"/>
                <w:szCs w:val="20"/>
              </w:rPr>
              <w:t>UMa</w:t>
            </w:r>
            <w:proofErr w:type="spellEnd"/>
            <w:r>
              <w:rPr>
                <w:rFonts w:ascii="Times New Roman" w:hAnsi="Times New Roman"/>
                <w:szCs w:val="20"/>
              </w:rPr>
              <w:t>/</w:t>
            </w:r>
            <w:proofErr w:type="spellStart"/>
            <w:r>
              <w:rPr>
                <w:rFonts w:ascii="Times New Roman" w:hAnsi="Times New Roman"/>
                <w:szCs w:val="20"/>
              </w:rPr>
              <w:t>UMi</w:t>
            </w:r>
            <w:proofErr w:type="spellEnd"/>
            <w:r>
              <w:rPr>
                <w:rFonts w:ascii="Times New Roman" w:hAnsi="Times New Roman"/>
                <w:szCs w:val="20"/>
              </w:rPr>
              <w:t xml:space="preserve">) can be generalized and performed inference on other deployment (e.g., </w:t>
            </w:r>
            <w:proofErr w:type="spellStart"/>
            <w:r>
              <w:rPr>
                <w:rFonts w:ascii="Times New Roman" w:hAnsi="Times New Roman"/>
                <w:szCs w:val="20"/>
              </w:rPr>
              <w:t>UMi</w:t>
            </w:r>
            <w:proofErr w:type="spellEnd"/>
            <w:r>
              <w:rPr>
                <w:rFonts w:ascii="Times New Roman" w:hAnsi="Times New Roman"/>
                <w:szCs w:val="20"/>
              </w:rPr>
              <w:t>/</w:t>
            </w:r>
            <w:proofErr w:type="spellStart"/>
            <w:r>
              <w:rPr>
                <w:rFonts w:ascii="Times New Roman" w:hAnsi="Times New Roman"/>
                <w:szCs w:val="20"/>
              </w:rPr>
              <w:t>UMa</w:t>
            </w:r>
            <w:proofErr w:type="spellEnd"/>
            <w:r>
              <w:rPr>
                <w:rFonts w:ascii="Times New Roman" w:hAnsi="Times New Roman"/>
                <w:szCs w:val="20"/>
              </w:rPr>
              <w:t>).</w:t>
            </w:r>
          </w:p>
          <w:p w:rsidR="004E05BC" w:rsidRDefault="004E05BC">
            <w:pPr>
              <w:spacing w:beforeAutospacing="1" w:afterAutospacing="1" w:line="240" w:lineRule="atLeast"/>
              <w:contextualSpacing/>
              <w:rPr>
                <w:rFonts w:ascii="Times New Roman" w:hAnsi="Times New Roman"/>
                <w:szCs w:val="20"/>
              </w:rPr>
            </w:pPr>
          </w:p>
          <w:p w:rsidR="004E05BC" w:rsidRDefault="00F30870" w:rsidP="00F30870">
            <w:pPr>
              <w:widowControl w:val="0"/>
              <w:numPr>
                <w:ilvl w:val="0"/>
                <w:numId w:val="112"/>
              </w:numPr>
              <w:suppressAutoHyphens w:val="0"/>
              <w:spacing w:beforeAutospacing="1" w:afterAutospacing="1" w:line="240" w:lineRule="atLeast"/>
              <w:contextualSpacing/>
              <w:jc w:val="both"/>
              <w:rPr>
                <w:rFonts w:ascii="Times New Roman" w:hAnsi="Times New Roman"/>
                <w:szCs w:val="20"/>
              </w:rPr>
            </w:pPr>
            <w:bookmarkStart w:id="92" w:name="OLE_LINK147"/>
            <w:bookmarkEnd w:id="92"/>
            <w:r>
              <w:rPr>
                <w:rFonts w:ascii="Times New Roman" w:hAnsi="Times New Roman"/>
                <w:szCs w:val="20"/>
              </w:rPr>
              <w:t>Use mixed datasets over deployment for AI/ML-based CSI prediction model to improve the generalization.</w:t>
            </w:r>
          </w:p>
          <w:p w:rsidR="004E05BC" w:rsidRDefault="004E05BC">
            <w:pPr>
              <w:spacing w:beforeAutospacing="1" w:afterAutospacing="1" w:line="240" w:lineRule="atLeast"/>
              <w:contextualSpacing/>
              <w:rPr>
                <w:rFonts w:ascii="Times New Roman" w:hAnsi="Times New Roman"/>
                <w:szCs w:val="20"/>
              </w:rPr>
            </w:pPr>
          </w:p>
          <w:p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For AI/ML-based CSI prediction, the AI/ML model trained on a LOS or NLOS scenario can be generalized and performed inference on the other scenario.</w:t>
            </w:r>
          </w:p>
          <w:p w:rsidR="004E05BC" w:rsidRDefault="004E05BC">
            <w:pPr>
              <w:spacing w:beforeAutospacing="1" w:afterAutospacing="1" w:line="240" w:lineRule="atLeast"/>
              <w:contextualSpacing/>
              <w:rPr>
                <w:rFonts w:ascii="Times New Roman" w:hAnsi="Times New Roman"/>
                <w:szCs w:val="20"/>
              </w:rPr>
            </w:pPr>
          </w:p>
          <w:p w:rsidR="004E05BC" w:rsidRDefault="00F30870">
            <w:pPr>
              <w:widowControl w:val="0"/>
              <w:numPr>
                <w:ilvl w:val="0"/>
                <w:numId w:val="68"/>
              </w:numPr>
              <w:suppressAutoHyphens w:val="0"/>
              <w:spacing w:beforeAutospacing="1" w:afterAutospacing="1" w:line="240" w:lineRule="atLeast"/>
              <w:contextualSpacing/>
              <w:jc w:val="both"/>
              <w:rPr>
                <w:rFonts w:ascii="Times New Roman" w:hAnsi="Times New Roman"/>
                <w:szCs w:val="20"/>
              </w:rPr>
            </w:pPr>
            <w:bookmarkStart w:id="93" w:name="OLE_LINK150"/>
            <w:bookmarkStart w:id="94" w:name="OLE_LINK148"/>
            <w:bookmarkStart w:id="95" w:name="OLE_LINK149"/>
            <w:bookmarkEnd w:id="93"/>
            <w:r>
              <w:rPr>
                <w:rFonts w:ascii="Times New Roman" w:hAnsi="Times New Roman"/>
                <w:szCs w:val="20"/>
              </w:rPr>
              <w:t>Use mixed datasets over LOS/NLOS for AI/ML-based CSI prediction model to improve the generalization.</w:t>
            </w:r>
            <w:bookmarkEnd w:id="94"/>
            <w:bookmarkEnd w:id="95"/>
          </w:p>
        </w:tc>
      </w:tr>
    </w:tbl>
    <w:p w:rsidR="004E05BC" w:rsidRDefault="004E05BC">
      <w:pPr>
        <w:spacing w:beforeAutospacing="1" w:afterAutospacing="1" w:line="240" w:lineRule="atLeast"/>
        <w:contextualSpacing/>
        <w:rPr>
          <w:rFonts w:ascii="Times New Roman" w:hAnsi="Times New Roman"/>
        </w:rPr>
      </w:pPr>
    </w:p>
    <w:p w:rsidR="004E05BC" w:rsidRDefault="00F30870">
      <w:pPr>
        <w:spacing w:beforeAutospacing="1" w:afterAutospacing="1" w:line="240" w:lineRule="atLeast"/>
        <w:contextualSpacing/>
        <w:rPr>
          <w:rFonts w:ascii="Times New Roman" w:hAnsi="Times New Roman"/>
          <w:b/>
          <w:u w:val="single"/>
        </w:rPr>
      </w:pPr>
      <w:r>
        <w:rPr>
          <w:rFonts w:ascii="Times New Roman" w:hAnsi="Times New Roman"/>
          <w:b/>
          <w:u w:val="single"/>
        </w:rPr>
        <w:t>Generalization performance over carrier frequency</w:t>
      </w:r>
    </w:p>
    <w:tbl>
      <w:tblPr>
        <w:tblStyle w:val="affc"/>
        <w:tblW w:w="9634" w:type="dxa"/>
        <w:tblLayout w:type="fixed"/>
        <w:tblLook w:val="04A0" w:firstRow="1" w:lastRow="0" w:firstColumn="1" w:lastColumn="0" w:noHBand="0" w:noVBand="1"/>
      </w:tblPr>
      <w:tblGrid>
        <w:gridCol w:w="1037"/>
        <w:gridCol w:w="8597"/>
      </w:tblGrid>
      <w:tr w:rsidR="004E05BC">
        <w:tc>
          <w:tcPr>
            <w:tcW w:w="1037"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vivo</w:t>
            </w:r>
          </w:p>
        </w:tc>
        <w:tc>
          <w:tcPr>
            <w:tcW w:w="8596" w:type="dxa"/>
          </w:tcPr>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When the testing carrier frequency is higher than the training carrier frequency, the degradation of prediction accuracy is more significant than the other way around. The model trained by the mixed scenarios can improve the generalization performance while there still exist performance gap with generalization Case 1.</w:t>
            </w:r>
          </w:p>
          <w:p w:rsidR="004E05BC" w:rsidRDefault="004E05BC">
            <w:pPr>
              <w:spacing w:beforeAutospacing="1" w:line="240" w:lineRule="atLeast"/>
              <w:contextualSpacing/>
              <w:rPr>
                <w:b/>
              </w:rPr>
            </w:pPr>
          </w:p>
        </w:tc>
      </w:tr>
      <w:tr w:rsidR="004E05BC">
        <w:tc>
          <w:tcPr>
            <w:tcW w:w="1037"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MediaTek</w:t>
            </w:r>
          </w:p>
        </w:tc>
        <w:tc>
          <w:tcPr>
            <w:tcW w:w="8596" w:type="dxa"/>
          </w:tcPr>
          <w:p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For AI/ML-based CSI prediction, the AI/ML model trained on a certain carrier frequency may not be generalized on other carrier frequencies.</w:t>
            </w:r>
          </w:p>
          <w:p w:rsidR="004E05BC" w:rsidRDefault="004E05BC">
            <w:pPr>
              <w:spacing w:beforeAutospacing="1" w:afterAutospacing="1" w:line="240" w:lineRule="atLeast"/>
              <w:contextualSpacing/>
              <w:rPr>
                <w:rFonts w:ascii="Times New Roman" w:hAnsi="Times New Roman"/>
                <w:szCs w:val="20"/>
              </w:rPr>
            </w:pPr>
          </w:p>
          <w:p w:rsidR="004E05BC" w:rsidRDefault="00F30870">
            <w:pPr>
              <w:spacing w:beforeAutospacing="1" w:line="240" w:lineRule="atLeast"/>
              <w:contextualSpacing/>
              <w:rPr>
                <w:rFonts w:ascii="Times New Roman" w:hAnsi="Times New Roman"/>
                <w:szCs w:val="20"/>
              </w:rPr>
            </w:pPr>
            <w:bookmarkStart w:id="96" w:name="OLE_LINK146"/>
            <w:r>
              <w:rPr>
                <w:rFonts w:ascii="Times New Roman" w:hAnsi="Times New Roman"/>
                <w:szCs w:val="20"/>
              </w:rPr>
              <w:t xml:space="preserve">Training at a </w:t>
            </w:r>
            <w:proofErr w:type="gramStart"/>
            <w:r>
              <w:rPr>
                <w:rFonts w:ascii="Times New Roman" w:hAnsi="Times New Roman"/>
                <w:szCs w:val="20"/>
              </w:rPr>
              <w:t>mixed carrier frequencies</w:t>
            </w:r>
            <w:proofErr w:type="gramEnd"/>
            <w:r>
              <w:rPr>
                <w:rFonts w:ascii="Times New Roman" w:hAnsi="Times New Roman"/>
                <w:szCs w:val="20"/>
              </w:rPr>
              <w:t xml:space="preserve"> can improve the performance, but it still experiences a loss of up to 5dB in NMSE (and 5% in SGCS) when compared to optimal results.</w:t>
            </w:r>
            <w:bookmarkEnd w:id="96"/>
          </w:p>
        </w:tc>
      </w:tr>
    </w:tbl>
    <w:p w:rsidR="004E05BC" w:rsidRDefault="004E05BC">
      <w:pPr>
        <w:spacing w:beforeAutospacing="1" w:afterAutospacing="1" w:line="240" w:lineRule="atLeast"/>
        <w:contextualSpacing/>
        <w:rPr>
          <w:rFonts w:ascii="Times New Roman" w:hAnsi="Times New Roman"/>
        </w:rPr>
      </w:pPr>
    </w:p>
    <w:p w:rsidR="004E05BC" w:rsidRDefault="00F30870">
      <w:pPr>
        <w:spacing w:beforeAutospacing="1" w:afterAutospacing="1" w:line="240" w:lineRule="atLeast"/>
        <w:contextualSpacing/>
        <w:rPr>
          <w:rFonts w:ascii="Times New Roman" w:hAnsi="Times New Roman"/>
          <w:b/>
          <w:u w:val="single"/>
        </w:rPr>
      </w:pPr>
      <w:r>
        <w:rPr>
          <w:rFonts w:ascii="Times New Roman" w:hAnsi="Times New Roman"/>
          <w:b/>
          <w:u w:val="single"/>
        </w:rPr>
        <w:t>Generalization performance over mixed aspects</w:t>
      </w:r>
    </w:p>
    <w:tbl>
      <w:tblPr>
        <w:tblStyle w:val="affc"/>
        <w:tblW w:w="9634" w:type="dxa"/>
        <w:tblLayout w:type="fixed"/>
        <w:tblLook w:val="04A0" w:firstRow="1" w:lastRow="0" w:firstColumn="1" w:lastColumn="0" w:noHBand="0" w:noVBand="1"/>
      </w:tblPr>
      <w:tblGrid>
        <w:gridCol w:w="1105"/>
        <w:gridCol w:w="8529"/>
      </w:tblGrid>
      <w:tr w:rsidR="004E05BC">
        <w:tc>
          <w:tcPr>
            <w:tcW w:w="1105"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AT&amp;T</w:t>
            </w:r>
          </w:p>
        </w:tc>
        <w:tc>
          <w:tcPr>
            <w:tcW w:w="8528" w:type="dxa"/>
          </w:tcPr>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Proposal 8: For generalization performance of multiple aspects, the following combinations can be considered. </w:t>
            </w:r>
          </w:p>
          <w:p w:rsidR="004E05BC" w:rsidRDefault="00F30870">
            <w:pPr>
              <w:widowControl w:val="0"/>
              <w:numPr>
                <w:ilvl w:val="0"/>
                <w:numId w:val="69"/>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Option 1: Deployment scenarios + carrier frequency.</w:t>
            </w:r>
          </w:p>
          <w:p w:rsidR="004E05BC" w:rsidRDefault="00F30870">
            <w:pPr>
              <w:widowControl w:val="0"/>
              <w:numPr>
                <w:ilvl w:val="0"/>
                <w:numId w:val="69"/>
              </w:numPr>
              <w:suppressAutoHyphens w:val="0"/>
              <w:spacing w:line="240" w:lineRule="atLeast"/>
              <w:contextualSpacing/>
              <w:jc w:val="both"/>
              <w:rPr>
                <w:rFonts w:ascii="Times New Roman" w:hAnsi="Times New Roman"/>
                <w:bCs/>
                <w:szCs w:val="20"/>
              </w:rPr>
            </w:pPr>
            <w:r>
              <w:rPr>
                <w:rFonts w:ascii="Times New Roman" w:hAnsi="Times New Roman"/>
                <w:bCs/>
                <w:szCs w:val="20"/>
              </w:rPr>
              <w:t>Option 2: Deployment scenarios + frequency granularity.</w:t>
            </w:r>
          </w:p>
          <w:p w:rsidR="004E05BC" w:rsidRDefault="00F30870">
            <w:pPr>
              <w:widowControl w:val="0"/>
              <w:numPr>
                <w:ilvl w:val="0"/>
                <w:numId w:val="69"/>
              </w:numPr>
              <w:suppressAutoHyphens w:val="0"/>
              <w:spacing w:line="240" w:lineRule="atLeast"/>
              <w:contextualSpacing/>
              <w:jc w:val="both"/>
              <w:rPr>
                <w:rFonts w:ascii="Times New Roman" w:hAnsi="Times New Roman"/>
                <w:bCs/>
                <w:szCs w:val="20"/>
              </w:rPr>
            </w:pPr>
            <w:r>
              <w:rPr>
                <w:rFonts w:ascii="Times New Roman" w:hAnsi="Times New Roman"/>
                <w:bCs/>
                <w:szCs w:val="20"/>
              </w:rPr>
              <w:t>Option 3: Deployment scenarios + antenna port number.</w:t>
            </w:r>
          </w:p>
          <w:p w:rsidR="004E05BC" w:rsidRDefault="00F30870">
            <w:pPr>
              <w:widowControl w:val="0"/>
              <w:numPr>
                <w:ilvl w:val="0"/>
                <w:numId w:val="69"/>
              </w:numPr>
              <w:suppressAutoHyphens w:val="0"/>
              <w:spacing w:line="240" w:lineRule="atLeast"/>
              <w:contextualSpacing/>
              <w:jc w:val="both"/>
              <w:rPr>
                <w:rFonts w:ascii="Times New Roman" w:hAnsi="Times New Roman"/>
                <w:bCs/>
                <w:szCs w:val="20"/>
              </w:rPr>
            </w:pPr>
            <w:r>
              <w:rPr>
                <w:rFonts w:ascii="Times New Roman" w:hAnsi="Times New Roman"/>
                <w:bCs/>
                <w:szCs w:val="20"/>
              </w:rPr>
              <w:t>Option 4: Deployment scenarios + carrier frequency + frequency granularity.</w:t>
            </w:r>
          </w:p>
          <w:p w:rsidR="004E05BC" w:rsidRDefault="00F30870">
            <w:pPr>
              <w:widowControl w:val="0"/>
              <w:numPr>
                <w:ilvl w:val="0"/>
                <w:numId w:val="69"/>
              </w:numPr>
              <w:suppressAutoHyphens w:val="0"/>
              <w:spacing w:line="240" w:lineRule="atLeast"/>
              <w:contextualSpacing/>
              <w:jc w:val="both"/>
              <w:rPr>
                <w:rFonts w:ascii="Times New Roman" w:hAnsi="Times New Roman"/>
                <w:bCs/>
                <w:szCs w:val="20"/>
              </w:rPr>
            </w:pPr>
            <w:r>
              <w:rPr>
                <w:rFonts w:ascii="Times New Roman" w:hAnsi="Times New Roman"/>
                <w:bCs/>
                <w:szCs w:val="20"/>
              </w:rPr>
              <w:t>Option 5: Deployment scenarios + carrier frequency + antenna port number.</w:t>
            </w:r>
          </w:p>
          <w:p w:rsidR="004E05BC" w:rsidRDefault="00F30870">
            <w:pPr>
              <w:widowControl w:val="0"/>
              <w:numPr>
                <w:ilvl w:val="0"/>
                <w:numId w:val="69"/>
              </w:numPr>
              <w:suppressAutoHyphens w:val="0"/>
              <w:spacing w:line="240" w:lineRule="atLeast"/>
              <w:contextualSpacing/>
              <w:jc w:val="both"/>
              <w:rPr>
                <w:rFonts w:ascii="Times New Roman" w:hAnsi="Times New Roman"/>
                <w:bCs/>
                <w:szCs w:val="20"/>
              </w:rPr>
            </w:pPr>
            <w:r>
              <w:rPr>
                <w:rFonts w:ascii="Times New Roman" w:hAnsi="Times New Roman"/>
                <w:bCs/>
                <w:szCs w:val="20"/>
              </w:rPr>
              <w:t>Option 6. UE speed + deployment scenarios + carrier frequency</w:t>
            </w:r>
          </w:p>
          <w:p w:rsidR="004E05BC" w:rsidRDefault="00F30870">
            <w:pPr>
              <w:widowControl w:val="0"/>
              <w:numPr>
                <w:ilvl w:val="0"/>
                <w:numId w:val="69"/>
              </w:numPr>
              <w:suppressAutoHyphens w:val="0"/>
              <w:spacing w:afterAutospacing="1" w:line="240" w:lineRule="atLeast"/>
              <w:contextualSpacing/>
              <w:jc w:val="both"/>
              <w:rPr>
                <w:rFonts w:ascii="Times New Roman" w:hAnsi="Times New Roman"/>
                <w:bCs/>
                <w:szCs w:val="20"/>
              </w:rPr>
            </w:pPr>
            <w:r>
              <w:rPr>
                <w:rFonts w:ascii="Times New Roman" w:hAnsi="Times New Roman"/>
                <w:bCs/>
                <w:szCs w:val="20"/>
              </w:rPr>
              <w:t>Option 7. UE speed + deployment scenarios + frequency granularity</w:t>
            </w:r>
          </w:p>
          <w:p w:rsidR="004E05BC" w:rsidRDefault="004E05BC">
            <w:pPr>
              <w:spacing w:beforeAutospacing="1" w:line="240" w:lineRule="atLeast"/>
              <w:contextualSpacing/>
              <w:rPr>
                <w:b/>
              </w:rPr>
            </w:pPr>
          </w:p>
        </w:tc>
      </w:tr>
      <w:tr w:rsidR="004E05BC">
        <w:tc>
          <w:tcPr>
            <w:tcW w:w="1105"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NTT DOCOMO</w:t>
            </w:r>
          </w:p>
        </w:tc>
        <w:tc>
          <w:tcPr>
            <w:tcW w:w="8528" w:type="dxa"/>
          </w:tcPr>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Observation 3</w:t>
            </w:r>
          </w:p>
          <w:p w:rsidR="004E05BC" w:rsidRDefault="00F30870">
            <w:pPr>
              <w:widowControl w:val="0"/>
              <w:numPr>
                <w:ilvl w:val="0"/>
                <w:numId w:val="70"/>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For generalization case 2 over multiple aspects, significant performance loss is observed compared to generalization case 1. The loss increases with the prediction period, and the generalization performance is worse than the sample-and-hold scheme for some cases.</w:t>
            </w:r>
          </w:p>
          <w:p w:rsidR="004E05BC" w:rsidRDefault="00F30870">
            <w:pPr>
              <w:pStyle w:val="a5"/>
              <w:numPr>
                <w:ilvl w:val="0"/>
                <w:numId w:val="70"/>
              </w:numPr>
              <w:spacing w:afterAutospacing="1" w:line="240" w:lineRule="atLeast"/>
              <w:contextualSpacing/>
              <w:rPr>
                <w:rFonts w:ascii="Times New Roman" w:hAnsi="Times New Roman"/>
                <w:szCs w:val="20"/>
              </w:rPr>
            </w:pPr>
            <w:r>
              <w:rPr>
                <w:rFonts w:ascii="Times New Roman" w:hAnsi="Times New Roman"/>
                <w:bCs/>
                <w:szCs w:val="20"/>
              </w:rPr>
              <w:t>For generalization case 3 over multiple aspects, the generalization performance depends on the detailed case. For some cases, the performance loss is observable (&gt;5</w:t>
            </w:r>
            <w:proofErr w:type="gramStart"/>
            <w:r>
              <w:rPr>
                <w:rFonts w:ascii="Times New Roman" w:hAnsi="Times New Roman"/>
                <w:bCs/>
                <w:szCs w:val="20"/>
              </w:rPr>
              <w:t>%)  compared</w:t>
            </w:r>
            <w:proofErr w:type="gramEnd"/>
            <w:r>
              <w:rPr>
                <w:rFonts w:ascii="Times New Roman" w:hAnsi="Times New Roman"/>
                <w:bCs/>
                <w:szCs w:val="20"/>
              </w:rPr>
              <w:t xml:space="preserve"> to generalization case 1 and increases with the prediction period.</w:t>
            </w:r>
          </w:p>
        </w:tc>
      </w:tr>
    </w:tbl>
    <w:p w:rsidR="004E05BC" w:rsidRDefault="004E05BC">
      <w:pPr>
        <w:spacing w:beforeAutospacing="1" w:afterAutospacing="1" w:line="240" w:lineRule="atLeast"/>
        <w:contextualSpacing/>
        <w:rPr>
          <w:rFonts w:ascii="Times New Roman" w:hAnsi="Times New Roman"/>
        </w:rPr>
      </w:pPr>
    </w:p>
    <w:p w:rsidR="004E05BC" w:rsidRDefault="00F30870">
      <w:pPr>
        <w:spacing w:beforeAutospacing="1" w:afterAutospacing="1" w:line="240" w:lineRule="atLeast"/>
        <w:contextualSpacing/>
        <w:rPr>
          <w:rFonts w:ascii="Times New Roman" w:hAnsi="Times New Roman"/>
          <w:b/>
          <w:u w:val="single"/>
        </w:rPr>
      </w:pPr>
      <w:r>
        <w:rPr>
          <w:rFonts w:ascii="Times New Roman" w:hAnsi="Times New Roman"/>
          <w:b/>
          <w:u w:val="single"/>
        </w:rPr>
        <w:t>Generalization performance over different observation/prediction windows</w:t>
      </w:r>
    </w:p>
    <w:tbl>
      <w:tblPr>
        <w:tblStyle w:val="affc"/>
        <w:tblW w:w="9634" w:type="dxa"/>
        <w:tblLayout w:type="fixed"/>
        <w:tblLook w:val="04A0" w:firstRow="1" w:lastRow="0" w:firstColumn="1" w:lastColumn="0" w:noHBand="0" w:noVBand="1"/>
      </w:tblPr>
      <w:tblGrid>
        <w:gridCol w:w="1037"/>
        <w:gridCol w:w="8597"/>
      </w:tblGrid>
      <w:tr w:rsidR="004E05BC">
        <w:tc>
          <w:tcPr>
            <w:tcW w:w="1037"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Samsung</w:t>
            </w:r>
          </w:p>
        </w:tc>
        <w:tc>
          <w:tcPr>
            <w:tcW w:w="8596" w:type="dxa"/>
          </w:tcPr>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Condition 1: 5 measurements of observation window and 2 prediction instances, and a CSI-RS periodicity and the gap between prediction instances (‘m’ and ‘d’ in FIGURE 3, respectively) are set to 1ms. </w:t>
            </w:r>
          </w:p>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Condition 2: The observation and prediction window parameters are the same for condition 1, but the CSI-RS periodicity is m=5ms.</w:t>
            </w:r>
          </w:p>
          <w:p w:rsidR="004E05BC" w:rsidRDefault="004E05BC">
            <w:pPr>
              <w:spacing w:beforeAutospacing="1" w:afterAutospacing="1" w:line="240" w:lineRule="atLeast"/>
              <w:contextualSpacing/>
              <w:rPr>
                <w:rFonts w:ascii="Times New Roman" w:hAnsi="Times New Roman"/>
                <w:bCs/>
                <w:szCs w:val="20"/>
              </w:rPr>
            </w:pPr>
          </w:p>
          <w:p w:rsidR="004E05BC" w:rsidRDefault="00F30870">
            <w:pPr>
              <w:widowControl w:val="0"/>
              <w:numPr>
                <w:ilvl w:val="0"/>
                <w:numId w:val="71"/>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Large: 5-layer 2D CNN with 100 output channels and kernel size =5</w:t>
            </w:r>
          </w:p>
          <w:p w:rsidR="004E05BC" w:rsidRDefault="00F30870">
            <w:pPr>
              <w:widowControl w:val="0"/>
              <w:numPr>
                <w:ilvl w:val="0"/>
                <w:numId w:val="71"/>
              </w:numPr>
              <w:suppressAutoHyphens w:val="0"/>
              <w:spacing w:line="240" w:lineRule="atLeast"/>
              <w:contextualSpacing/>
              <w:jc w:val="both"/>
              <w:rPr>
                <w:rFonts w:ascii="Times New Roman" w:hAnsi="Times New Roman"/>
                <w:bCs/>
                <w:szCs w:val="20"/>
              </w:rPr>
            </w:pPr>
            <w:r>
              <w:rPr>
                <w:rFonts w:ascii="Times New Roman" w:hAnsi="Times New Roman"/>
                <w:bCs/>
                <w:szCs w:val="20"/>
              </w:rPr>
              <w:t>Medium: 3-layer 2D CNN with 50 output channels and kernel size =5</w:t>
            </w:r>
          </w:p>
          <w:p w:rsidR="004E05BC" w:rsidRDefault="00F30870">
            <w:pPr>
              <w:widowControl w:val="0"/>
              <w:numPr>
                <w:ilvl w:val="0"/>
                <w:numId w:val="71"/>
              </w:numPr>
              <w:suppressAutoHyphens w:val="0"/>
              <w:spacing w:afterAutospacing="1" w:line="240" w:lineRule="atLeast"/>
              <w:contextualSpacing/>
              <w:jc w:val="both"/>
              <w:rPr>
                <w:rFonts w:ascii="Times New Roman" w:hAnsi="Times New Roman"/>
                <w:bCs/>
                <w:szCs w:val="20"/>
              </w:rPr>
            </w:pPr>
            <w:r>
              <w:rPr>
                <w:rFonts w:ascii="Times New Roman" w:hAnsi="Times New Roman"/>
                <w:bCs/>
                <w:szCs w:val="20"/>
              </w:rPr>
              <w:t>Small: 2-layer 2D CNN with 10 output channels and kernel size =5</w:t>
            </w:r>
          </w:p>
          <w:p w:rsidR="004E05BC" w:rsidRDefault="004E05BC">
            <w:pPr>
              <w:spacing w:beforeAutospacing="1" w:afterAutospacing="1" w:line="240" w:lineRule="atLeast"/>
              <w:contextualSpacing/>
              <w:rPr>
                <w:rFonts w:ascii="Times New Roman" w:hAnsi="Times New Roman"/>
                <w:bCs/>
                <w:szCs w:val="20"/>
              </w:rPr>
            </w:pPr>
          </w:p>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Table </w:t>
            </w:r>
            <w:r>
              <w:rPr>
                <w:rFonts w:ascii="Times New Roman" w:hAnsi="Times New Roman"/>
                <w:bCs/>
                <w:szCs w:val="20"/>
              </w:rPr>
              <w:fldChar w:fldCharType="begin"/>
            </w:r>
            <w:r>
              <w:rPr>
                <w:rFonts w:ascii="Times New Roman" w:hAnsi="Times New Roman"/>
                <w:bCs/>
                <w:szCs w:val="20"/>
              </w:rPr>
              <w:instrText xml:space="preserve"> SEQ Table \* ARABIC </w:instrText>
            </w:r>
            <w:r>
              <w:rPr>
                <w:rFonts w:ascii="Times New Roman" w:hAnsi="Times New Roman"/>
                <w:bCs/>
                <w:szCs w:val="20"/>
              </w:rPr>
              <w:fldChar w:fldCharType="separate"/>
            </w:r>
            <w:r>
              <w:rPr>
                <w:rFonts w:ascii="Times New Roman" w:hAnsi="Times New Roman"/>
                <w:bCs/>
                <w:szCs w:val="20"/>
              </w:rPr>
              <w:t>3</w:t>
            </w:r>
            <w:r>
              <w:rPr>
                <w:rFonts w:ascii="Times New Roman" w:hAnsi="Times New Roman"/>
                <w:bCs/>
                <w:szCs w:val="20"/>
              </w:rPr>
              <w:fldChar w:fldCharType="end"/>
            </w:r>
            <w:r>
              <w:rPr>
                <w:rFonts w:ascii="Times New Roman" w:hAnsi="Times New Roman"/>
                <w:bCs/>
                <w:szCs w:val="20"/>
              </w:rPr>
              <w:t xml:space="preserve"> Generalization performance for different observation and prediction window configurations (</w:t>
            </w:r>
            <w:proofErr w:type="spellStart"/>
            <w:proofErr w:type="gramStart"/>
            <w:r>
              <w:rPr>
                <w:rFonts w:ascii="Times New Roman" w:hAnsi="Times New Roman"/>
                <w:bCs/>
                <w:szCs w:val="20"/>
              </w:rPr>
              <w:t>NTx,NRx</w:t>
            </w:r>
            <w:proofErr w:type="spellEnd"/>
            <w:proofErr w:type="gramEnd"/>
            <w:r>
              <w:rPr>
                <w:rFonts w:ascii="Times New Roman" w:hAnsi="Times New Roman"/>
                <w:bCs/>
                <w:szCs w:val="20"/>
              </w:rPr>
              <w:t>)=(16,4), Test NMSE (dB)</w:t>
            </w:r>
          </w:p>
          <w:tbl>
            <w:tblPr>
              <w:tblStyle w:val="affc"/>
              <w:tblW w:w="7679" w:type="dxa"/>
              <w:jc w:val="center"/>
              <w:tblLayout w:type="fixed"/>
              <w:tblLook w:val="04A0" w:firstRow="1" w:lastRow="0" w:firstColumn="1" w:lastColumn="0" w:noHBand="0" w:noVBand="1"/>
            </w:tblPr>
            <w:tblGrid>
              <w:gridCol w:w="1705"/>
              <w:gridCol w:w="1081"/>
              <w:gridCol w:w="933"/>
              <w:gridCol w:w="1152"/>
              <w:gridCol w:w="830"/>
              <w:gridCol w:w="60"/>
              <w:gridCol w:w="890"/>
              <w:gridCol w:w="62"/>
              <w:gridCol w:w="966"/>
            </w:tblGrid>
            <w:tr w:rsidR="004E05BC">
              <w:trPr>
                <w:trHeight w:val="169"/>
                <w:jc w:val="center"/>
              </w:trPr>
              <w:tc>
                <w:tcPr>
                  <w:tcW w:w="1704" w:type="dxa"/>
                  <w:vMerge w:val="restart"/>
                  <w:shd w:val="clear" w:color="auto" w:fill="DEEAF6" w:themeFill="accent1" w:themeFillTint="33"/>
                </w:tcPr>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    Model tested</w:t>
                  </w:r>
                </w:p>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lastRenderedPageBreak/>
                    <w:t xml:space="preserve"> on</w:t>
                  </w:r>
                </w:p>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Model </w:t>
                  </w:r>
                </w:p>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trained on</w:t>
                  </w:r>
                </w:p>
                <w:p w:rsidR="004E05BC" w:rsidRDefault="004E05BC">
                  <w:pPr>
                    <w:spacing w:beforeAutospacing="1" w:line="240" w:lineRule="atLeast"/>
                    <w:contextualSpacing/>
                    <w:rPr>
                      <w:rFonts w:ascii="Times New Roman" w:hAnsi="Times New Roman"/>
                      <w:bCs/>
                      <w:szCs w:val="20"/>
                    </w:rPr>
                  </w:pPr>
                </w:p>
              </w:tc>
              <w:tc>
                <w:tcPr>
                  <w:tcW w:w="3166" w:type="dxa"/>
                  <w:gridSpan w:val="3"/>
                  <w:shd w:val="clear" w:color="auto" w:fill="DEEAF6" w:themeFill="accent1" w:themeFillTint="33"/>
                </w:tcPr>
                <w:p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lastRenderedPageBreak/>
                    <w:t>Condition 1</w:t>
                  </w:r>
                </w:p>
              </w:tc>
              <w:tc>
                <w:tcPr>
                  <w:tcW w:w="2808" w:type="dxa"/>
                  <w:gridSpan w:val="5"/>
                  <w:shd w:val="clear" w:color="auto" w:fill="DEEAF6" w:themeFill="accent1" w:themeFillTint="33"/>
                </w:tcPr>
                <w:p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Condition 2</w:t>
                  </w:r>
                </w:p>
              </w:tc>
            </w:tr>
            <w:tr w:rsidR="004E05BC">
              <w:trPr>
                <w:trHeight w:val="168"/>
                <w:jc w:val="center"/>
              </w:trPr>
              <w:tc>
                <w:tcPr>
                  <w:tcW w:w="1704" w:type="dxa"/>
                  <w:vMerge/>
                  <w:tcBorders>
                    <w:top w:val="nil"/>
                  </w:tcBorders>
                  <w:shd w:val="clear" w:color="auto" w:fill="DEEAF6" w:themeFill="accent1" w:themeFillTint="33"/>
                </w:tcPr>
                <w:p w:rsidR="004E05BC" w:rsidRDefault="004E05BC">
                  <w:pPr>
                    <w:spacing w:beforeAutospacing="1" w:line="240" w:lineRule="atLeast"/>
                    <w:contextualSpacing/>
                    <w:rPr>
                      <w:rFonts w:ascii="Times New Roman" w:hAnsi="Times New Roman"/>
                      <w:bCs/>
                      <w:szCs w:val="20"/>
                    </w:rPr>
                  </w:pPr>
                </w:p>
              </w:tc>
              <w:tc>
                <w:tcPr>
                  <w:tcW w:w="3166" w:type="dxa"/>
                  <w:gridSpan w:val="3"/>
                  <w:shd w:val="clear" w:color="auto" w:fill="DEEAF6" w:themeFill="accent1" w:themeFillTint="33"/>
                </w:tcPr>
                <w:p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Model size</w:t>
                  </w:r>
                </w:p>
              </w:tc>
              <w:tc>
                <w:tcPr>
                  <w:tcW w:w="2808" w:type="dxa"/>
                  <w:gridSpan w:val="5"/>
                  <w:shd w:val="clear" w:color="auto" w:fill="DEEAF6" w:themeFill="accent1" w:themeFillTint="33"/>
                </w:tcPr>
                <w:p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Model size</w:t>
                  </w:r>
                </w:p>
              </w:tc>
            </w:tr>
            <w:tr w:rsidR="004E05BC">
              <w:trPr>
                <w:trHeight w:val="832"/>
                <w:jc w:val="center"/>
              </w:trPr>
              <w:tc>
                <w:tcPr>
                  <w:tcW w:w="1704" w:type="dxa"/>
                  <w:vMerge/>
                  <w:tcBorders>
                    <w:top w:val="nil"/>
                  </w:tcBorders>
                  <w:shd w:val="clear" w:color="auto" w:fill="DEEAF6" w:themeFill="accent1" w:themeFillTint="33"/>
                </w:tcPr>
                <w:p w:rsidR="004E05BC" w:rsidRDefault="004E05BC">
                  <w:pPr>
                    <w:spacing w:beforeAutospacing="1" w:line="240" w:lineRule="atLeast"/>
                    <w:contextualSpacing/>
                    <w:rPr>
                      <w:rFonts w:ascii="Times New Roman" w:hAnsi="Times New Roman"/>
                      <w:bCs/>
                      <w:szCs w:val="20"/>
                    </w:rPr>
                  </w:pPr>
                </w:p>
              </w:tc>
              <w:tc>
                <w:tcPr>
                  <w:tcW w:w="1081" w:type="dxa"/>
                  <w:shd w:val="clear" w:color="auto" w:fill="DEEAF6" w:themeFill="accent1" w:themeFillTint="33"/>
                </w:tcPr>
                <w:p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Large</w:t>
                  </w:r>
                </w:p>
              </w:tc>
              <w:tc>
                <w:tcPr>
                  <w:tcW w:w="933" w:type="dxa"/>
                  <w:shd w:val="clear" w:color="auto" w:fill="DEEAF6" w:themeFill="accent1" w:themeFillTint="33"/>
                </w:tcPr>
                <w:p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Medium</w:t>
                  </w:r>
                </w:p>
              </w:tc>
              <w:tc>
                <w:tcPr>
                  <w:tcW w:w="1152" w:type="dxa"/>
                  <w:shd w:val="clear" w:color="auto" w:fill="DEEAF6" w:themeFill="accent1" w:themeFillTint="33"/>
                </w:tcPr>
                <w:p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Small</w:t>
                  </w:r>
                </w:p>
              </w:tc>
              <w:tc>
                <w:tcPr>
                  <w:tcW w:w="830" w:type="dxa"/>
                  <w:shd w:val="clear" w:color="auto" w:fill="DEEAF6" w:themeFill="accent1" w:themeFillTint="33"/>
                </w:tcPr>
                <w:p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Large</w:t>
                  </w:r>
                </w:p>
              </w:tc>
              <w:tc>
                <w:tcPr>
                  <w:tcW w:w="1012" w:type="dxa"/>
                  <w:gridSpan w:val="3"/>
                  <w:shd w:val="clear" w:color="auto" w:fill="DEEAF6" w:themeFill="accent1" w:themeFillTint="33"/>
                </w:tcPr>
                <w:p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Medium</w:t>
                  </w:r>
                </w:p>
              </w:tc>
              <w:tc>
                <w:tcPr>
                  <w:tcW w:w="966" w:type="dxa"/>
                  <w:shd w:val="clear" w:color="auto" w:fill="DEEAF6" w:themeFill="accent1" w:themeFillTint="33"/>
                </w:tcPr>
                <w:p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Small</w:t>
                  </w:r>
                </w:p>
              </w:tc>
            </w:tr>
            <w:tr w:rsidR="004E05BC">
              <w:trPr>
                <w:jc w:val="center"/>
              </w:trPr>
              <w:tc>
                <w:tcPr>
                  <w:tcW w:w="1704" w:type="dxa"/>
                  <w:shd w:val="clear" w:color="auto" w:fill="DEEAF6" w:themeFill="accent1" w:themeFillTint="33"/>
                </w:tcPr>
                <w:p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Condition 1</w:t>
                  </w:r>
                </w:p>
              </w:tc>
              <w:tc>
                <w:tcPr>
                  <w:tcW w:w="1081" w:type="dxa"/>
                </w:tcPr>
                <w:p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-34.0</w:t>
                  </w:r>
                </w:p>
              </w:tc>
              <w:tc>
                <w:tcPr>
                  <w:tcW w:w="933" w:type="dxa"/>
                </w:tcPr>
                <w:p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-25.3</w:t>
                  </w:r>
                </w:p>
              </w:tc>
              <w:tc>
                <w:tcPr>
                  <w:tcW w:w="1152" w:type="dxa"/>
                </w:tcPr>
                <w:p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-20.3</w:t>
                  </w:r>
                </w:p>
              </w:tc>
              <w:tc>
                <w:tcPr>
                  <w:tcW w:w="890" w:type="dxa"/>
                  <w:gridSpan w:val="2"/>
                </w:tcPr>
                <w:p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13.4</w:t>
                  </w:r>
                </w:p>
              </w:tc>
              <w:tc>
                <w:tcPr>
                  <w:tcW w:w="890" w:type="dxa"/>
                </w:tcPr>
                <w:p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9.2</w:t>
                  </w:r>
                </w:p>
              </w:tc>
              <w:tc>
                <w:tcPr>
                  <w:tcW w:w="1028" w:type="dxa"/>
                  <w:gridSpan w:val="2"/>
                </w:tcPr>
                <w:p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4.8</w:t>
                  </w:r>
                </w:p>
              </w:tc>
            </w:tr>
            <w:tr w:rsidR="004E05BC">
              <w:trPr>
                <w:jc w:val="center"/>
              </w:trPr>
              <w:tc>
                <w:tcPr>
                  <w:tcW w:w="1704" w:type="dxa"/>
                  <w:shd w:val="clear" w:color="auto" w:fill="DEEAF6" w:themeFill="accent1" w:themeFillTint="33"/>
                </w:tcPr>
                <w:p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Condition 2</w:t>
                  </w:r>
                </w:p>
              </w:tc>
              <w:tc>
                <w:tcPr>
                  <w:tcW w:w="1081" w:type="dxa"/>
                </w:tcPr>
                <w:p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-3.1</w:t>
                  </w:r>
                </w:p>
              </w:tc>
              <w:tc>
                <w:tcPr>
                  <w:tcW w:w="933" w:type="dxa"/>
                </w:tcPr>
                <w:p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-3.37</w:t>
                  </w:r>
                </w:p>
              </w:tc>
              <w:tc>
                <w:tcPr>
                  <w:tcW w:w="1152" w:type="dxa"/>
                </w:tcPr>
                <w:p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-3.36</w:t>
                  </w:r>
                </w:p>
              </w:tc>
              <w:tc>
                <w:tcPr>
                  <w:tcW w:w="890" w:type="dxa"/>
                  <w:gridSpan w:val="2"/>
                </w:tcPr>
                <w:p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-7.07</w:t>
                  </w:r>
                </w:p>
              </w:tc>
              <w:tc>
                <w:tcPr>
                  <w:tcW w:w="890" w:type="dxa"/>
                </w:tcPr>
                <w:p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-7.06</w:t>
                  </w:r>
                </w:p>
              </w:tc>
              <w:tc>
                <w:tcPr>
                  <w:tcW w:w="1028" w:type="dxa"/>
                  <w:gridSpan w:val="2"/>
                </w:tcPr>
                <w:p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-7.03</w:t>
                  </w:r>
                </w:p>
              </w:tc>
            </w:tr>
            <w:tr w:rsidR="004E05BC">
              <w:trPr>
                <w:jc w:val="center"/>
              </w:trPr>
              <w:tc>
                <w:tcPr>
                  <w:tcW w:w="1704" w:type="dxa"/>
                  <w:shd w:val="clear" w:color="auto" w:fill="DEEAF6" w:themeFill="accent1" w:themeFillTint="33"/>
                </w:tcPr>
                <w:p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 xml:space="preserve">Mixed condition (generic) 1 &amp;2 </w:t>
                  </w:r>
                </w:p>
              </w:tc>
              <w:tc>
                <w:tcPr>
                  <w:tcW w:w="1081" w:type="dxa"/>
                </w:tcPr>
                <w:p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-29.0</w:t>
                  </w:r>
                </w:p>
              </w:tc>
              <w:tc>
                <w:tcPr>
                  <w:tcW w:w="933" w:type="dxa"/>
                </w:tcPr>
                <w:p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-22.3</w:t>
                  </w:r>
                </w:p>
              </w:tc>
              <w:tc>
                <w:tcPr>
                  <w:tcW w:w="1152" w:type="dxa"/>
                </w:tcPr>
                <w:p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-10.09</w:t>
                  </w:r>
                </w:p>
              </w:tc>
              <w:tc>
                <w:tcPr>
                  <w:tcW w:w="890" w:type="dxa"/>
                  <w:gridSpan w:val="2"/>
                </w:tcPr>
                <w:p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-7.04</w:t>
                  </w:r>
                </w:p>
              </w:tc>
              <w:tc>
                <w:tcPr>
                  <w:tcW w:w="890" w:type="dxa"/>
                </w:tcPr>
                <w:p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-6.95</w:t>
                  </w:r>
                </w:p>
              </w:tc>
              <w:tc>
                <w:tcPr>
                  <w:tcW w:w="1028" w:type="dxa"/>
                  <w:gridSpan w:val="2"/>
                </w:tcPr>
                <w:p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-5.54</w:t>
                  </w:r>
                </w:p>
              </w:tc>
            </w:tr>
            <w:tr w:rsidR="004E05BC">
              <w:trPr>
                <w:jc w:val="center"/>
              </w:trPr>
              <w:tc>
                <w:tcPr>
                  <w:tcW w:w="1704" w:type="dxa"/>
                  <w:shd w:val="clear" w:color="auto" w:fill="DEEAF6" w:themeFill="accent1" w:themeFillTint="33"/>
                </w:tcPr>
                <w:p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Performance degradation (dB) from condition specific model to the generic one</w:t>
                  </w:r>
                </w:p>
              </w:tc>
              <w:tc>
                <w:tcPr>
                  <w:tcW w:w="1081" w:type="dxa"/>
                </w:tcPr>
                <w:p w:rsidR="004E05BC" w:rsidRDefault="004E05BC">
                  <w:pPr>
                    <w:spacing w:beforeAutospacing="1" w:afterAutospacing="1" w:line="240" w:lineRule="atLeast"/>
                    <w:contextualSpacing/>
                    <w:rPr>
                      <w:rFonts w:ascii="Times New Roman" w:hAnsi="Times New Roman"/>
                      <w:bCs/>
                      <w:szCs w:val="20"/>
                    </w:rPr>
                  </w:pPr>
                </w:p>
                <w:p w:rsidR="004E05BC" w:rsidRDefault="00F30870">
                  <w:pPr>
                    <w:spacing w:beforeAutospacing="1" w:line="240" w:lineRule="atLeast"/>
                    <w:contextualSpacing/>
                    <w:jc w:val="center"/>
                    <w:rPr>
                      <w:rFonts w:ascii="Times New Roman" w:hAnsi="Times New Roman"/>
                      <w:bCs/>
                      <w:szCs w:val="20"/>
                    </w:rPr>
                  </w:pPr>
                  <m:oMathPara>
                    <m:oMathParaPr>
                      <m:jc m:val="center"/>
                    </m:oMathParaPr>
                    <m:oMath>
                      <m:r>
                        <w:rPr>
                          <w:rFonts w:ascii="Cambria Math" w:hAnsi="Cambria Math"/>
                        </w:rPr>
                        <m:t>Δ=5.0</m:t>
                      </m:r>
                    </m:oMath>
                  </m:oMathPara>
                </w:p>
              </w:tc>
              <w:tc>
                <w:tcPr>
                  <w:tcW w:w="933" w:type="dxa"/>
                </w:tcPr>
                <w:p w:rsidR="004E05BC" w:rsidRDefault="004E05BC">
                  <w:pPr>
                    <w:spacing w:beforeAutospacing="1" w:afterAutospacing="1" w:line="240" w:lineRule="atLeast"/>
                    <w:contextualSpacing/>
                    <w:rPr>
                      <w:rFonts w:ascii="Times New Roman" w:hAnsi="Times New Roman"/>
                      <w:bCs/>
                      <w:szCs w:val="20"/>
                    </w:rPr>
                  </w:pPr>
                </w:p>
                <w:p w:rsidR="004E05BC" w:rsidRDefault="00F30870">
                  <w:pPr>
                    <w:spacing w:beforeAutospacing="1" w:line="240" w:lineRule="atLeast"/>
                    <w:contextualSpacing/>
                    <w:jc w:val="center"/>
                    <w:rPr>
                      <w:rFonts w:ascii="Times New Roman" w:hAnsi="Times New Roman"/>
                      <w:bCs/>
                      <w:szCs w:val="20"/>
                    </w:rPr>
                  </w:pPr>
                  <m:oMathPara>
                    <m:oMathParaPr>
                      <m:jc m:val="center"/>
                    </m:oMathParaPr>
                    <m:oMath>
                      <m:r>
                        <w:rPr>
                          <w:rFonts w:ascii="Cambria Math" w:hAnsi="Cambria Math"/>
                        </w:rPr>
                        <m:t>Δ=3.0</m:t>
                      </m:r>
                    </m:oMath>
                  </m:oMathPara>
                </w:p>
              </w:tc>
              <w:tc>
                <w:tcPr>
                  <w:tcW w:w="1152" w:type="dxa"/>
                </w:tcPr>
                <w:p w:rsidR="004E05BC" w:rsidRDefault="004E05BC">
                  <w:pPr>
                    <w:spacing w:beforeAutospacing="1" w:afterAutospacing="1" w:line="240" w:lineRule="atLeast"/>
                    <w:contextualSpacing/>
                    <w:rPr>
                      <w:rFonts w:ascii="Times New Roman" w:hAnsi="Times New Roman"/>
                      <w:bCs/>
                      <w:szCs w:val="20"/>
                    </w:rPr>
                  </w:pPr>
                </w:p>
                <w:p w:rsidR="004E05BC" w:rsidRDefault="00F30870">
                  <w:pPr>
                    <w:spacing w:beforeAutospacing="1" w:line="240" w:lineRule="atLeast"/>
                    <w:contextualSpacing/>
                    <w:jc w:val="center"/>
                    <w:rPr>
                      <w:rFonts w:ascii="Times New Roman" w:hAnsi="Times New Roman"/>
                      <w:bCs/>
                      <w:szCs w:val="20"/>
                    </w:rPr>
                  </w:pPr>
                  <m:oMathPara>
                    <m:oMathParaPr>
                      <m:jc m:val="center"/>
                    </m:oMathParaPr>
                    <m:oMath>
                      <m:r>
                        <w:rPr>
                          <w:rFonts w:ascii="Cambria Math" w:hAnsi="Cambria Math"/>
                        </w:rPr>
                        <m:t>Δ=10.2</m:t>
                      </m:r>
                    </m:oMath>
                  </m:oMathPara>
                </w:p>
              </w:tc>
              <w:tc>
                <w:tcPr>
                  <w:tcW w:w="890" w:type="dxa"/>
                  <w:gridSpan w:val="2"/>
                </w:tcPr>
                <w:p w:rsidR="004E05BC" w:rsidRDefault="004E05BC">
                  <w:pPr>
                    <w:spacing w:beforeAutospacing="1" w:afterAutospacing="1" w:line="240" w:lineRule="atLeast"/>
                    <w:contextualSpacing/>
                    <w:rPr>
                      <w:rFonts w:ascii="Times New Roman" w:hAnsi="Times New Roman"/>
                      <w:bCs/>
                      <w:szCs w:val="20"/>
                    </w:rPr>
                  </w:pPr>
                </w:p>
                <w:p w:rsidR="004E05BC" w:rsidRDefault="00F30870">
                  <w:pPr>
                    <w:spacing w:beforeAutospacing="1" w:line="240" w:lineRule="atLeast"/>
                    <w:contextualSpacing/>
                    <w:jc w:val="center"/>
                    <w:rPr>
                      <w:rFonts w:ascii="Times New Roman" w:hAnsi="Times New Roman"/>
                      <w:bCs/>
                      <w:szCs w:val="20"/>
                    </w:rPr>
                  </w:pPr>
                  <m:oMathPara>
                    <m:oMathParaPr>
                      <m:jc m:val="center"/>
                    </m:oMathParaPr>
                    <m:oMath>
                      <m:r>
                        <w:rPr>
                          <w:rFonts w:ascii="Cambria Math" w:hAnsi="Cambria Math"/>
                        </w:rPr>
                        <m:t>Δ=.03</m:t>
                      </m:r>
                    </m:oMath>
                  </m:oMathPara>
                </w:p>
              </w:tc>
              <w:tc>
                <w:tcPr>
                  <w:tcW w:w="890" w:type="dxa"/>
                </w:tcPr>
                <w:p w:rsidR="004E05BC" w:rsidRDefault="004E05BC">
                  <w:pPr>
                    <w:spacing w:beforeAutospacing="1" w:afterAutospacing="1" w:line="240" w:lineRule="atLeast"/>
                    <w:contextualSpacing/>
                    <w:rPr>
                      <w:rFonts w:ascii="Times New Roman" w:hAnsi="Times New Roman"/>
                      <w:bCs/>
                      <w:szCs w:val="20"/>
                    </w:rPr>
                  </w:pPr>
                </w:p>
                <w:p w:rsidR="004E05BC" w:rsidRDefault="00F30870">
                  <w:pPr>
                    <w:spacing w:beforeAutospacing="1" w:line="240" w:lineRule="atLeast"/>
                    <w:contextualSpacing/>
                    <w:jc w:val="center"/>
                    <w:rPr>
                      <w:rFonts w:ascii="Times New Roman" w:hAnsi="Times New Roman"/>
                      <w:bCs/>
                      <w:szCs w:val="20"/>
                    </w:rPr>
                  </w:pPr>
                  <m:oMathPara>
                    <m:oMathParaPr>
                      <m:jc m:val="center"/>
                    </m:oMathParaPr>
                    <m:oMath>
                      <m:r>
                        <w:rPr>
                          <w:rFonts w:ascii="Cambria Math" w:hAnsi="Cambria Math"/>
                        </w:rPr>
                        <m:t>Δ=.11</m:t>
                      </m:r>
                    </m:oMath>
                  </m:oMathPara>
                </w:p>
              </w:tc>
              <w:tc>
                <w:tcPr>
                  <w:tcW w:w="1028" w:type="dxa"/>
                  <w:gridSpan w:val="2"/>
                </w:tcPr>
                <w:p w:rsidR="004E05BC" w:rsidRDefault="004E05BC">
                  <w:pPr>
                    <w:spacing w:beforeAutospacing="1" w:afterAutospacing="1" w:line="240" w:lineRule="atLeast"/>
                    <w:contextualSpacing/>
                    <w:rPr>
                      <w:rFonts w:ascii="Times New Roman" w:hAnsi="Times New Roman"/>
                      <w:bCs/>
                      <w:szCs w:val="20"/>
                    </w:rPr>
                  </w:pPr>
                </w:p>
                <w:p w:rsidR="004E05BC" w:rsidRDefault="00F30870">
                  <w:pPr>
                    <w:spacing w:beforeAutospacing="1" w:line="240" w:lineRule="atLeast"/>
                    <w:contextualSpacing/>
                    <w:jc w:val="center"/>
                    <w:rPr>
                      <w:rFonts w:ascii="Times New Roman" w:hAnsi="Times New Roman"/>
                      <w:bCs/>
                      <w:szCs w:val="20"/>
                    </w:rPr>
                  </w:pPr>
                  <m:oMathPara>
                    <m:oMathParaPr>
                      <m:jc m:val="center"/>
                    </m:oMathParaPr>
                    <m:oMath>
                      <m:r>
                        <w:rPr>
                          <w:rFonts w:ascii="Cambria Math" w:hAnsi="Cambria Math"/>
                        </w:rPr>
                        <m:t>Δ=1.49</m:t>
                      </m:r>
                    </m:oMath>
                  </m:oMathPara>
                </w:p>
              </w:tc>
            </w:tr>
          </w:tbl>
          <w:p w:rsidR="004E05BC" w:rsidRDefault="004E05BC">
            <w:pPr>
              <w:spacing w:beforeAutospacing="1" w:line="240" w:lineRule="atLeast"/>
              <w:contextualSpacing/>
              <w:rPr>
                <w:b/>
              </w:rPr>
            </w:pPr>
          </w:p>
        </w:tc>
      </w:tr>
    </w:tbl>
    <w:p w:rsidR="004E05BC" w:rsidRDefault="004E05BC">
      <w:pPr>
        <w:spacing w:beforeAutospacing="1" w:afterAutospacing="1" w:line="240" w:lineRule="atLeast"/>
        <w:contextualSpacing/>
        <w:rPr>
          <w:rFonts w:ascii="Times New Roman" w:hAnsi="Times New Roman"/>
        </w:rPr>
      </w:pPr>
    </w:p>
    <w:p w:rsidR="004E05BC" w:rsidRDefault="00F30870">
      <w:pPr>
        <w:spacing w:beforeAutospacing="1" w:afterAutospacing="1" w:line="240" w:lineRule="atLeast"/>
        <w:contextualSpacing/>
        <w:rPr>
          <w:rFonts w:ascii="Times New Roman" w:hAnsi="Times New Roman"/>
          <w:b/>
          <w:u w:val="single"/>
        </w:rPr>
      </w:pPr>
      <w:r>
        <w:rPr>
          <w:rFonts w:ascii="Times New Roman" w:hAnsi="Times New Roman"/>
          <w:b/>
          <w:u w:val="single"/>
        </w:rPr>
        <w:t>Scalability over frequency granularity assumption</w:t>
      </w:r>
    </w:p>
    <w:tbl>
      <w:tblPr>
        <w:tblStyle w:val="affc"/>
        <w:tblW w:w="9634" w:type="dxa"/>
        <w:tblLayout w:type="fixed"/>
        <w:tblLook w:val="04A0" w:firstRow="1" w:lastRow="0" w:firstColumn="1" w:lastColumn="0" w:noHBand="0" w:noVBand="1"/>
      </w:tblPr>
      <w:tblGrid>
        <w:gridCol w:w="1037"/>
        <w:gridCol w:w="8597"/>
      </w:tblGrid>
      <w:tr w:rsidR="004E05BC">
        <w:tc>
          <w:tcPr>
            <w:tcW w:w="1037"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Apple</w:t>
            </w:r>
          </w:p>
        </w:tc>
        <w:tc>
          <w:tcPr>
            <w:tcW w:w="8596" w:type="dxa"/>
          </w:tcPr>
          <w:p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 xml:space="preserve">Observation 8: Both filter-based CSI predictor and AI (LSTM) based predictor generalize/scalable to different frequency granularity and antenna ports.   </w:t>
            </w:r>
          </w:p>
        </w:tc>
      </w:tr>
      <w:tr w:rsidR="004E05BC">
        <w:tc>
          <w:tcPr>
            <w:tcW w:w="1037"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CMCC</w:t>
            </w:r>
          </w:p>
        </w:tc>
        <w:tc>
          <w:tcPr>
            <w:tcW w:w="8596" w:type="dxa"/>
          </w:tcPr>
          <w:p w:rsidR="004E05BC" w:rsidRDefault="00F30870">
            <w:pPr>
              <w:spacing w:beforeAutospacing="1" w:line="240" w:lineRule="atLeast"/>
              <w:contextualSpacing/>
              <w:rPr>
                <w:rFonts w:ascii="Times New Roman" w:hAnsi="Times New Roman"/>
              </w:rPr>
            </w:pPr>
            <w:r>
              <w:rPr>
                <w:rFonts w:ascii="Times New Roman" w:hAnsi="Times New Roman"/>
                <w:bCs/>
                <w:iCs/>
                <w:szCs w:val="20"/>
              </w:rPr>
              <w:t xml:space="preserve">Observation 3: The AI model trained under one </w:t>
            </w:r>
            <w:proofErr w:type="spellStart"/>
            <w:r>
              <w:rPr>
                <w:rFonts w:ascii="Times New Roman" w:hAnsi="Times New Roman"/>
                <w:bCs/>
                <w:iCs/>
                <w:szCs w:val="20"/>
              </w:rPr>
              <w:t>subband</w:t>
            </w:r>
            <w:proofErr w:type="spellEnd"/>
            <w:r>
              <w:rPr>
                <w:rFonts w:ascii="Times New Roman" w:hAnsi="Times New Roman"/>
                <w:bCs/>
                <w:iCs/>
                <w:szCs w:val="20"/>
              </w:rPr>
              <w:t xml:space="preserve"> could perform well when testing under a different </w:t>
            </w:r>
            <w:proofErr w:type="spellStart"/>
            <w:r>
              <w:rPr>
                <w:rFonts w:ascii="Times New Roman" w:hAnsi="Times New Roman"/>
                <w:bCs/>
                <w:iCs/>
                <w:szCs w:val="20"/>
              </w:rPr>
              <w:t>subband</w:t>
            </w:r>
            <w:proofErr w:type="spellEnd"/>
            <w:r>
              <w:rPr>
                <w:rFonts w:ascii="Times New Roman" w:hAnsi="Times New Roman"/>
                <w:bCs/>
                <w:iCs/>
                <w:szCs w:val="20"/>
              </w:rPr>
              <w:t>.</w:t>
            </w:r>
          </w:p>
        </w:tc>
      </w:tr>
      <w:tr w:rsidR="004E05BC">
        <w:tc>
          <w:tcPr>
            <w:tcW w:w="1037"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Nokia</w:t>
            </w:r>
          </w:p>
        </w:tc>
        <w:tc>
          <w:tcPr>
            <w:tcW w:w="8596" w:type="dxa"/>
          </w:tcPr>
          <w:p w:rsidR="004E05BC" w:rsidRDefault="00F30870">
            <w:pPr>
              <w:spacing w:beforeAutospacing="1" w:afterAutospacing="1" w:line="240" w:lineRule="atLeast"/>
              <w:contextualSpacing/>
              <w:rPr>
                <w:rFonts w:ascii="Times New Roman" w:hAnsi="Times New Roman"/>
                <w:szCs w:val="20"/>
              </w:rPr>
            </w:pPr>
            <w:bookmarkStart w:id="97" w:name="_Hlk163166793"/>
            <w:r>
              <w:rPr>
                <w:rFonts w:ascii="Times New Roman" w:hAnsi="Times New Roman"/>
                <w:szCs w:val="20"/>
              </w:rPr>
              <w:t xml:space="preserve">Observation 5:  Scalability parameters are generally known at the UE and the </w:t>
            </w:r>
            <w:proofErr w:type="spellStart"/>
            <w:r>
              <w:rPr>
                <w:rFonts w:ascii="Times New Roman" w:hAnsi="Times New Roman"/>
                <w:szCs w:val="20"/>
              </w:rPr>
              <w:t>gNB</w:t>
            </w:r>
            <w:proofErr w:type="spellEnd"/>
            <w:r>
              <w:rPr>
                <w:rFonts w:ascii="Times New Roman" w:hAnsi="Times New Roman"/>
                <w:szCs w:val="20"/>
              </w:rPr>
              <w:t xml:space="preserve"> and, typically, do not change during the active time of a UE in a certain cell. Therefore, one straight forward solution is to provide optimally trained ML models per scalability value.</w:t>
            </w:r>
            <w:bookmarkEnd w:id="97"/>
          </w:p>
          <w:p w:rsidR="004E05BC" w:rsidRDefault="004E05BC">
            <w:pPr>
              <w:spacing w:beforeAutospacing="1" w:afterAutospacing="1" w:line="240" w:lineRule="atLeast"/>
              <w:contextualSpacing/>
              <w:rPr>
                <w:rFonts w:ascii="Times New Roman" w:hAnsi="Times New Roman"/>
                <w:szCs w:val="20"/>
              </w:rPr>
            </w:pPr>
          </w:p>
          <w:p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Observation 6:  There exist different options to deal with various scalability parameters such as</w:t>
            </w:r>
          </w:p>
          <w:p w:rsidR="004E05BC" w:rsidRDefault="00F30870">
            <w:pPr>
              <w:widowControl w:val="0"/>
              <w:numPr>
                <w:ilvl w:val="0"/>
                <w:numId w:val="72"/>
              </w:numPr>
              <w:suppressAutoHyphens w:val="0"/>
              <w:spacing w:beforeAutospacing="1" w:line="240" w:lineRule="atLeast"/>
              <w:ind w:left="603" w:hanging="426"/>
              <w:contextualSpacing/>
              <w:jc w:val="both"/>
              <w:rPr>
                <w:rFonts w:ascii="Times New Roman" w:hAnsi="Times New Roman"/>
                <w:szCs w:val="20"/>
              </w:rPr>
            </w:pPr>
            <w:r>
              <w:rPr>
                <w:rFonts w:ascii="Times New Roman" w:hAnsi="Times New Roman"/>
                <w:szCs w:val="20"/>
              </w:rPr>
              <w:t>Switching to ML models trained for specific scalability parameters;</w:t>
            </w:r>
          </w:p>
          <w:p w:rsidR="004E05BC" w:rsidRDefault="00F30870">
            <w:pPr>
              <w:widowControl w:val="0"/>
              <w:numPr>
                <w:ilvl w:val="0"/>
                <w:numId w:val="72"/>
              </w:numPr>
              <w:suppressAutoHyphens w:val="0"/>
              <w:spacing w:line="240" w:lineRule="atLeast"/>
              <w:ind w:left="603" w:hanging="426"/>
              <w:contextualSpacing/>
              <w:jc w:val="both"/>
              <w:rPr>
                <w:rFonts w:ascii="Times New Roman" w:hAnsi="Times New Roman"/>
                <w:szCs w:val="20"/>
              </w:rPr>
            </w:pPr>
            <w:r>
              <w:rPr>
                <w:rFonts w:ascii="Times New Roman" w:hAnsi="Times New Roman"/>
                <w:szCs w:val="20"/>
              </w:rPr>
              <w:t xml:space="preserve">Reconfigurations of ML models depending on known scalability parameters such as the number of antenna ports, bandwidth, or carrier frequency; </w:t>
            </w:r>
          </w:p>
          <w:p w:rsidR="004E05BC" w:rsidRDefault="00F30870">
            <w:pPr>
              <w:widowControl w:val="0"/>
              <w:numPr>
                <w:ilvl w:val="0"/>
                <w:numId w:val="72"/>
              </w:numPr>
              <w:suppressAutoHyphens w:val="0"/>
              <w:spacing w:line="240" w:lineRule="atLeast"/>
              <w:ind w:left="603" w:hanging="426"/>
              <w:contextualSpacing/>
              <w:jc w:val="both"/>
              <w:rPr>
                <w:rFonts w:ascii="Times New Roman" w:hAnsi="Times New Roman"/>
                <w:szCs w:val="20"/>
              </w:rPr>
            </w:pPr>
            <w:r>
              <w:rPr>
                <w:rFonts w:ascii="Times New Roman" w:hAnsi="Times New Roman"/>
                <w:szCs w:val="20"/>
              </w:rPr>
              <w:t xml:space="preserve">Specific type of data </w:t>
            </w:r>
            <w:proofErr w:type="spellStart"/>
            <w:r>
              <w:rPr>
                <w:rFonts w:ascii="Times New Roman" w:hAnsi="Times New Roman"/>
                <w:szCs w:val="20"/>
              </w:rPr>
              <w:t>preprocessing</w:t>
            </w:r>
            <w:proofErr w:type="spellEnd"/>
            <w:r>
              <w:rPr>
                <w:rFonts w:ascii="Times New Roman" w:hAnsi="Times New Roman"/>
                <w:szCs w:val="20"/>
              </w:rPr>
              <w:t xml:space="preserve"> converting various input parameters to the same type of input signal for the ML model;</w:t>
            </w:r>
          </w:p>
          <w:p w:rsidR="004E05BC" w:rsidRDefault="00F30870">
            <w:pPr>
              <w:widowControl w:val="0"/>
              <w:numPr>
                <w:ilvl w:val="0"/>
                <w:numId w:val="72"/>
              </w:numPr>
              <w:suppressAutoHyphens w:val="0"/>
              <w:spacing w:afterAutospacing="1" w:line="240" w:lineRule="atLeast"/>
              <w:ind w:left="603" w:hanging="426"/>
              <w:contextualSpacing/>
              <w:jc w:val="both"/>
              <w:rPr>
                <w:rFonts w:ascii="Times New Roman" w:hAnsi="Times New Roman"/>
                <w:szCs w:val="20"/>
                <w:lang w:val="fi-FI"/>
              </w:rPr>
            </w:pPr>
            <w:r>
              <w:rPr>
                <w:rFonts w:ascii="Times New Roman" w:hAnsi="Times New Roman"/>
                <w:szCs w:val="20"/>
              </w:rPr>
              <w:t>Using one larger ML model inherently adapting to various scalability parameter values.</w:t>
            </w:r>
          </w:p>
          <w:p w:rsidR="004E05BC" w:rsidRDefault="004E05BC">
            <w:pPr>
              <w:spacing w:beforeAutospacing="1" w:afterAutospacing="1" w:line="240" w:lineRule="atLeast"/>
              <w:contextualSpacing/>
              <w:rPr>
                <w:rFonts w:ascii="Times New Roman" w:hAnsi="Times New Roman"/>
                <w:szCs w:val="20"/>
                <w:lang w:val="fi-FI"/>
              </w:rPr>
            </w:pPr>
          </w:p>
          <w:p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 xml:space="preserve">Proposal 3:  Consider the following alternative solutions to cope with varying scalability and generalization parameters:  </w:t>
            </w:r>
          </w:p>
          <w:p w:rsidR="004E05BC" w:rsidRDefault="00F30870">
            <w:pPr>
              <w:widowControl w:val="0"/>
              <w:numPr>
                <w:ilvl w:val="0"/>
                <w:numId w:val="73"/>
              </w:numPr>
              <w:suppressAutoHyphens w:val="0"/>
              <w:spacing w:beforeAutospacing="1" w:line="240" w:lineRule="atLeast"/>
              <w:contextualSpacing/>
              <w:jc w:val="both"/>
              <w:rPr>
                <w:rFonts w:ascii="Times New Roman" w:hAnsi="Times New Roman"/>
                <w:szCs w:val="20"/>
              </w:rPr>
            </w:pPr>
            <w:r>
              <w:rPr>
                <w:rFonts w:ascii="Times New Roman" w:hAnsi="Times New Roman"/>
                <w:szCs w:val="20"/>
              </w:rPr>
              <w:t xml:space="preserve">Scenario specific ML model selection, switching and (de)activation, where each model is trained for specific UE speeds, SINRs, etc. </w:t>
            </w:r>
          </w:p>
          <w:p w:rsidR="004E05BC" w:rsidRDefault="00F30870">
            <w:pPr>
              <w:widowControl w:val="0"/>
              <w:numPr>
                <w:ilvl w:val="0"/>
                <w:numId w:val="73"/>
              </w:numPr>
              <w:suppressAutoHyphens w:val="0"/>
              <w:spacing w:line="240" w:lineRule="atLeast"/>
              <w:contextualSpacing/>
              <w:jc w:val="both"/>
              <w:rPr>
                <w:rFonts w:ascii="Times New Roman" w:hAnsi="Times New Roman"/>
                <w:szCs w:val="20"/>
              </w:rPr>
            </w:pPr>
            <w:r>
              <w:rPr>
                <w:rFonts w:ascii="Times New Roman" w:hAnsi="Times New Roman"/>
                <w:szCs w:val="20"/>
              </w:rPr>
              <w:t xml:space="preserve">One single ML model, or very few ML models, with high generalization and high scalability capabilities. </w:t>
            </w:r>
          </w:p>
          <w:p w:rsidR="004E05BC" w:rsidRDefault="00F30870">
            <w:pPr>
              <w:widowControl w:val="0"/>
              <w:numPr>
                <w:ilvl w:val="0"/>
                <w:numId w:val="73"/>
              </w:numPr>
              <w:suppressAutoHyphens w:val="0"/>
              <w:spacing w:line="240" w:lineRule="atLeast"/>
              <w:contextualSpacing/>
              <w:jc w:val="both"/>
              <w:rPr>
                <w:rFonts w:ascii="Times New Roman" w:hAnsi="Times New Roman"/>
                <w:szCs w:val="20"/>
              </w:rPr>
            </w:pPr>
            <w:r>
              <w:rPr>
                <w:rFonts w:ascii="Times New Roman" w:hAnsi="Times New Roman"/>
                <w:szCs w:val="20"/>
              </w:rPr>
              <w:t xml:space="preserve">UE sided finetuning of generalized ML models based on most recent channel observations over one to few hundreds of </w:t>
            </w:r>
            <w:proofErr w:type="spellStart"/>
            <w:r>
              <w:rPr>
                <w:rFonts w:ascii="Times New Roman" w:hAnsi="Times New Roman"/>
                <w:szCs w:val="20"/>
              </w:rPr>
              <w:t>ms</w:t>
            </w:r>
            <w:proofErr w:type="spellEnd"/>
            <w:r>
              <w:rPr>
                <w:rFonts w:ascii="Times New Roman" w:hAnsi="Times New Roman"/>
                <w:szCs w:val="20"/>
              </w:rPr>
              <w:t xml:space="preserve"> such that a single ML model can be used in many scenarios.</w:t>
            </w:r>
          </w:p>
          <w:p w:rsidR="004E05BC" w:rsidRDefault="00F30870">
            <w:pPr>
              <w:widowControl w:val="0"/>
              <w:numPr>
                <w:ilvl w:val="0"/>
                <w:numId w:val="73"/>
              </w:numPr>
              <w:suppressAutoHyphens w:val="0"/>
              <w:spacing w:afterAutospacing="1" w:line="240" w:lineRule="atLeast"/>
              <w:contextualSpacing/>
              <w:jc w:val="both"/>
              <w:rPr>
                <w:rFonts w:ascii="Times New Roman" w:hAnsi="Times New Roman"/>
                <w:szCs w:val="20"/>
              </w:rPr>
            </w:pPr>
            <w:bookmarkStart w:id="98" w:name="_Hlk166203757"/>
            <w:r>
              <w:rPr>
                <w:rFonts w:ascii="Times New Roman" w:hAnsi="Times New Roman"/>
                <w:szCs w:val="20"/>
              </w:rPr>
              <w:t xml:space="preserve">Cell and/or location specific retraining of ML models based on training data sets provided by the </w:t>
            </w:r>
            <w:proofErr w:type="spellStart"/>
            <w:r>
              <w:rPr>
                <w:rFonts w:ascii="Times New Roman" w:hAnsi="Times New Roman"/>
                <w:szCs w:val="20"/>
              </w:rPr>
              <w:t>gNB</w:t>
            </w:r>
            <w:proofErr w:type="spellEnd"/>
            <w:r>
              <w:rPr>
                <w:rFonts w:ascii="Times New Roman" w:hAnsi="Times New Roman"/>
                <w:szCs w:val="20"/>
              </w:rPr>
              <w:t>.</w:t>
            </w:r>
            <w:bookmarkEnd w:id="98"/>
          </w:p>
          <w:p w:rsidR="004E05BC" w:rsidRDefault="004E05BC">
            <w:pPr>
              <w:spacing w:beforeAutospacing="1" w:afterAutospacing="1" w:line="240" w:lineRule="atLeast"/>
              <w:contextualSpacing/>
              <w:rPr>
                <w:rFonts w:ascii="Times New Roman" w:hAnsi="Times New Roman"/>
                <w:szCs w:val="20"/>
                <w:lang w:val="fi-FI"/>
              </w:rPr>
            </w:pPr>
          </w:p>
          <w:p w:rsidR="004E05BC" w:rsidRDefault="00F30870">
            <w:pPr>
              <w:spacing w:beforeAutospacing="1" w:line="240" w:lineRule="atLeast"/>
              <w:contextualSpacing/>
              <w:rPr>
                <w:rFonts w:ascii="Times New Roman" w:hAnsi="Times New Roman"/>
                <w:szCs w:val="20"/>
              </w:rPr>
            </w:pPr>
            <w:r>
              <w:rPr>
                <w:rFonts w:ascii="Times New Roman" w:hAnsi="Times New Roman"/>
                <w:bCs/>
                <w:iCs/>
                <w:szCs w:val="20"/>
              </w:rPr>
              <w:t xml:space="preserve">Proposal 4: </w:t>
            </w:r>
            <w:r>
              <w:rPr>
                <w:rFonts w:ascii="Times New Roman" w:hAnsi="Times New Roman"/>
                <w:szCs w:val="20"/>
              </w:rPr>
              <w:t xml:space="preserve"> Consider in a first step fine tuning performance as an upper bound of what can be achieved by localized models. </w:t>
            </w:r>
          </w:p>
        </w:tc>
      </w:tr>
      <w:tr w:rsidR="004E05BC">
        <w:tc>
          <w:tcPr>
            <w:tcW w:w="1037"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MediaTek</w:t>
            </w:r>
          </w:p>
        </w:tc>
        <w:tc>
          <w:tcPr>
            <w:tcW w:w="8596" w:type="dxa"/>
          </w:tcPr>
          <w:p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Compared with training at single RB, more complex models need to be considered when training at multiple RBs, otherwise the performance cannot be improved.</w:t>
            </w:r>
          </w:p>
          <w:p w:rsidR="004E05BC" w:rsidRDefault="004E05BC">
            <w:pPr>
              <w:spacing w:beforeAutospacing="1" w:afterAutospacing="1" w:line="240" w:lineRule="atLeast"/>
              <w:contextualSpacing/>
              <w:rPr>
                <w:rFonts w:ascii="Times New Roman" w:hAnsi="Times New Roman"/>
                <w:szCs w:val="20"/>
              </w:rPr>
            </w:pPr>
          </w:p>
          <w:p w:rsidR="004E05BC" w:rsidRDefault="00F30870">
            <w:pPr>
              <w:spacing w:beforeAutospacing="1" w:line="240" w:lineRule="atLeast"/>
              <w:contextualSpacing/>
              <w:rPr>
                <w:rFonts w:ascii="Times New Roman" w:hAnsi="Times New Roman"/>
                <w:szCs w:val="20"/>
              </w:rPr>
            </w:pPr>
            <w:r>
              <w:rPr>
                <w:rFonts w:ascii="Times New Roman" w:hAnsi="Times New Roman"/>
                <w:szCs w:val="20"/>
              </w:rPr>
              <w:t>The AI/ML model trained on single/joint RB(s) can be generalized and inferenced on other single/joint RB(s).</w:t>
            </w:r>
          </w:p>
        </w:tc>
      </w:tr>
    </w:tbl>
    <w:p w:rsidR="004E05BC" w:rsidRDefault="004E05BC">
      <w:pPr>
        <w:spacing w:beforeAutospacing="1" w:afterAutospacing="1" w:line="240" w:lineRule="atLeast"/>
        <w:contextualSpacing/>
        <w:rPr>
          <w:rFonts w:ascii="Times New Roman" w:hAnsi="Times New Roman"/>
        </w:rPr>
      </w:pPr>
    </w:p>
    <w:p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 xml:space="preserve">Based on the submitted results, following observations are proposed. Note that cases other than UE speeds and deployment scenarios needs more evaluation samples. Therefore, in this meeting, we will discuss on generalization for UE speed and deployment scenarios. </w:t>
      </w:r>
    </w:p>
    <w:p w:rsidR="004E05BC" w:rsidRDefault="004E05BC">
      <w:pPr>
        <w:spacing w:beforeAutospacing="1" w:afterAutospacing="1" w:line="240" w:lineRule="atLeast"/>
        <w:contextualSpacing/>
        <w:rPr>
          <w:rFonts w:ascii="Times New Roman" w:hAnsi="Times New Roman"/>
        </w:rPr>
      </w:pPr>
    </w:p>
    <w:p w:rsidR="004E05BC" w:rsidRDefault="004E05BC">
      <w:pPr>
        <w:spacing w:beforeAutospacing="1" w:afterAutospacing="1" w:line="240" w:lineRule="atLeast"/>
        <w:contextualSpacing/>
        <w:rPr>
          <w:rFonts w:ascii="Times New Roman" w:hAnsi="Times New Roman"/>
        </w:rPr>
      </w:pPr>
    </w:p>
    <w:p w:rsidR="004E05BC" w:rsidRDefault="00F30870">
      <w:pPr>
        <w:jc w:val="center"/>
        <w:rPr>
          <w:rFonts w:ascii="Times New Roman" w:hAnsi="Times New Roman"/>
          <w:b/>
          <w:lang w:eastAsia="ko-KR"/>
        </w:rPr>
      </w:pPr>
      <w:r>
        <w:rPr>
          <w:rFonts w:ascii="Times New Roman" w:hAnsi="Times New Roman"/>
          <w:b/>
          <w:lang w:eastAsia="ko-KR"/>
        </w:rPr>
        <w:t>Table 3-1. Generalization performance across different deployment scenarios</w:t>
      </w:r>
    </w:p>
    <w:p w:rsidR="004E05BC" w:rsidRDefault="004E05BC">
      <w:pPr>
        <w:spacing w:beforeAutospacing="1" w:afterAutospacing="1" w:line="240" w:lineRule="atLeast"/>
        <w:contextualSpacing/>
        <w:rPr>
          <w:rFonts w:ascii="Times New Roman" w:hAnsi="Times New Roman"/>
        </w:rPr>
      </w:pPr>
    </w:p>
    <w:tbl>
      <w:tblPr>
        <w:tblStyle w:val="affc"/>
        <w:tblW w:w="8049" w:type="dxa"/>
        <w:tblInd w:w="137" w:type="dxa"/>
        <w:tblLayout w:type="fixed"/>
        <w:tblLook w:val="04A0" w:firstRow="1" w:lastRow="0" w:firstColumn="1" w:lastColumn="0" w:noHBand="0" w:noVBand="1"/>
      </w:tblPr>
      <w:tblGrid>
        <w:gridCol w:w="1039"/>
        <w:gridCol w:w="1118"/>
        <w:gridCol w:w="1057"/>
        <w:gridCol w:w="1750"/>
        <w:gridCol w:w="1749"/>
        <w:gridCol w:w="1336"/>
      </w:tblGrid>
      <w:tr w:rsidR="004E05BC">
        <w:tc>
          <w:tcPr>
            <w:tcW w:w="1038" w:type="dxa"/>
          </w:tcPr>
          <w:p w:rsidR="004E05BC" w:rsidRDefault="004E05BC">
            <w:pPr>
              <w:spacing w:beforeAutospacing="1" w:line="240" w:lineRule="atLeast"/>
              <w:contextualSpacing/>
              <w:rPr>
                <w:rFonts w:ascii="Times New Roman" w:hAnsi="Times New Roman"/>
              </w:rPr>
            </w:pPr>
          </w:p>
        </w:tc>
        <w:tc>
          <w:tcPr>
            <w:tcW w:w="1118" w:type="dxa"/>
          </w:tcPr>
          <w:p w:rsidR="004E05BC" w:rsidRDefault="004E05BC">
            <w:pPr>
              <w:spacing w:beforeAutospacing="1" w:line="240" w:lineRule="atLeast"/>
              <w:contextualSpacing/>
              <w:rPr>
                <w:rFonts w:ascii="Times New Roman" w:hAnsi="Times New Roman"/>
              </w:rPr>
            </w:pPr>
          </w:p>
        </w:tc>
        <w:tc>
          <w:tcPr>
            <w:tcW w:w="1057" w:type="dxa"/>
          </w:tcPr>
          <w:p w:rsidR="004E05BC" w:rsidRDefault="004E05BC">
            <w:pPr>
              <w:spacing w:beforeAutospacing="1" w:line="240" w:lineRule="atLeast"/>
              <w:contextualSpacing/>
              <w:rPr>
                <w:rFonts w:ascii="Times New Roman" w:hAnsi="Times New Roman"/>
              </w:rPr>
            </w:pPr>
          </w:p>
        </w:tc>
        <w:tc>
          <w:tcPr>
            <w:tcW w:w="1750"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Case 2</w:t>
            </w:r>
          </w:p>
        </w:tc>
        <w:tc>
          <w:tcPr>
            <w:tcW w:w="1749"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Case 3</w:t>
            </w:r>
          </w:p>
        </w:tc>
        <w:tc>
          <w:tcPr>
            <w:tcW w:w="1336"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Remarks</w:t>
            </w:r>
          </w:p>
        </w:tc>
      </w:tr>
      <w:tr w:rsidR="004E05BC">
        <w:tc>
          <w:tcPr>
            <w:tcW w:w="1038" w:type="dxa"/>
            <w:vMerge w:val="restart"/>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lastRenderedPageBreak/>
              <w:t>vivo</w:t>
            </w:r>
          </w:p>
        </w:tc>
        <w:tc>
          <w:tcPr>
            <w:tcW w:w="1118" w:type="dxa"/>
            <w:vMerge w:val="restart"/>
          </w:tcPr>
          <w:p w:rsidR="004E05BC" w:rsidRDefault="00F30870">
            <w:pPr>
              <w:spacing w:beforeAutospacing="1" w:line="240" w:lineRule="atLeast"/>
              <w:contextualSpacing/>
              <w:rPr>
                <w:rFonts w:ascii="Times New Roman" w:hAnsi="Times New Roman"/>
                <w:lang w:eastAsia="ko-KR"/>
              </w:rPr>
            </w:pPr>
            <w:proofErr w:type="spellStart"/>
            <w:r>
              <w:rPr>
                <w:rFonts w:ascii="Times New Roman" w:hAnsi="Times New Roman"/>
                <w:lang w:eastAsia="ko-KR"/>
              </w:rPr>
              <w:t>UMa</w:t>
            </w:r>
            <w:proofErr w:type="spellEnd"/>
            <w:r>
              <w:rPr>
                <w:rFonts w:ascii="Times New Roman" w:hAnsi="Times New Roman"/>
                <w:lang w:eastAsia="ko-KR"/>
              </w:rPr>
              <w:t>&gt;</w:t>
            </w:r>
            <w:proofErr w:type="spellStart"/>
            <w:r>
              <w:rPr>
                <w:rFonts w:ascii="Times New Roman" w:hAnsi="Times New Roman"/>
                <w:lang w:eastAsia="ko-KR"/>
              </w:rPr>
              <w:t>UMi</w:t>
            </w:r>
            <w:proofErr w:type="spellEnd"/>
          </w:p>
        </w:tc>
        <w:tc>
          <w:tcPr>
            <w:tcW w:w="1057"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750" w:type="dxa"/>
          </w:tcPr>
          <w:p w:rsidR="004E05BC" w:rsidRDefault="00F30870">
            <w:pPr>
              <w:spacing w:beforeAutospacing="1" w:line="240" w:lineRule="atLeast"/>
              <w:contextualSpacing/>
              <w:rPr>
                <w:rFonts w:ascii="Times New Roman" w:hAnsi="Times New Roman"/>
              </w:rPr>
            </w:pPr>
            <w:ins w:id="99" w:author="作者">
              <w:r>
                <w:rPr>
                  <w:rFonts w:ascii="Times New Roman" w:eastAsia="SimSun" w:hAnsi="Times New Roman"/>
                  <w:color w:val="FF0000"/>
                  <w:highlight w:val="yellow"/>
                  <w:lang w:eastAsia="zh-CN"/>
                </w:rPr>
                <w:t>-4.0%</w:t>
              </w:r>
            </w:ins>
          </w:p>
        </w:tc>
        <w:tc>
          <w:tcPr>
            <w:tcW w:w="1749" w:type="dxa"/>
          </w:tcPr>
          <w:p w:rsidR="004E05BC" w:rsidRDefault="00F30870">
            <w:pPr>
              <w:spacing w:beforeAutospacing="1" w:line="240" w:lineRule="atLeast"/>
              <w:contextualSpacing/>
              <w:rPr>
                <w:rFonts w:ascii="Times New Roman" w:hAnsi="Times New Roman"/>
              </w:rPr>
            </w:pPr>
            <w:ins w:id="100" w:author="作者">
              <w:r>
                <w:rPr>
                  <w:rFonts w:ascii="Times New Roman" w:eastAsia="SimSun" w:hAnsi="Times New Roman"/>
                  <w:color w:val="FF0000"/>
                  <w:highlight w:val="yellow"/>
                  <w:lang w:eastAsia="zh-CN"/>
                </w:rPr>
                <w:t>-0.6%</w:t>
              </w:r>
            </w:ins>
          </w:p>
        </w:tc>
        <w:tc>
          <w:tcPr>
            <w:tcW w:w="1336" w:type="dxa"/>
            <w:vMerge w:val="restart"/>
          </w:tcPr>
          <w:p w:rsidR="004E05BC" w:rsidRDefault="00F30870">
            <w:pPr>
              <w:spacing w:beforeAutospacing="1" w:afterAutospacing="1" w:line="240" w:lineRule="atLeast"/>
              <w:contextualSpacing/>
              <w:rPr>
                <w:ins w:id="101" w:author="作者"/>
                <w:rFonts w:ascii="Times New Roman" w:eastAsia="SimSun" w:hAnsi="Times New Roman"/>
                <w:lang w:eastAsia="zh-CN"/>
              </w:rPr>
            </w:pPr>
            <w:ins w:id="102" w:author="作者">
              <w:r>
                <w:rPr>
                  <w:rFonts w:ascii="Times New Roman" w:eastAsia="SimSun" w:hAnsi="Times New Roman"/>
                  <w:lang w:eastAsia="zh-CN"/>
                </w:rPr>
                <w:t>PW:</w:t>
              </w:r>
            </w:ins>
          </w:p>
          <w:p w:rsidR="004E05BC" w:rsidRDefault="00F30870">
            <w:pPr>
              <w:spacing w:beforeAutospacing="1" w:afterAutospacing="1" w:line="240" w:lineRule="atLeast"/>
              <w:contextualSpacing/>
              <w:rPr>
                <w:ins w:id="103" w:author="作者"/>
                <w:rFonts w:ascii="Times New Roman" w:eastAsia="SimSun" w:hAnsi="Times New Roman"/>
                <w:lang w:eastAsia="zh-CN"/>
              </w:rPr>
            </w:pPr>
            <w:ins w:id="104" w:author="作者">
              <w:r>
                <w:rPr>
                  <w:rFonts w:ascii="Times New Roman" w:eastAsia="SimSun" w:hAnsi="Times New Roman"/>
                  <w:lang w:eastAsia="zh-CN"/>
                </w:rPr>
                <w:t>1/3ms/3ms</w:t>
              </w:r>
            </w:ins>
          </w:p>
          <w:p w:rsidR="004E05BC" w:rsidRDefault="004E05BC">
            <w:pPr>
              <w:spacing w:beforeAutospacing="1" w:afterAutospacing="1" w:line="240" w:lineRule="atLeast"/>
              <w:contextualSpacing/>
              <w:rPr>
                <w:ins w:id="105" w:author="作者"/>
                <w:rFonts w:ascii="Times New Roman" w:hAnsi="Times New Roman"/>
                <w:lang w:eastAsia="ko-KR"/>
              </w:rPr>
            </w:pPr>
          </w:p>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w/ Spatial consistency</w:t>
            </w:r>
          </w:p>
        </w:tc>
      </w:tr>
      <w:tr w:rsidR="004E05BC">
        <w:tc>
          <w:tcPr>
            <w:tcW w:w="1038" w:type="dxa"/>
            <w:vMerge/>
          </w:tcPr>
          <w:p w:rsidR="004E05BC" w:rsidRDefault="004E05BC">
            <w:pPr>
              <w:spacing w:beforeAutospacing="1" w:line="240" w:lineRule="atLeast"/>
              <w:contextualSpacing/>
              <w:rPr>
                <w:rFonts w:ascii="Times New Roman" w:hAnsi="Times New Roman"/>
              </w:rPr>
            </w:pPr>
          </w:p>
        </w:tc>
        <w:tc>
          <w:tcPr>
            <w:tcW w:w="1118" w:type="dxa"/>
            <w:vMerge/>
          </w:tcPr>
          <w:p w:rsidR="004E05BC" w:rsidRDefault="004E05BC">
            <w:pPr>
              <w:spacing w:beforeAutospacing="1" w:line="240" w:lineRule="atLeast"/>
              <w:contextualSpacing/>
              <w:rPr>
                <w:rFonts w:ascii="Times New Roman" w:hAnsi="Times New Roman"/>
              </w:rPr>
            </w:pPr>
          </w:p>
        </w:tc>
        <w:tc>
          <w:tcPr>
            <w:tcW w:w="1057"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NMSE</w:t>
            </w:r>
          </w:p>
        </w:tc>
        <w:tc>
          <w:tcPr>
            <w:tcW w:w="1750" w:type="dxa"/>
          </w:tcPr>
          <w:p w:rsidR="004E05BC" w:rsidRDefault="00F30870">
            <w:pPr>
              <w:spacing w:beforeAutospacing="1" w:line="240" w:lineRule="atLeast"/>
              <w:contextualSpacing/>
              <w:rPr>
                <w:rFonts w:ascii="Times New Roman" w:hAnsi="Times New Roman"/>
              </w:rPr>
            </w:pPr>
            <w:ins w:id="106" w:author="作者">
              <w:r>
                <w:rPr>
                  <w:rFonts w:ascii="Times New Roman" w:eastAsia="SimSun" w:hAnsi="Times New Roman"/>
                  <w:color w:val="FF0000"/>
                  <w:highlight w:val="yellow"/>
                  <w:lang w:eastAsia="zh-CN"/>
                </w:rPr>
                <w:t>-0.80dB</w:t>
              </w:r>
            </w:ins>
          </w:p>
        </w:tc>
        <w:tc>
          <w:tcPr>
            <w:tcW w:w="1749" w:type="dxa"/>
          </w:tcPr>
          <w:p w:rsidR="004E05BC" w:rsidRDefault="00F30870">
            <w:pPr>
              <w:spacing w:beforeAutospacing="1" w:line="240" w:lineRule="atLeast"/>
              <w:contextualSpacing/>
              <w:rPr>
                <w:rFonts w:ascii="Times New Roman" w:hAnsi="Times New Roman"/>
              </w:rPr>
            </w:pPr>
            <w:ins w:id="107" w:author="作者">
              <w:r>
                <w:rPr>
                  <w:rFonts w:ascii="Times New Roman" w:eastAsia="SimSun" w:hAnsi="Times New Roman"/>
                  <w:color w:val="FF0000"/>
                  <w:highlight w:val="yellow"/>
                  <w:lang w:eastAsia="zh-CN"/>
                </w:rPr>
                <w:t>-0.38dB</w:t>
              </w:r>
            </w:ins>
          </w:p>
        </w:tc>
        <w:tc>
          <w:tcPr>
            <w:tcW w:w="1336" w:type="dxa"/>
            <w:vMerge/>
          </w:tcPr>
          <w:p w:rsidR="004E05BC" w:rsidRDefault="004E05BC">
            <w:pPr>
              <w:spacing w:beforeAutospacing="1" w:line="240" w:lineRule="atLeast"/>
              <w:contextualSpacing/>
              <w:rPr>
                <w:rFonts w:ascii="Times New Roman" w:hAnsi="Times New Roman"/>
              </w:rPr>
            </w:pPr>
          </w:p>
        </w:tc>
      </w:tr>
      <w:tr w:rsidR="004E05BC">
        <w:tc>
          <w:tcPr>
            <w:tcW w:w="1038" w:type="dxa"/>
            <w:vMerge/>
          </w:tcPr>
          <w:p w:rsidR="004E05BC" w:rsidRDefault="004E05BC">
            <w:pPr>
              <w:spacing w:beforeAutospacing="1" w:line="240" w:lineRule="atLeast"/>
              <w:contextualSpacing/>
              <w:rPr>
                <w:rFonts w:ascii="Times New Roman" w:hAnsi="Times New Roman"/>
              </w:rPr>
            </w:pPr>
          </w:p>
        </w:tc>
        <w:tc>
          <w:tcPr>
            <w:tcW w:w="1118" w:type="dxa"/>
            <w:vMerge w:val="restart"/>
          </w:tcPr>
          <w:p w:rsidR="004E05BC" w:rsidRDefault="00F30870">
            <w:pPr>
              <w:spacing w:beforeAutospacing="1" w:line="240" w:lineRule="atLeast"/>
              <w:contextualSpacing/>
              <w:rPr>
                <w:rFonts w:ascii="Times New Roman" w:hAnsi="Times New Roman"/>
                <w:lang w:eastAsia="ko-KR"/>
              </w:rPr>
            </w:pPr>
            <w:proofErr w:type="spellStart"/>
            <w:r>
              <w:rPr>
                <w:rFonts w:ascii="Times New Roman" w:hAnsi="Times New Roman"/>
                <w:lang w:eastAsia="ko-KR"/>
              </w:rPr>
              <w:t>UMi</w:t>
            </w:r>
            <w:proofErr w:type="spellEnd"/>
            <w:r>
              <w:rPr>
                <w:rFonts w:ascii="Times New Roman" w:hAnsi="Times New Roman"/>
                <w:lang w:eastAsia="ko-KR"/>
              </w:rPr>
              <w:t>&gt;</w:t>
            </w:r>
            <w:proofErr w:type="spellStart"/>
            <w:r>
              <w:rPr>
                <w:rFonts w:ascii="Times New Roman" w:hAnsi="Times New Roman"/>
                <w:lang w:eastAsia="ko-KR"/>
              </w:rPr>
              <w:t>UMa</w:t>
            </w:r>
            <w:proofErr w:type="spellEnd"/>
          </w:p>
        </w:tc>
        <w:tc>
          <w:tcPr>
            <w:tcW w:w="1057"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750" w:type="dxa"/>
          </w:tcPr>
          <w:p w:rsidR="004E05BC" w:rsidRDefault="00F30870">
            <w:pPr>
              <w:spacing w:beforeAutospacing="1" w:line="240" w:lineRule="atLeast"/>
              <w:contextualSpacing/>
              <w:rPr>
                <w:rFonts w:ascii="Times New Roman" w:hAnsi="Times New Roman"/>
              </w:rPr>
            </w:pPr>
            <w:ins w:id="108" w:author="作者">
              <w:r>
                <w:rPr>
                  <w:rFonts w:ascii="Times New Roman" w:eastAsia="SimSun" w:hAnsi="Times New Roman"/>
                  <w:color w:val="FF0000"/>
                  <w:highlight w:val="yellow"/>
                  <w:lang w:eastAsia="zh-CN"/>
                </w:rPr>
                <w:t>-6.8%</w:t>
              </w:r>
            </w:ins>
          </w:p>
        </w:tc>
        <w:tc>
          <w:tcPr>
            <w:tcW w:w="1749" w:type="dxa"/>
          </w:tcPr>
          <w:p w:rsidR="004E05BC" w:rsidRDefault="00F30870">
            <w:pPr>
              <w:spacing w:beforeAutospacing="1" w:line="240" w:lineRule="atLeast"/>
              <w:contextualSpacing/>
              <w:rPr>
                <w:rFonts w:ascii="Times New Roman" w:hAnsi="Times New Roman"/>
              </w:rPr>
            </w:pPr>
            <w:ins w:id="109" w:author="作者">
              <w:r>
                <w:rPr>
                  <w:rFonts w:ascii="Times New Roman" w:eastAsia="SimSun" w:hAnsi="Times New Roman"/>
                  <w:color w:val="FF0000"/>
                  <w:highlight w:val="yellow"/>
                  <w:lang w:eastAsia="zh-CN"/>
                </w:rPr>
                <w:t>-5.2%</w:t>
              </w:r>
            </w:ins>
          </w:p>
        </w:tc>
        <w:tc>
          <w:tcPr>
            <w:tcW w:w="1336" w:type="dxa"/>
            <w:vMerge/>
          </w:tcPr>
          <w:p w:rsidR="004E05BC" w:rsidRDefault="004E05BC">
            <w:pPr>
              <w:spacing w:beforeAutospacing="1" w:line="240" w:lineRule="atLeast"/>
              <w:contextualSpacing/>
              <w:rPr>
                <w:rFonts w:ascii="Times New Roman" w:hAnsi="Times New Roman"/>
              </w:rPr>
            </w:pPr>
          </w:p>
        </w:tc>
      </w:tr>
      <w:tr w:rsidR="004E05BC">
        <w:tc>
          <w:tcPr>
            <w:tcW w:w="1038" w:type="dxa"/>
            <w:vMerge/>
          </w:tcPr>
          <w:p w:rsidR="004E05BC" w:rsidRDefault="004E05BC">
            <w:pPr>
              <w:spacing w:beforeAutospacing="1" w:line="240" w:lineRule="atLeast"/>
              <w:contextualSpacing/>
              <w:rPr>
                <w:rFonts w:ascii="Times New Roman" w:hAnsi="Times New Roman"/>
              </w:rPr>
            </w:pPr>
          </w:p>
        </w:tc>
        <w:tc>
          <w:tcPr>
            <w:tcW w:w="1118" w:type="dxa"/>
            <w:vMerge/>
          </w:tcPr>
          <w:p w:rsidR="004E05BC" w:rsidRDefault="004E05BC">
            <w:pPr>
              <w:spacing w:beforeAutospacing="1" w:line="240" w:lineRule="atLeast"/>
              <w:contextualSpacing/>
              <w:rPr>
                <w:rFonts w:ascii="Times New Roman" w:hAnsi="Times New Roman"/>
              </w:rPr>
            </w:pPr>
          </w:p>
        </w:tc>
        <w:tc>
          <w:tcPr>
            <w:tcW w:w="1057"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NMSE</w:t>
            </w:r>
          </w:p>
        </w:tc>
        <w:tc>
          <w:tcPr>
            <w:tcW w:w="1750" w:type="dxa"/>
          </w:tcPr>
          <w:p w:rsidR="004E05BC" w:rsidRDefault="00F30870">
            <w:pPr>
              <w:spacing w:beforeAutospacing="1" w:line="240" w:lineRule="atLeast"/>
              <w:contextualSpacing/>
              <w:rPr>
                <w:rFonts w:ascii="Times New Roman" w:hAnsi="Times New Roman"/>
              </w:rPr>
            </w:pPr>
            <w:ins w:id="110" w:author="作者">
              <w:r>
                <w:rPr>
                  <w:rFonts w:ascii="Times New Roman" w:eastAsia="SimSun" w:hAnsi="Times New Roman"/>
                  <w:color w:val="FF0000"/>
                  <w:highlight w:val="yellow"/>
                  <w:lang w:eastAsia="zh-CN"/>
                </w:rPr>
                <w:t>-2.18dB</w:t>
              </w:r>
            </w:ins>
          </w:p>
        </w:tc>
        <w:tc>
          <w:tcPr>
            <w:tcW w:w="1749" w:type="dxa"/>
          </w:tcPr>
          <w:p w:rsidR="004E05BC" w:rsidRDefault="00F30870">
            <w:pPr>
              <w:spacing w:beforeAutospacing="1" w:line="240" w:lineRule="atLeast"/>
              <w:contextualSpacing/>
              <w:rPr>
                <w:rFonts w:ascii="Times New Roman" w:hAnsi="Times New Roman"/>
              </w:rPr>
            </w:pPr>
            <w:ins w:id="111" w:author="作者">
              <w:r>
                <w:rPr>
                  <w:rFonts w:ascii="Times New Roman" w:eastAsia="SimSun" w:hAnsi="Times New Roman"/>
                  <w:color w:val="FF0000"/>
                  <w:highlight w:val="yellow"/>
                  <w:lang w:eastAsia="zh-CN"/>
                </w:rPr>
                <w:t>-1.72dB</w:t>
              </w:r>
            </w:ins>
          </w:p>
        </w:tc>
        <w:tc>
          <w:tcPr>
            <w:tcW w:w="1336" w:type="dxa"/>
            <w:vMerge/>
          </w:tcPr>
          <w:p w:rsidR="004E05BC" w:rsidRDefault="004E05BC">
            <w:pPr>
              <w:spacing w:beforeAutospacing="1" w:line="240" w:lineRule="atLeast"/>
              <w:contextualSpacing/>
              <w:rPr>
                <w:rFonts w:ascii="Times New Roman" w:hAnsi="Times New Roman"/>
              </w:rPr>
            </w:pPr>
          </w:p>
        </w:tc>
      </w:tr>
      <w:tr w:rsidR="004E05BC">
        <w:tc>
          <w:tcPr>
            <w:tcW w:w="1038" w:type="dxa"/>
            <w:vMerge w:val="restart"/>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1118" w:type="dxa"/>
            <w:vMerge w:val="restart"/>
          </w:tcPr>
          <w:p w:rsidR="004E05BC" w:rsidRDefault="00F30870">
            <w:pPr>
              <w:spacing w:beforeAutospacing="1" w:line="240" w:lineRule="atLeast"/>
              <w:contextualSpacing/>
              <w:rPr>
                <w:rFonts w:ascii="Times New Roman" w:hAnsi="Times New Roman"/>
                <w:lang w:eastAsia="ko-KR"/>
              </w:rPr>
            </w:pPr>
            <w:proofErr w:type="spellStart"/>
            <w:r>
              <w:rPr>
                <w:rFonts w:ascii="Times New Roman" w:hAnsi="Times New Roman"/>
                <w:lang w:eastAsia="ko-KR"/>
              </w:rPr>
              <w:t>UMa</w:t>
            </w:r>
            <w:proofErr w:type="spellEnd"/>
            <w:r>
              <w:rPr>
                <w:rFonts w:ascii="Times New Roman" w:hAnsi="Times New Roman"/>
                <w:lang w:eastAsia="ko-KR"/>
              </w:rPr>
              <w:t>&gt;</w:t>
            </w:r>
            <w:proofErr w:type="spellStart"/>
            <w:r>
              <w:rPr>
                <w:rFonts w:ascii="Times New Roman" w:hAnsi="Times New Roman"/>
                <w:lang w:eastAsia="ko-KR"/>
              </w:rPr>
              <w:t>UMi</w:t>
            </w:r>
            <w:proofErr w:type="spellEnd"/>
          </w:p>
        </w:tc>
        <w:tc>
          <w:tcPr>
            <w:tcW w:w="1057"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750" w:type="dxa"/>
          </w:tcPr>
          <w:p w:rsidR="004E05BC" w:rsidRDefault="00F30870">
            <w:pPr>
              <w:spacing w:beforeAutospacing="1" w:afterAutospacing="1" w:line="240" w:lineRule="atLeast"/>
              <w:contextualSpacing/>
              <w:rPr>
                <w:rFonts w:ascii="Times New Roman" w:hAnsi="Times New Roman"/>
                <w:color w:val="000000" w:themeColor="text1"/>
                <w:shd w:val="pct15" w:color="auto" w:fill="FFFFFF"/>
                <w:lang w:eastAsia="ko-KR"/>
              </w:rPr>
            </w:pPr>
            <w:r>
              <w:rPr>
                <w:rFonts w:ascii="Times New Roman" w:hAnsi="Times New Roman"/>
                <w:color w:val="000000" w:themeColor="text1"/>
                <w:shd w:val="pct15" w:color="auto" w:fill="FFFFFF"/>
                <w:lang w:eastAsia="ko-KR"/>
              </w:rPr>
              <w:t xml:space="preserve">-3.03%, </w:t>
            </w:r>
          </w:p>
          <w:p w:rsidR="004E05BC" w:rsidRDefault="00F30870">
            <w:pPr>
              <w:spacing w:beforeAutospacing="1" w:afterAutospacing="1" w:line="240" w:lineRule="atLeast"/>
              <w:contextualSpacing/>
              <w:rPr>
                <w:rFonts w:ascii="Times New Roman" w:hAnsi="Times New Roman"/>
                <w:color w:val="000000" w:themeColor="text1"/>
                <w:shd w:val="pct15" w:color="auto" w:fill="FFFFFF"/>
                <w:lang w:eastAsia="ko-KR"/>
              </w:rPr>
            </w:pPr>
            <w:r>
              <w:rPr>
                <w:rFonts w:ascii="Times New Roman" w:hAnsi="Times New Roman"/>
                <w:color w:val="000000" w:themeColor="text1"/>
                <w:shd w:val="pct15" w:color="auto" w:fill="FFFFFF"/>
                <w:lang w:eastAsia="ko-KR"/>
              </w:rPr>
              <w:t xml:space="preserve">-4.01%, </w:t>
            </w:r>
          </w:p>
          <w:p w:rsidR="004E05BC" w:rsidRDefault="00F30870">
            <w:pPr>
              <w:spacing w:beforeAutospacing="1" w:afterAutospacing="1" w:line="240" w:lineRule="atLeast"/>
              <w:contextualSpacing/>
              <w:rPr>
                <w:rFonts w:ascii="Times New Roman" w:hAnsi="Times New Roman"/>
                <w:color w:val="000000" w:themeColor="text1"/>
                <w:shd w:val="pct15" w:color="auto" w:fill="FFFFFF"/>
                <w:lang w:eastAsia="ko-KR"/>
              </w:rPr>
            </w:pPr>
            <w:r>
              <w:rPr>
                <w:rFonts w:ascii="Times New Roman" w:hAnsi="Times New Roman"/>
                <w:color w:val="000000" w:themeColor="text1"/>
                <w:shd w:val="pct15" w:color="auto" w:fill="FFFFFF"/>
                <w:lang w:eastAsia="ko-KR"/>
              </w:rPr>
              <w:t xml:space="preserve">-3.19%, </w:t>
            </w:r>
          </w:p>
          <w:p w:rsidR="004E05BC" w:rsidRDefault="00F30870">
            <w:pPr>
              <w:spacing w:beforeAutospacing="1" w:line="240" w:lineRule="atLeast"/>
              <w:contextualSpacing/>
              <w:rPr>
                <w:rFonts w:ascii="Times New Roman" w:hAnsi="Times New Roman"/>
                <w:color w:val="FF0000"/>
                <w:lang w:eastAsia="ko-KR"/>
              </w:rPr>
            </w:pPr>
            <w:r>
              <w:rPr>
                <w:rFonts w:ascii="Times New Roman" w:hAnsi="Times New Roman"/>
                <w:color w:val="000000" w:themeColor="text1"/>
                <w:shd w:val="pct15" w:color="auto" w:fill="FFFFFF"/>
                <w:lang w:eastAsia="ko-KR"/>
              </w:rPr>
              <w:t>-0.70%</w:t>
            </w:r>
          </w:p>
        </w:tc>
        <w:tc>
          <w:tcPr>
            <w:tcW w:w="1749" w:type="dxa"/>
          </w:tcPr>
          <w:p w:rsidR="004E05BC" w:rsidRDefault="004E05BC">
            <w:pPr>
              <w:spacing w:beforeAutospacing="1" w:line="240" w:lineRule="atLeast"/>
              <w:contextualSpacing/>
              <w:rPr>
                <w:rFonts w:ascii="Times New Roman" w:hAnsi="Times New Roman"/>
                <w:color w:val="FF0000"/>
                <w:lang w:eastAsia="ko-KR"/>
              </w:rPr>
            </w:pPr>
          </w:p>
        </w:tc>
        <w:tc>
          <w:tcPr>
            <w:tcW w:w="1336" w:type="dxa"/>
            <w:vMerge w:val="restart"/>
          </w:tcPr>
          <w:p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PW: 4/5ms/5ms</w:t>
            </w:r>
          </w:p>
          <w:p w:rsidR="004E05BC" w:rsidRDefault="004E05BC">
            <w:pPr>
              <w:spacing w:beforeAutospacing="1" w:afterAutospacing="1" w:line="240" w:lineRule="atLeast"/>
              <w:contextualSpacing/>
              <w:rPr>
                <w:rFonts w:ascii="Times New Roman" w:hAnsi="Times New Roman"/>
                <w:lang w:eastAsia="ko-KR"/>
              </w:rPr>
            </w:pPr>
          </w:p>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w/ Spatial consistency</w:t>
            </w:r>
          </w:p>
        </w:tc>
      </w:tr>
      <w:tr w:rsidR="004E05BC">
        <w:tc>
          <w:tcPr>
            <w:tcW w:w="1038" w:type="dxa"/>
            <w:vMerge/>
          </w:tcPr>
          <w:p w:rsidR="004E05BC" w:rsidRDefault="004E05BC">
            <w:pPr>
              <w:spacing w:beforeAutospacing="1" w:line="240" w:lineRule="atLeast"/>
              <w:contextualSpacing/>
              <w:rPr>
                <w:rFonts w:ascii="Times New Roman" w:hAnsi="Times New Roman"/>
                <w:lang w:eastAsia="ko-KR"/>
              </w:rPr>
            </w:pPr>
          </w:p>
        </w:tc>
        <w:tc>
          <w:tcPr>
            <w:tcW w:w="1118" w:type="dxa"/>
            <w:vMerge/>
          </w:tcPr>
          <w:p w:rsidR="004E05BC" w:rsidRDefault="004E05BC">
            <w:pPr>
              <w:spacing w:beforeAutospacing="1" w:line="240" w:lineRule="atLeast"/>
              <w:contextualSpacing/>
              <w:rPr>
                <w:rFonts w:ascii="Times New Roman" w:hAnsi="Times New Roman"/>
                <w:lang w:eastAsia="ko-KR"/>
              </w:rPr>
            </w:pPr>
          </w:p>
        </w:tc>
        <w:tc>
          <w:tcPr>
            <w:tcW w:w="1057"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NMSE</w:t>
            </w:r>
          </w:p>
        </w:tc>
        <w:tc>
          <w:tcPr>
            <w:tcW w:w="1750" w:type="dxa"/>
          </w:tcPr>
          <w:p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-0.10 dB</w:t>
            </w:r>
          </w:p>
          <w:p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-0.03 dB</w:t>
            </w:r>
          </w:p>
          <w:p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-0.04 dB</w:t>
            </w:r>
          </w:p>
          <w:p w:rsidR="004E05BC" w:rsidRDefault="00F30870">
            <w:pPr>
              <w:spacing w:beforeAutospacing="1" w:line="240" w:lineRule="atLeast"/>
              <w:contextualSpacing/>
              <w:rPr>
                <w:rFonts w:ascii="Times New Roman" w:hAnsi="Times New Roman"/>
                <w:color w:val="FF0000"/>
                <w:lang w:eastAsia="ko-KR"/>
              </w:rPr>
            </w:pPr>
            <w:r>
              <w:rPr>
                <w:rFonts w:ascii="Times New Roman" w:hAnsi="Times New Roman"/>
                <w:lang w:eastAsia="ko-KR"/>
              </w:rPr>
              <w:t>-0.07 dB</w:t>
            </w:r>
          </w:p>
        </w:tc>
        <w:tc>
          <w:tcPr>
            <w:tcW w:w="1749" w:type="dxa"/>
          </w:tcPr>
          <w:p w:rsidR="004E05BC" w:rsidRDefault="004E05BC">
            <w:pPr>
              <w:spacing w:beforeAutospacing="1" w:line="240" w:lineRule="atLeast"/>
              <w:contextualSpacing/>
              <w:rPr>
                <w:rFonts w:ascii="Times New Roman" w:hAnsi="Times New Roman"/>
                <w:color w:val="FF0000"/>
                <w:lang w:eastAsia="ko-KR"/>
              </w:rPr>
            </w:pPr>
          </w:p>
        </w:tc>
        <w:tc>
          <w:tcPr>
            <w:tcW w:w="1336" w:type="dxa"/>
            <w:vMerge/>
          </w:tcPr>
          <w:p w:rsidR="004E05BC" w:rsidRDefault="004E05BC">
            <w:pPr>
              <w:spacing w:beforeAutospacing="1" w:line="240" w:lineRule="atLeast"/>
              <w:contextualSpacing/>
              <w:rPr>
                <w:rFonts w:ascii="Times New Roman" w:hAnsi="Times New Roman"/>
              </w:rPr>
            </w:pPr>
          </w:p>
        </w:tc>
      </w:tr>
      <w:tr w:rsidR="004E05BC">
        <w:tc>
          <w:tcPr>
            <w:tcW w:w="1038" w:type="dxa"/>
            <w:vMerge/>
          </w:tcPr>
          <w:p w:rsidR="004E05BC" w:rsidRDefault="004E05BC">
            <w:pPr>
              <w:spacing w:beforeAutospacing="1" w:line="240" w:lineRule="atLeast"/>
              <w:contextualSpacing/>
              <w:rPr>
                <w:rFonts w:ascii="Times New Roman" w:hAnsi="Times New Roman"/>
                <w:lang w:eastAsia="ko-KR"/>
              </w:rPr>
            </w:pPr>
          </w:p>
        </w:tc>
        <w:tc>
          <w:tcPr>
            <w:tcW w:w="1118" w:type="dxa"/>
            <w:vMerge w:val="restart"/>
          </w:tcPr>
          <w:p w:rsidR="004E05BC" w:rsidRDefault="00F30870">
            <w:pPr>
              <w:spacing w:beforeAutospacing="1" w:line="240" w:lineRule="atLeast"/>
              <w:contextualSpacing/>
              <w:rPr>
                <w:rFonts w:ascii="Times New Roman" w:hAnsi="Times New Roman"/>
                <w:lang w:eastAsia="ko-KR"/>
              </w:rPr>
            </w:pPr>
            <w:proofErr w:type="spellStart"/>
            <w:r>
              <w:rPr>
                <w:rFonts w:ascii="Times New Roman" w:hAnsi="Times New Roman"/>
                <w:lang w:eastAsia="ko-KR"/>
              </w:rPr>
              <w:t>UMi</w:t>
            </w:r>
            <w:proofErr w:type="spellEnd"/>
            <w:r>
              <w:rPr>
                <w:rFonts w:ascii="Times New Roman" w:hAnsi="Times New Roman"/>
                <w:lang w:eastAsia="ko-KR"/>
              </w:rPr>
              <w:t>&gt;</w:t>
            </w:r>
            <w:proofErr w:type="spellStart"/>
            <w:r>
              <w:rPr>
                <w:rFonts w:ascii="Times New Roman" w:hAnsi="Times New Roman"/>
                <w:lang w:eastAsia="ko-KR"/>
              </w:rPr>
              <w:t>UMa</w:t>
            </w:r>
            <w:proofErr w:type="spellEnd"/>
          </w:p>
        </w:tc>
        <w:tc>
          <w:tcPr>
            <w:tcW w:w="1057"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750" w:type="dxa"/>
          </w:tcPr>
          <w:p w:rsidR="004E05BC" w:rsidRDefault="00F30870">
            <w:pPr>
              <w:spacing w:beforeAutospacing="1" w:after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 xml:space="preserve">-1.88%, </w:t>
            </w:r>
          </w:p>
          <w:p w:rsidR="004E05BC" w:rsidRDefault="00F30870">
            <w:pPr>
              <w:spacing w:beforeAutospacing="1" w:after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 xml:space="preserve">-0.99%,  </w:t>
            </w:r>
          </w:p>
          <w:p w:rsidR="004E05BC" w:rsidRDefault="00F30870">
            <w:pPr>
              <w:spacing w:beforeAutospacing="1" w:after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 xml:space="preserve">-1.88%, </w:t>
            </w:r>
          </w:p>
          <w:p w:rsidR="004E05BC" w:rsidRDefault="00F30870">
            <w:pPr>
              <w:spacing w:beforeAutospacing="1" w:line="240" w:lineRule="atLeast"/>
              <w:contextualSpacing/>
              <w:rPr>
                <w:rFonts w:ascii="Times New Roman" w:hAnsi="Times New Roman"/>
                <w:color w:val="FF0000"/>
                <w:lang w:eastAsia="ko-KR"/>
              </w:rPr>
            </w:pPr>
            <w:r>
              <w:rPr>
                <w:rFonts w:ascii="Times New Roman" w:hAnsi="Times New Roman"/>
                <w:color w:val="000000" w:themeColor="text1"/>
                <w:lang w:eastAsia="ko-KR"/>
              </w:rPr>
              <w:t>-3.02%</w:t>
            </w:r>
          </w:p>
        </w:tc>
        <w:tc>
          <w:tcPr>
            <w:tcW w:w="1749" w:type="dxa"/>
          </w:tcPr>
          <w:p w:rsidR="004E05BC" w:rsidRDefault="004E05BC">
            <w:pPr>
              <w:spacing w:beforeAutospacing="1" w:line="240" w:lineRule="atLeast"/>
              <w:contextualSpacing/>
              <w:rPr>
                <w:rFonts w:ascii="Times New Roman" w:hAnsi="Times New Roman"/>
                <w:color w:val="FF0000"/>
                <w:lang w:eastAsia="ko-KR"/>
              </w:rPr>
            </w:pPr>
          </w:p>
        </w:tc>
        <w:tc>
          <w:tcPr>
            <w:tcW w:w="1336" w:type="dxa"/>
            <w:vMerge/>
          </w:tcPr>
          <w:p w:rsidR="004E05BC" w:rsidRDefault="004E05BC">
            <w:pPr>
              <w:spacing w:beforeAutospacing="1" w:line="240" w:lineRule="atLeast"/>
              <w:contextualSpacing/>
              <w:rPr>
                <w:rFonts w:ascii="Times New Roman" w:hAnsi="Times New Roman"/>
              </w:rPr>
            </w:pPr>
          </w:p>
        </w:tc>
      </w:tr>
      <w:tr w:rsidR="004E05BC">
        <w:tc>
          <w:tcPr>
            <w:tcW w:w="1038" w:type="dxa"/>
            <w:vMerge/>
          </w:tcPr>
          <w:p w:rsidR="004E05BC" w:rsidRDefault="004E05BC">
            <w:pPr>
              <w:spacing w:beforeAutospacing="1" w:line="240" w:lineRule="atLeast"/>
              <w:contextualSpacing/>
              <w:rPr>
                <w:rFonts w:ascii="Times New Roman" w:hAnsi="Times New Roman"/>
                <w:lang w:eastAsia="ko-KR"/>
              </w:rPr>
            </w:pPr>
          </w:p>
        </w:tc>
        <w:tc>
          <w:tcPr>
            <w:tcW w:w="1118" w:type="dxa"/>
            <w:vMerge/>
          </w:tcPr>
          <w:p w:rsidR="004E05BC" w:rsidRDefault="004E05BC">
            <w:pPr>
              <w:spacing w:beforeAutospacing="1" w:line="240" w:lineRule="atLeast"/>
              <w:contextualSpacing/>
              <w:rPr>
                <w:rFonts w:ascii="Times New Roman" w:hAnsi="Times New Roman"/>
                <w:lang w:eastAsia="ko-KR"/>
              </w:rPr>
            </w:pPr>
          </w:p>
        </w:tc>
        <w:tc>
          <w:tcPr>
            <w:tcW w:w="1057"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NMSE</w:t>
            </w:r>
          </w:p>
        </w:tc>
        <w:tc>
          <w:tcPr>
            <w:tcW w:w="1750" w:type="dxa"/>
          </w:tcPr>
          <w:p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-0.24 dB</w:t>
            </w:r>
          </w:p>
          <w:p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-0.12 dB</w:t>
            </w:r>
          </w:p>
          <w:p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-0.18 dB</w:t>
            </w:r>
          </w:p>
          <w:p w:rsidR="004E05BC" w:rsidRDefault="00F30870">
            <w:pPr>
              <w:spacing w:beforeAutospacing="1" w:line="240" w:lineRule="atLeast"/>
              <w:contextualSpacing/>
              <w:rPr>
                <w:rFonts w:ascii="Times New Roman" w:hAnsi="Times New Roman"/>
                <w:color w:val="FF0000"/>
                <w:lang w:eastAsia="ko-KR"/>
              </w:rPr>
            </w:pPr>
            <w:r>
              <w:rPr>
                <w:rFonts w:ascii="Times New Roman" w:hAnsi="Times New Roman"/>
                <w:lang w:eastAsia="ko-KR"/>
              </w:rPr>
              <w:t>-0.18 dB</w:t>
            </w:r>
          </w:p>
        </w:tc>
        <w:tc>
          <w:tcPr>
            <w:tcW w:w="1749" w:type="dxa"/>
          </w:tcPr>
          <w:p w:rsidR="004E05BC" w:rsidRDefault="004E05BC">
            <w:pPr>
              <w:spacing w:beforeAutospacing="1" w:line="240" w:lineRule="atLeast"/>
              <w:contextualSpacing/>
              <w:rPr>
                <w:rFonts w:ascii="Times New Roman" w:hAnsi="Times New Roman"/>
                <w:color w:val="FF0000"/>
                <w:lang w:eastAsia="ko-KR"/>
              </w:rPr>
            </w:pPr>
          </w:p>
        </w:tc>
        <w:tc>
          <w:tcPr>
            <w:tcW w:w="1336" w:type="dxa"/>
            <w:vMerge/>
          </w:tcPr>
          <w:p w:rsidR="004E05BC" w:rsidRDefault="004E05BC">
            <w:pPr>
              <w:spacing w:beforeAutospacing="1" w:line="240" w:lineRule="atLeast"/>
              <w:contextualSpacing/>
              <w:rPr>
                <w:rFonts w:ascii="Times New Roman" w:hAnsi="Times New Roman"/>
              </w:rPr>
            </w:pPr>
          </w:p>
        </w:tc>
      </w:tr>
      <w:tr w:rsidR="004E05BC">
        <w:tc>
          <w:tcPr>
            <w:tcW w:w="1038" w:type="dxa"/>
            <w:vMerge w:val="restart"/>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MediaTek</w:t>
            </w:r>
          </w:p>
        </w:tc>
        <w:tc>
          <w:tcPr>
            <w:tcW w:w="1118" w:type="dxa"/>
            <w:vMerge w:val="restart"/>
          </w:tcPr>
          <w:p w:rsidR="004E05BC" w:rsidRDefault="00F30870">
            <w:pPr>
              <w:spacing w:beforeAutospacing="1" w:line="240" w:lineRule="atLeast"/>
              <w:contextualSpacing/>
              <w:rPr>
                <w:rFonts w:ascii="Times New Roman" w:hAnsi="Times New Roman"/>
                <w:lang w:eastAsia="ko-KR"/>
              </w:rPr>
            </w:pPr>
            <w:proofErr w:type="spellStart"/>
            <w:r>
              <w:rPr>
                <w:rFonts w:ascii="Times New Roman" w:hAnsi="Times New Roman"/>
                <w:lang w:eastAsia="ko-KR"/>
              </w:rPr>
              <w:t>UMa</w:t>
            </w:r>
            <w:proofErr w:type="spellEnd"/>
            <w:r>
              <w:rPr>
                <w:rFonts w:ascii="Times New Roman" w:hAnsi="Times New Roman"/>
                <w:lang w:eastAsia="ko-KR"/>
              </w:rPr>
              <w:t>&gt;</w:t>
            </w:r>
            <w:proofErr w:type="spellStart"/>
            <w:r>
              <w:rPr>
                <w:rFonts w:ascii="Times New Roman" w:hAnsi="Times New Roman"/>
                <w:lang w:eastAsia="ko-KR"/>
              </w:rPr>
              <w:t>UMi</w:t>
            </w:r>
            <w:proofErr w:type="spellEnd"/>
          </w:p>
        </w:tc>
        <w:tc>
          <w:tcPr>
            <w:tcW w:w="1057"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750"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0%</w:t>
            </w:r>
          </w:p>
        </w:tc>
        <w:tc>
          <w:tcPr>
            <w:tcW w:w="1749" w:type="dxa"/>
          </w:tcPr>
          <w:p w:rsidR="004E05BC" w:rsidRDefault="00F30870">
            <w:pPr>
              <w:spacing w:beforeAutospacing="1" w:line="240" w:lineRule="atLeast"/>
              <w:contextualSpacing/>
              <w:rPr>
                <w:rFonts w:ascii="Times New Roman" w:hAnsi="Times New Roman"/>
              </w:rPr>
            </w:pPr>
            <w:r>
              <w:rPr>
                <w:rFonts w:ascii="Times New Roman" w:hAnsi="Times New Roman"/>
                <w:lang w:eastAsia="ko-KR"/>
              </w:rPr>
              <w:t>0%</w:t>
            </w:r>
          </w:p>
        </w:tc>
        <w:tc>
          <w:tcPr>
            <w:tcW w:w="1336" w:type="dxa"/>
            <w:vMerge w:val="restart"/>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w/ Spatial consistency</w:t>
            </w:r>
          </w:p>
        </w:tc>
      </w:tr>
      <w:tr w:rsidR="004E05BC">
        <w:tc>
          <w:tcPr>
            <w:tcW w:w="1038" w:type="dxa"/>
            <w:vMerge/>
          </w:tcPr>
          <w:p w:rsidR="004E05BC" w:rsidRDefault="004E05BC">
            <w:pPr>
              <w:spacing w:beforeAutospacing="1" w:line="240" w:lineRule="atLeast"/>
              <w:contextualSpacing/>
              <w:rPr>
                <w:rFonts w:ascii="Times New Roman" w:hAnsi="Times New Roman"/>
              </w:rPr>
            </w:pPr>
          </w:p>
        </w:tc>
        <w:tc>
          <w:tcPr>
            <w:tcW w:w="1118" w:type="dxa"/>
            <w:vMerge/>
          </w:tcPr>
          <w:p w:rsidR="004E05BC" w:rsidRDefault="004E05BC">
            <w:pPr>
              <w:spacing w:beforeAutospacing="1" w:line="240" w:lineRule="atLeast"/>
              <w:contextualSpacing/>
              <w:rPr>
                <w:rFonts w:ascii="Times New Roman" w:hAnsi="Times New Roman"/>
              </w:rPr>
            </w:pPr>
          </w:p>
        </w:tc>
        <w:tc>
          <w:tcPr>
            <w:tcW w:w="1057"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NMSE</w:t>
            </w:r>
          </w:p>
        </w:tc>
        <w:tc>
          <w:tcPr>
            <w:tcW w:w="1750"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-0.45dB</w:t>
            </w:r>
          </w:p>
        </w:tc>
        <w:tc>
          <w:tcPr>
            <w:tcW w:w="1749" w:type="dxa"/>
          </w:tcPr>
          <w:p w:rsidR="004E05BC" w:rsidRDefault="00F30870">
            <w:pPr>
              <w:spacing w:beforeAutospacing="1" w:line="240" w:lineRule="atLeast"/>
              <w:contextualSpacing/>
              <w:rPr>
                <w:rFonts w:ascii="Times New Roman" w:hAnsi="Times New Roman"/>
              </w:rPr>
            </w:pPr>
            <w:r>
              <w:rPr>
                <w:rFonts w:ascii="Times New Roman" w:hAnsi="Times New Roman"/>
                <w:lang w:eastAsia="ko-KR"/>
              </w:rPr>
              <w:t>-0.27dB</w:t>
            </w:r>
          </w:p>
        </w:tc>
        <w:tc>
          <w:tcPr>
            <w:tcW w:w="1336" w:type="dxa"/>
            <w:vMerge/>
          </w:tcPr>
          <w:p w:rsidR="004E05BC" w:rsidRDefault="004E05BC">
            <w:pPr>
              <w:spacing w:beforeAutospacing="1" w:line="240" w:lineRule="atLeast"/>
              <w:contextualSpacing/>
              <w:rPr>
                <w:rFonts w:ascii="Times New Roman" w:hAnsi="Times New Roman"/>
              </w:rPr>
            </w:pPr>
          </w:p>
        </w:tc>
      </w:tr>
      <w:tr w:rsidR="004E05BC">
        <w:tc>
          <w:tcPr>
            <w:tcW w:w="1038" w:type="dxa"/>
            <w:vMerge/>
          </w:tcPr>
          <w:p w:rsidR="004E05BC" w:rsidRDefault="004E05BC">
            <w:pPr>
              <w:spacing w:beforeAutospacing="1" w:line="240" w:lineRule="atLeast"/>
              <w:contextualSpacing/>
              <w:rPr>
                <w:rFonts w:ascii="Times New Roman" w:hAnsi="Times New Roman"/>
              </w:rPr>
            </w:pPr>
          </w:p>
        </w:tc>
        <w:tc>
          <w:tcPr>
            <w:tcW w:w="1118" w:type="dxa"/>
            <w:vMerge w:val="restart"/>
          </w:tcPr>
          <w:p w:rsidR="004E05BC" w:rsidRDefault="00F30870">
            <w:pPr>
              <w:spacing w:beforeAutospacing="1" w:line="240" w:lineRule="atLeast"/>
              <w:contextualSpacing/>
              <w:rPr>
                <w:rFonts w:ascii="Times New Roman" w:hAnsi="Times New Roman"/>
                <w:lang w:eastAsia="ko-KR"/>
              </w:rPr>
            </w:pPr>
            <w:proofErr w:type="spellStart"/>
            <w:r>
              <w:rPr>
                <w:rFonts w:ascii="Times New Roman" w:hAnsi="Times New Roman"/>
                <w:lang w:eastAsia="ko-KR"/>
              </w:rPr>
              <w:t>UMi</w:t>
            </w:r>
            <w:proofErr w:type="spellEnd"/>
            <w:r>
              <w:rPr>
                <w:rFonts w:ascii="Times New Roman" w:hAnsi="Times New Roman"/>
                <w:lang w:eastAsia="ko-KR"/>
              </w:rPr>
              <w:t>&gt;</w:t>
            </w:r>
            <w:proofErr w:type="spellStart"/>
            <w:r>
              <w:rPr>
                <w:rFonts w:ascii="Times New Roman" w:hAnsi="Times New Roman"/>
                <w:lang w:eastAsia="ko-KR"/>
              </w:rPr>
              <w:t>UMa</w:t>
            </w:r>
            <w:proofErr w:type="spellEnd"/>
          </w:p>
        </w:tc>
        <w:tc>
          <w:tcPr>
            <w:tcW w:w="1057"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750" w:type="dxa"/>
          </w:tcPr>
          <w:p w:rsidR="004E05BC" w:rsidRDefault="00F30870">
            <w:pPr>
              <w:spacing w:beforeAutospacing="1" w:line="240" w:lineRule="atLeast"/>
              <w:contextualSpacing/>
              <w:rPr>
                <w:rFonts w:ascii="Times New Roman" w:hAnsi="Times New Roman"/>
              </w:rPr>
            </w:pPr>
            <w:r>
              <w:rPr>
                <w:rFonts w:ascii="Times New Roman" w:hAnsi="Times New Roman"/>
                <w:lang w:eastAsia="ko-KR"/>
              </w:rPr>
              <w:t>0%</w:t>
            </w:r>
          </w:p>
        </w:tc>
        <w:tc>
          <w:tcPr>
            <w:tcW w:w="1749" w:type="dxa"/>
          </w:tcPr>
          <w:p w:rsidR="004E05BC" w:rsidRDefault="00F30870">
            <w:pPr>
              <w:spacing w:beforeAutospacing="1" w:line="240" w:lineRule="atLeast"/>
              <w:contextualSpacing/>
              <w:rPr>
                <w:rFonts w:ascii="Times New Roman" w:hAnsi="Times New Roman"/>
              </w:rPr>
            </w:pPr>
            <w:r>
              <w:rPr>
                <w:rFonts w:ascii="Times New Roman" w:hAnsi="Times New Roman"/>
                <w:lang w:eastAsia="ko-KR"/>
              </w:rPr>
              <w:t>0%</w:t>
            </w:r>
          </w:p>
        </w:tc>
        <w:tc>
          <w:tcPr>
            <w:tcW w:w="1336" w:type="dxa"/>
            <w:vMerge/>
          </w:tcPr>
          <w:p w:rsidR="004E05BC" w:rsidRDefault="004E05BC">
            <w:pPr>
              <w:spacing w:beforeAutospacing="1" w:line="240" w:lineRule="atLeast"/>
              <w:contextualSpacing/>
              <w:rPr>
                <w:rFonts w:ascii="Times New Roman" w:hAnsi="Times New Roman"/>
              </w:rPr>
            </w:pPr>
          </w:p>
        </w:tc>
      </w:tr>
      <w:tr w:rsidR="004E05BC">
        <w:tc>
          <w:tcPr>
            <w:tcW w:w="1038" w:type="dxa"/>
            <w:vMerge/>
          </w:tcPr>
          <w:p w:rsidR="004E05BC" w:rsidRDefault="004E05BC">
            <w:pPr>
              <w:spacing w:beforeAutospacing="1" w:line="240" w:lineRule="atLeast"/>
              <w:contextualSpacing/>
              <w:rPr>
                <w:rFonts w:ascii="Times New Roman" w:hAnsi="Times New Roman"/>
              </w:rPr>
            </w:pPr>
          </w:p>
        </w:tc>
        <w:tc>
          <w:tcPr>
            <w:tcW w:w="1118" w:type="dxa"/>
            <w:vMerge/>
          </w:tcPr>
          <w:p w:rsidR="004E05BC" w:rsidRDefault="004E05BC">
            <w:pPr>
              <w:spacing w:beforeAutospacing="1" w:line="240" w:lineRule="atLeast"/>
              <w:contextualSpacing/>
              <w:rPr>
                <w:rFonts w:ascii="Times New Roman" w:hAnsi="Times New Roman"/>
              </w:rPr>
            </w:pPr>
          </w:p>
        </w:tc>
        <w:tc>
          <w:tcPr>
            <w:tcW w:w="1057"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NMSE</w:t>
            </w:r>
          </w:p>
        </w:tc>
        <w:tc>
          <w:tcPr>
            <w:tcW w:w="1750" w:type="dxa"/>
          </w:tcPr>
          <w:p w:rsidR="004E05BC" w:rsidRDefault="00F30870">
            <w:pPr>
              <w:spacing w:beforeAutospacing="1" w:line="240" w:lineRule="atLeast"/>
              <w:contextualSpacing/>
              <w:rPr>
                <w:rFonts w:ascii="Times New Roman" w:hAnsi="Times New Roman"/>
              </w:rPr>
            </w:pPr>
            <w:r>
              <w:rPr>
                <w:rFonts w:ascii="Times New Roman" w:hAnsi="Times New Roman"/>
                <w:lang w:eastAsia="ko-KR"/>
              </w:rPr>
              <w:t>-1.69dB</w:t>
            </w:r>
          </w:p>
        </w:tc>
        <w:tc>
          <w:tcPr>
            <w:tcW w:w="1749" w:type="dxa"/>
          </w:tcPr>
          <w:p w:rsidR="004E05BC" w:rsidRDefault="00F30870">
            <w:pPr>
              <w:spacing w:beforeAutospacing="1" w:line="240" w:lineRule="atLeast"/>
              <w:contextualSpacing/>
              <w:rPr>
                <w:rFonts w:ascii="Times New Roman" w:hAnsi="Times New Roman"/>
              </w:rPr>
            </w:pPr>
            <w:r>
              <w:rPr>
                <w:rFonts w:ascii="Times New Roman" w:hAnsi="Times New Roman"/>
                <w:lang w:eastAsia="ko-KR"/>
              </w:rPr>
              <w:t>-0.27dB</w:t>
            </w:r>
          </w:p>
        </w:tc>
        <w:tc>
          <w:tcPr>
            <w:tcW w:w="1336" w:type="dxa"/>
            <w:vMerge/>
          </w:tcPr>
          <w:p w:rsidR="004E05BC" w:rsidRDefault="004E05BC">
            <w:pPr>
              <w:spacing w:beforeAutospacing="1" w:line="240" w:lineRule="atLeast"/>
              <w:contextualSpacing/>
              <w:rPr>
                <w:rFonts w:ascii="Times New Roman" w:hAnsi="Times New Roman"/>
              </w:rPr>
            </w:pPr>
          </w:p>
        </w:tc>
      </w:tr>
    </w:tbl>
    <w:p w:rsidR="004E05BC" w:rsidRDefault="004E05BC">
      <w:pPr>
        <w:spacing w:beforeAutospacing="1" w:afterAutospacing="1" w:line="240" w:lineRule="atLeast"/>
        <w:contextualSpacing/>
        <w:rPr>
          <w:rFonts w:ascii="Times New Roman" w:hAnsi="Times New Roman"/>
        </w:rPr>
      </w:pPr>
    </w:p>
    <w:p w:rsidR="004E05BC" w:rsidRDefault="004E05BC">
      <w:pPr>
        <w:spacing w:beforeAutospacing="1" w:afterAutospacing="1" w:line="240" w:lineRule="atLeast"/>
        <w:contextualSpacing/>
        <w:rPr>
          <w:rFonts w:ascii="Times New Roman" w:hAnsi="Times New Roman"/>
        </w:rPr>
      </w:pPr>
    </w:p>
    <w:p w:rsidR="004E05BC" w:rsidRDefault="00F30870">
      <w:pPr>
        <w:jc w:val="center"/>
        <w:rPr>
          <w:rFonts w:ascii="Times New Roman" w:hAnsi="Times New Roman"/>
          <w:b/>
          <w:lang w:eastAsia="ko-KR"/>
        </w:rPr>
      </w:pPr>
      <w:r>
        <w:rPr>
          <w:rFonts w:ascii="Times New Roman" w:hAnsi="Times New Roman"/>
          <w:b/>
          <w:lang w:eastAsia="ko-KR"/>
        </w:rPr>
        <w:t>Table 3-2. Generalization performance across UE speeds</w:t>
      </w:r>
    </w:p>
    <w:p w:rsidR="004E05BC" w:rsidRDefault="004E05BC">
      <w:pPr>
        <w:spacing w:beforeAutospacing="1" w:afterAutospacing="1" w:line="240" w:lineRule="atLeast"/>
        <w:contextualSpacing/>
        <w:rPr>
          <w:rFonts w:ascii="Times New Roman" w:hAnsi="Times New Roman"/>
        </w:rPr>
      </w:pPr>
    </w:p>
    <w:tbl>
      <w:tblPr>
        <w:tblStyle w:val="affc"/>
        <w:tblW w:w="8204" w:type="dxa"/>
        <w:tblInd w:w="137" w:type="dxa"/>
        <w:tblLayout w:type="fixed"/>
        <w:tblLook w:val="04A0" w:firstRow="1" w:lastRow="0" w:firstColumn="1" w:lastColumn="0" w:noHBand="0" w:noVBand="1"/>
      </w:tblPr>
      <w:tblGrid>
        <w:gridCol w:w="1039"/>
        <w:gridCol w:w="1652"/>
        <w:gridCol w:w="1002"/>
        <w:gridCol w:w="1529"/>
        <w:gridCol w:w="1530"/>
        <w:gridCol w:w="1452"/>
      </w:tblGrid>
      <w:tr w:rsidR="004E05BC">
        <w:tc>
          <w:tcPr>
            <w:tcW w:w="1038" w:type="dxa"/>
          </w:tcPr>
          <w:p w:rsidR="004E05BC" w:rsidRDefault="004E05BC">
            <w:pPr>
              <w:spacing w:beforeAutospacing="1" w:line="240" w:lineRule="atLeast"/>
              <w:contextualSpacing/>
              <w:rPr>
                <w:rFonts w:ascii="Times New Roman" w:hAnsi="Times New Roman"/>
              </w:rPr>
            </w:pPr>
          </w:p>
        </w:tc>
        <w:tc>
          <w:tcPr>
            <w:tcW w:w="1652" w:type="dxa"/>
          </w:tcPr>
          <w:p w:rsidR="004E05BC" w:rsidRDefault="004E05BC">
            <w:pPr>
              <w:spacing w:beforeAutospacing="1" w:line="240" w:lineRule="atLeast"/>
              <w:contextualSpacing/>
              <w:rPr>
                <w:rFonts w:ascii="Times New Roman" w:hAnsi="Times New Roman"/>
              </w:rPr>
            </w:pPr>
          </w:p>
        </w:tc>
        <w:tc>
          <w:tcPr>
            <w:tcW w:w="1002" w:type="dxa"/>
          </w:tcPr>
          <w:p w:rsidR="004E05BC" w:rsidRDefault="004E05BC">
            <w:pPr>
              <w:spacing w:beforeAutospacing="1" w:line="240" w:lineRule="atLeast"/>
              <w:contextualSpacing/>
              <w:rPr>
                <w:rFonts w:ascii="Times New Roman" w:hAnsi="Times New Roman"/>
              </w:rPr>
            </w:pPr>
          </w:p>
        </w:tc>
        <w:tc>
          <w:tcPr>
            <w:tcW w:w="1529"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Case 2</w:t>
            </w:r>
          </w:p>
        </w:tc>
        <w:tc>
          <w:tcPr>
            <w:tcW w:w="1530"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Case 3</w:t>
            </w:r>
          </w:p>
        </w:tc>
        <w:tc>
          <w:tcPr>
            <w:tcW w:w="1452"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Remarks</w:t>
            </w:r>
          </w:p>
        </w:tc>
      </w:tr>
      <w:tr w:rsidR="004E05BC">
        <w:tc>
          <w:tcPr>
            <w:tcW w:w="1038" w:type="dxa"/>
            <w:vMerge w:val="restart"/>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Huawei</w:t>
            </w:r>
          </w:p>
        </w:tc>
        <w:tc>
          <w:tcPr>
            <w:tcW w:w="1652"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60km/h&gt;30km/h</w:t>
            </w:r>
          </w:p>
        </w:tc>
        <w:tc>
          <w:tcPr>
            <w:tcW w:w="1002"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-6%</w:t>
            </w:r>
          </w:p>
        </w:tc>
        <w:tc>
          <w:tcPr>
            <w:tcW w:w="1530"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-0.9%</w:t>
            </w:r>
          </w:p>
        </w:tc>
        <w:tc>
          <w:tcPr>
            <w:tcW w:w="1452" w:type="dxa"/>
            <w:vMerge w:val="restart"/>
          </w:tcPr>
          <w:p w:rsidR="004E05BC" w:rsidRDefault="004E05BC">
            <w:pPr>
              <w:spacing w:beforeAutospacing="1" w:line="240" w:lineRule="atLeast"/>
              <w:contextualSpacing/>
              <w:rPr>
                <w:rFonts w:ascii="Times New Roman" w:hAnsi="Times New Roman"/>
                <w:lang w:eastAsia="ko-KR"/>
              </w:rPr>
            </w:pPr>
          </w:p>
        </w:tc>
      </w:tr>
      <w:tr w:rsidR="004E05BC">
        <w:tc>
          <w:tcPr>
            <w:tcW w:w="1038" w:type="dxa"/>
            <w:vMerge/>
          </w:tcPr>
          <w:p w:rsidR="004E05BC" w:rsidRDefault="004E05BC">
            <w:pPr>
              <w:spacing w:beforeAutospacing="1" w:line="240" w:lineRule="atLeast"/>
              <w:contextualSpacing/>
              <w:rPr>
                <w:rFonts w:ascii="Times New Roman" w:hAnsi="Times New Roman"/>
              </w:rPr>
            </w:pPr>
          </w:p>
        </w:tc>
        <w:tc>
          <w:tcPr>
            <w:tcW w:w="1652"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30km/h&gt;60km/h</w:t>
            </w:r>
          </w:p>
        </w:tc>
        <w:tc>
          <w:tcPr>
            <w:tcW w:w="1002"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-31%</w:t>
            </w:r>
          </w:p>
        </w:tc>
        <w:tc>
          <w:tcPr>
            <w:tcW w:w="1530"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-1.4%</w:t>
            </w:r>
          </w:p>
        </w:tc>
        <w:tc>
          <w:tcPr>
            <w:tcW w:w="1452" w:type="dxa"/>
            <w:vMerge/>
          </w:tcPr>
          <w:p w:rsidR="004E05BC" w:rsidRDefault="004E05BC">
            <w:pPr>
              <w:spacing w:beforeAutospacing="1" w:line="240" w:lineRule="atLeast"/>
              <w:contextualSpacing/>
              <w:rPr>
                <w:rFonts w:ascii="Times New Roman" w:hAnsi="Times New Roman"/>
              </w:rPr>
            </w:pPr>
          </w:p>
        </w:tc>
      </w:tr>
      <w:tr w:rsidR="004E05BC">
        <w:tc>
          <w:tcPr>
            <w:tcW w:w="1038" w:type="dxa"/>
            <w:vMerge w:val="restart"/>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CATT</w:t>
            </w:r>
          </w:p>
        </w:tc>
        <w:tc>
          <w:tcPr>
            <w:tcW w:w="1652"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60km/h&gt;30km/h</w:t>
            </w:r>
          </w:p>
        </w:tc>
        <w:tc>
          <w:tcPr>
            <w:tcW w:w="1002"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-6.05%</w:t>
            </w:r>
          </w:p>
        </w:tc>
        <w:tc>
          <w:tcPr>
            <w:tcW w:w="1530"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0.35%</w:t>
            </w:r>
          </w:p>
        </w:tc>
        <w:tc>
          <w:tcPr>
            <w:tcW w:w="1452" w:type="dxa"/>
            <w:vMerge w:val="restart"/>
          </w:tcPr>
          <w:p w:rsidR="004E05BC" w:rsidRDefault="004E05BC">
            <w:pPr>
              <w:spacing w:beforeAutospacing="1" w:line="240" w:lineRule="atLeast"/>
              <w:contextualSpacing/>
              <w:rPr>
                <w:rFonts w:ascii="Times New Roman" w:hAnsi="Times New Roman"/>
                <w:lang w:eastAsia="ko-KR"/>
              </w:rPr>
            </w:pPr>
          </w:p>
        </w:tc>
      </w:tr>
      <w:tr w:rsidR="004E05BC">
        <w:tc>
          <w:tcPr>
            <w:tcW w:w="1038" w:type="dxa"/>
            <w:vMerge/>
          </w:tcPr>
          <w:p w:rsidR="004E05BC" w:rsidRDefault="004E05BC">
            <w:pPr>
              <w:spacing w:beforeAutospacing="1" w:line="240" w:lineRule="atLeast"/>
              <w:contextualSpacing/>
              <w:rPr>
                <w:rFonts w:ascii="Times New Roman" w:hAnsi="Times New Roman"/>
                <w:lang w:eastAsia="ko-KR"/>
              </w:rPr>
            </w:pPr>
          </w:p>
        </w:tc>
        <w:tc>
          <w:tcPr>
            <w:tcW w:w="1652"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30km/h&gt;60km/h</w:t>
            </w:r>
          </w:p>
        </w:tc>
        <w:tc>
          <w:tcPr>
            <w:tcW w:w="1002"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-1.9%</w:t>
            </w:r>
          </w:p>
        </w:tc>
        <w:tc>
          <w:tcPr>
            <w:tcW w:w="1530"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2.4%</w:t>
            </w:r>
          </w:p>
        </w:tc>
        <w:tc>
          <w:tcPr>
            <w:tcW w:w="1452" w:type="dxa"/>
            <w:vMerge/>
          </w:tcPr>
          <w:p w:rsidR="004E05BC" w:rsidRDefault="004E05BC">
            <w:pPr>
              <w:spacing w:beforeAutospacing="1" w:line="240" w:lineRule="atLeast"/>
              <w:contextualSpacing/>
              <w:rPr>
                <w:rFonts w:ascii="Times New Roman" w:hAnsi="Times New Roman"/>
              </w:rPr>
            </w:pPr>
          </w:p>
        </w:tc>
      </w:tr>
      <w:tr w:rsidR="004E05BC">
        <w:tc>
          <w:tcPr>
            <w:tcW w:w="1038" w:type="dxa"/>
            <w:vMerge w:val="restart"/>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Apple</w:t>
            </w:r>
          </w:p>
        </w:tc>
        <w:tc>
          <w:tcPr>
            <w:tcW w:w="1652"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60km/h&gt;30km/h</w:t>
            </w:r>
          </w:p>
        </w:tc>
        <w:tc>
          <w:tcPr>
            <w:tcW w:w="1002"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rsidR="004E05BC" w:rsidRDefault="004E05BC">
            <w:pPr>
              <w:spacing w:beforeAutospacing="1" w:line="240" w:lineRule="atLeast"/>
              <w:contextualSpacing/>
              <w:rPr>
                <w:rFonts w:ascii="Times New Roman" w:hAnsi="Times New Roman"/>
                <w:lang w:eastAsia="ko-KR"/>
              </w:rPr>
            </w:pPr>
          </w:p>
        </w:tc>
        <w:tc>
          <w:tcPr>
            <w:tcW w:w="1530"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2%</w:t>
            </w:r>
          </w:p>
        </w:tc>
        <w:tc>
          <w:tcPr>
            <w:tcW w:w="1452" w:type="dxa"/>
            <w:vMerge w:val="restart"/>
          </w:tcPr>
          <w:p w:rsidR="004E05BC" w:rsidRDefault="004E05BC">
            <w:pPr>
              <w:spacing w:beforeAutospacing="1" w:line="240" w:lineRule="atLeast"/>
              <w:contextualSpacing/>
              <w:rPr>
                <w:rFonts w:ascii="Times New Roman" w:hAnsi="Times New Roman"/>
                <w:lang w:eastAsia="ko-KR"/>
              </w:rPr>
            </w:pPr>
          </w:p>
        </w:tc>
      </w:tr>
      <w:tr w:rsidR="004E05BC">
        <w:tc>
          <w:tcPr>
            <w:tcW w:w="1038" w:type="dxa"/>
            <w:vMerge/>
          </w:tcPr>
          <w:p w:rsidR="004E05BC" w:rsidRDefault="004E05BC">
            <w:pPr>
              <w:spacing w:beforeAutospacing="1" w:line="240" w:lineRule="atLeast"/>
              <w:contextualSpacing/>
              <w:rPr>
                <w:rFonts w:ascii="Times New Roman" w:hAnsi="Times New Roman"/>
              </w:rPr>
            </w:pPr>
          </w:p>
        </w:tc>
        <w:tc>
          <w:tcPr>
            <w:tcW w:w="1652"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30km/h&gt;60km/h</w:t>
            </w:r>
          </w:p>
        </w:tc>
        <w:tc>
          <w:tcPr>
            <w:tcW w:w="1002"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rsidR="004E05BC" w:rsidRDefault="004E05BC">
            <w:pPr>
              <w:spacing w:beforeAutospacing="1" w:line="240" w:lineRule="atLeast"/>
              <w:contextualSpacing/>
              <w:rPr>
                <w:rFonts w:ascii="Times New Roman" w:hAnsi="Times New Roman"/>
                <w:lang w:eastAsia="ko-KR"/>
              </w:rPr>
            </w:pPr>
          </w:p>
        </w:tc>
        <w:tc>
          <w:tcPr>
            <w:tcW w:w="1530"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0%</w:t>
            </w:r>
          </w:p>
        </w:tc>
        <w:tc>
          <w:tcPr>
            <w:tcW w:w="1452" w:type="dxa"/>
            <w:vMerge/>
          </w:tcPr>
          <w:p w:rsidR="004E05BC" w:rsidRDefault="004E05BC">
            <w:pPr>
              <w:spacing w:beforeAutospacing="1" w:line="240" w:lineRule="atLeast"/>
              <w:contextualSpacing/>
              <w:rPr>
                <w:rFonts w:ascii="Times New Roman" w:hAnsi="Times New Roman"/>
              </w:rPr>
            </w:pPr>
          </w:p>
        </w:tc>
      </w:tr>
      <w:tr w:rsidR="004E05BC">
        <w:tc>
          <w:tcPr>
            <w:tcW w:w="1038" w:type="dxa"/>
            <w:vMerge w:val="restart"/>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vivo</w:t>
            </w:r>
          </w:p>
        </w:tc>
        <w:tc>
          <w:tcPr>
            <w:tcW w:w="1652"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60km/h&gt;30km/h</w:t>
            </w:r>
          </w:p>
        </w:tc>
        <w:tc>
          <w:tcPr>
            <w:tcW w:w="1002"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rsidR="004E05BC" w:rsidRDefault="00F30870">
            <w:pPr>
              <w:spacing w:beforeAutospacing="1" w:afterAutospacing="1" w:line="240" w:lineRule="atLeast"/>
              <w:contextualSpacing/>
              <w:rPr>
                <w:ins w:id="112" w:author="作者"/>
                <w:rFonts w:ascii="Times New Roman" w:hAnsi="Times New Roman"/>
                <w:color w:val="FF0000"/>
                <w:lang w:eastAsia="ko-KR"/>
              </w:rPr>
            </w:pPr>
            <w:ins w:id="113" w:author="作者">
              <w:r>
                <w:rPr>
                  <w:rFonts w:ascii="Times New Roman" w:eastAsia="SimSun" w:hAnsi="Times New Roman"/>
                  <w:color w:val="FF0000"/>
                  <w:highlight w:val="yellow"/>
                  <w:lang w:eastAsia="zh-CN"/>
                </w:rPr>
                <w:t>-2.7%</w:t>
              </w:r>
            </w:ins>
          </w:p>
          <w:p w:rsidR="004E05BC" w:rsidRDefault="004E05BC">
            <w:pPr>
              <w:spacing w:beforeAutospacing="1" w:line="240" w:lineRule="atLeast"/>
              <w:contextualSpacing/>
              <w:rPr>
                <w:rFonts w:ascii="Times New Roman" w:hAnsi="Times New Roman"/>
                <w:lang w:eastAsia="ko-KR"/>
              </w:rPr>
            </w:pPr>
          </w:p>
        </w:tc>
        <w:tc>
          <w:tcPr>
            <w:tcW w:w="1530" w:type="dxa"/>
          </w:tcPr>
          <w:p w:rsidR="004E05BC" w:rsidRDefault="00F30870">
            <w:pPr>
              <w:spacing w:beforeAutospacing="1" w:line="240" w:lineRule="atLeast"/>
              <w:contextualSpacing/>
              <w:rPr>
                <w:rFonts w:ascii="Times New Roman" w:hAnsi="Times New Roman"/>
                <w:lang w:eastAsia="ko-KR"/>
              </w:rPr>
            </w:pPr>
            <w:ins w:id="114" w:author="作者">
              <w:r>
                <w:rPr>
                  <w:rFonts w:ascii="Times New Roman" w:hAnsi="Times New Roman"/>
                  <w:color w:val="FF0000"/>
                  <w:highlight w:val="yellow"/>
                  <w:lang w:eastAsia="ko-KR"/>
                </w:rPr>
                <w:t>-1.8%</w:t>
              </w:r>
            </w:ins>
          </w:p>
        </w:tc>
        <w:tc>
          <w:tcPr>
            <w:tcW w:w="1452" w:type="dxa"/>
            <w:vMerge w:val="restart"/>
          </w:tcPr>
          <w:p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w/ Spatial consistency</w:t>
            </w:r>
          </w:p>
          <w:p w:rsidR="004E05BC" w:rsidRDefault="004E05BC">
            <w:pPr>
              <w:spacing w:beforeAutospacing="1" w:afterAutospacing="1" w:line="240" w:lineRule="atLeast"/>
              <w:contextualSpacing/>
              <w:rPr>
                <w:rFonts w:ascii="Times New Roman" w:hAnsi="Times New Roman"/>
                <w:lang w:eastAsia="ko-KR"/>
              </w:rPr>
            </w:pPr>
          </w:p>
          <w:p w:rsidR="004E05BC" w:rsidRDefault="00F30870">
            <w:pPr>
              <w:spacing w:beforeAutospacing="1" w:line="240" w:lineRule="atLeast"/>
              <w:contextualSpacing/>
              <w:rPr>
                <w:rFonts w:ascii="Times New Roman" w:hAnsi="Times New Roman"/>
                <w:lang w:eastAsia="ko-KR"/>
              </w:rPr>
            </w:pPr>
            <w:r>
              <w:rPr>
                <w:rFonts w:ascii="Times New Roman" w:hAnsi="Times New Roman"/>
                <w:color w:val="FF0000"/>
                <w:lang w:eastAsia="ko-KR"/>
              </w:rPr>
              <w:t>Mod: Please check the gain</w:t>
            </w:r>
          </w:p>
        </w:tc>
      </w:tr>
      <w:tr w:rsidR="004E05BC">
        <w:tc>
          <w:tcPr>
            <w:tcW w:w="1038" w:type="dxa"/>
            <w:vMerge/>
          </w:tcPr>
          <w:p w:rsidR="004E05BC" w:rsidRDefault="004E05BC">
            <w:pPr>
              <w:spacing w:beforeAutospacing="1" w:line="240" w:lineRule="atLeast"/>
              <w:contextualSpacing/>
              <w:rPr>
                <w:rFonts w:ascii="Times New Roman" w:hAnsi="Times New Roman"/>
                <w:lang w:eastAsia="ko-KR"/>
              </w:rPr>
            </w:pPr>
          </w:p>
        </w:tc>
        <w:tc>
          <w:tcPr>
            <w:tcW w:w="1652"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30km/h&gt;60km/h</w:t>
            </w:r>
          </w:p>
        </w:tc>
        <w:tc>
          <w:tcPr>
            <w:tcW w:w="1002"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rsidR="004E05BC" w:rsidRDefault="00F30870">
            <w:pPr>
              <w:spacing w:beforeAutospacing="1" w:line="240" w:lineRule="atLeast"/>
              <w:contextualSpacing/>
              <w:rPr>
                <w:rFonts w:ascii="Times New Roman" w:hAnsi="Times New Roman"/>
                <w:color w:val="FF0000"/>
                <w:lang w:eastAsia="ko-KR"/>
              </w:rPr>
            </w:pPr>
            <w:ins w:id="115" w:author="作者">
              <w:r>
                <w:rPr>
                  <w:rFonts w:ascii="Times New Roman" w:hAnsi="Times New Roman"/>
                  <w:color w:val="FF0000"/>
                  <w:highlight w:val="yellow"/>
                  <w:lang w:eastAsia="ko-KR"/>
                </w:rPr>
                <w:t>-28.6%</w:t>
              </w:r>
            </w:ins>
          </w:p>
        </w:tc>
        <w:tc>
          <w:tcPr>
            <w:tcW w:w="1530" w:type="dxa"/>
          </w:tcPr>
          <w:p w:rsidR="004E05BC" w:rsidRDefault="00F30870">
            <w:pPr>
              <w:spacing w:beforeAutospacing="1" w:line="240" w:lineRule="atLeast"/>
              <w:contextualSpacing/>
              <w:rPr>
                <w:rFonts w:ascii="Times New Roman" w:hAnsi="Times New Roman"/>
                <w:color w:val="FF0000"/>
                <w:lang w:eastAsia="ko-KR"/>
              </w:rPr>
            </w:pPr>
            <w:ins w:id="116" w:author="作者">
              <w:r>
                <w:rPr>
                  <w:rFonts w:ascii="Times New Roman" w:hAnsi="Times New Roman"/>
                  <w:color w:val="FF0000"/>
                  <w:highlight w:val="yellow"/>
                  <w:lang w:eastAsia="ko-KR"/>
                </w:rPr>
                <w:t>-2.5%</w:t>
              </w:r>
            </w:ins>
          </w:p>
        </w:tc>
        <w:tc>
          <w:tcPr>
            <w:tcW w:w="1452" w:type="dxa"/>
            <w:vMerge/>
          </w:tcPr>
          <w:p w:rsidR="004E05BC" w:rsidRDefault="004E05BC">
            <w:pPr>
              <w:spacing w:beforeAutospacing="1" w:line="240" w:lineRule="atLeast"/>
              <w:contextualSpacing/>
              <w:rPr>
                <w:rFonts w:ascii="Times New Roman" w:hAnsi="Times New Roman"/>
              </w:rPr>
            </w:pPr>
          </w:p>
        </w:tc>
      </w:tr>
      <w:tr w:rsidR="004E05BC">
        <w:tc>
          <w:tcPr>
            <w:tcW w:w="1038" w:type="dxa"/>
            <w:vMerge w:val="restart"/>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Fujitsu</w:t>
            </w:r>
          </w:p>
        </w:tc>
        <w:tc>
          <w:tcPr>
            <w:tcW w:w="1652"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30km/h&gt;60km/h</w:t>
            </w:r>
          </w:p>
        </w:tc>
        <w:tc>
          <w:tcPr>
            <w:tcW w:w="1002"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-29.2%</w:t>
            </w:r>
          </w:p>
        </w:tc>
        <w:tc>
          <w:tcPr>
            <w:tcW w:w="1530" w:type="dxa"/>
          </w:tcPr>
          <w:p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-1.8%</w:t>
            </w:r>
          </w:p>
        </w:tc>
        <w:tc>
          <w:tcPr>
            <w:tcW w:w="1452" w:type="dxa"/>
            <w:vMerge w:val="restart"/>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10+30+60km/h</w:t>
            </w:r>
          </w:p>
        </w:tc>
      </w:tr>
      <w:tr w:rsidR="004E05BC">
        <w:tc>
          <w:tcPr>
            <w:tcW w:w="1038" w:type="dxa"/>
            <w:vMerge/>
          </w:tcPr>
          <w:p w:rsidR="004E05BC" w:rsidRDefault="004E05BC">
            <w:pPr>
              <w:spacing w:beforeAutospacing="1" w:line="240" w:lineRule="atLeast"/>
              <w:contextualSpacing/>
              <w:rPr>
                <w:rFonts w:ascii="Times New Roman" w:hAnsi="Times New Roman"/>
              </w:rPr>
            </w:pPr>
          </w:p>
        </w:tc>
        <w:tc>
          <w:tcPr>
            <w:tcW w:w="1652"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30km/h&gt;10km/h</w:t>
            </w:r>
          </w:p>
        </w:tc>
        <w:tc>
          <w:tcPr>
            <w:tcW w:w="1002"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0%</w:t>
            </w:r>
          </w:p>
        </w:tc>
        <w:tc>
          <w:tcPr>
            <w:tcW w:w="1530" w:type="dxa"/>
          </w:tcPr>
          <w:p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0%</w:t>
            </w:r>
          </w:p>
        </w:tc>
        <w:tc>
          <w:tcPr>
            <w:tcW w:w="1452" w:type="dxa"/>
            <w:vMerge/>
          </w:tcPr>
          <w:p w:rsidR="004E05BC" w:rsidRDefault="004E05BC">
            <w:pPr>
              <w:spacing w:beforeAutospacing="1" w:line="240" w:lineRule="atLeast"/>
              <w:contextualSpacing/>
              <w:rPr>
                <w:rFonts w:ascii="Times New Roman" w:hAnsi="Times New Roman"/>
              </w:rPr>
            </w:pPr>
          </w:p>
        </w:tc>
      </w:tr>
      <w:tr w:rsidR="004E05BC">
        <w:tc>
          <w:tcPr>
            <w:tcW w:w="1038" w:type="dxa"/>
            <w:vMerge/>
          </w:tcPr>
          <w:p w:rsidR="004E05BC" w:rsidRDefault="004E05BC">
            <w:pPr>
              <w:spacing w:beforeAutospacing="1" w:line="240" w:lineRule="atLeast"/>
              <w:contextualSpacing/>
              <w:rPr>
                <w:rFonts w:ascii="Times New Roman" w:hAnsi="Times New Roman"/>
                <w:lang w:eastAsia="ko-KR"/>
              </w:rPr>
            </w:pPr>
          </w:p>
        </w:tc>
        <w:tc>
          <w:tcPr>
            <w:tcW w:w="1652"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10km/h&gt;30km/h</w:t>
            </w:r>
          </w:p>
        </w:tc>
        <w:tc>
          <w:tcPr>
            <w:tcW w:w="1002"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-51%</w:t>
            </w:r>
          </w:p>
        </w:tc>
        <w:tc>
          <w:tcPr>
            <w:tcW w:w="1530" w:type="dxa"/>
          </w:tcPr>
          <w:p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-0.5%</w:t>
            </w:r>
          </w:p>
        </w:tc>
        <w:tc>
          <w:tcPr>
            <w:tcW w:w="1452" w:type="dxa"/>
            <w:vMerge/>
          </w:tcPr>
          <w:p w:rsidR="004E05BC" w:rsidRDefault="004E05BC">
            <w:pPr>
              <w:spacing w:beforeAutospacing="1" w:line="240" w:lineRule="atLeast"/>
              <w:contextualSpacing/>
              <w:rPr>
                <w:rFonts w:ascii="Times New Roman" w:hAnsi="Times New Roman"/>
                <w:lang w:eastAsia="ko-KR"/>
              </w:rPr>
            </w:pPr>
          </w:p>
        </w:tc>
      </w:tr>
      <w:tr w:rsidR="004E05BC">
        <w:tc>
          <w:tcPr>
            <w:tcW w:w="1038" w:type="dxa"/>
            <w:vMerge w:val="restart"/>
          </w:tcPr>
          <w:p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CMCC</w:t>
            </w:r>
          </w:p>
          <w:p w:rsidR="004E05BC" w:rsidRDefault="004E05BC">
            <w:pPr>
              <w:spacing w:beforeAutospacing="1" w:line="240" w:lineRule="atLeast"/>
              <w:contextualSpacing/>
              <w:rPr>
                <w:rFonts w:ascii="Times New Roman" w:hAnsi="Times New Roman"/>
                <w:lang w:eastAsia="ko-KR"/>
              </w:rPr>
            </w:pPr>
          </w:p>
        </w:tc>
        <w:tc>
          <w:tcPr>
            <w:tcW w:w="1652"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20km/h&gt;10km/h</w:t>
            </w:r>
          </w:p>
        </w:tc>
        <w:tc>
          <w:tcPr>
            <w:tcW w:w="1002"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-1.95%</w:t>
            </w:r>
          </w:p>
        </w:tc>
        <w:tc>
          <w:tcPr>
            <w:tcW w:w="1530" w:type="dxa"/>
            <w:vMerge w:val="restart"/>
          </w:tcPr>
          <w:p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-16.87%</w:t>
            </w:r>
          </w:p>
        </w:tc>
        <w:tc>
          <w:tcPr>
            <w:tcW w:w="1452" w:type="dxa"/>
            <w:vMerge w:val="restart"/>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10km/h + 20km/h + 30km/h + 60km/h</w:t>
            </w:r>
          </w:p>
        </w:tc>
      </w:tr>
      <w:tr w:rsidR="004E05BC">
        <w:tc>
          <w:tcPr>
            <w:tcW w:w="1038" w:type="dxa"/>
            <w:vMerge/>
          </w:tcPr>
          <w:p w:rsidR="004E05BC" w:rsidRDefault="004E05BC">
            <w:pPr>
              <w:spacing w:beforeAutospacing="1" w:line="240" w:lineRule="atLeast"/>
              <w:contextualSpacing/>
              <w:rPr>
                <w:rFonts w:ascii="Times New Roman" w:hAnsi="Times New Roman"/>
                <w:lang w:eastAsia="ko-KR"/>
              </w:rPr>
            </w:pPr>
          </w:p>
        </w:tc>
        <w:tc>
          <w:tcPr>
            <w:tcW w:w="1652"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60km/h&gt;10km/h</w:t>
            </w:r>
          </w:p>
        </w:tc>
        <w:tc>
          <w:tcPr>
            <w:tcW w:w="1002"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-26.79%</w:t>
            </w:r>
          </w:p>
        </w:tc>
        <w:tc>
          <w:tcPr>
            <w:tcW w:w="1530" w:type="dxa"/>
            <w:vMerge/>
          </w:tcPr>
          <w:p w:rsidR="004E05BC" w:rsidRDefault="004E05BC">
            <w:pPr>
              <w:spacing w:beforeAutospacing="1" w:line="240" w:lineRule="atLeast"/>
              <w:contextualSpacing/>
              <w:rPr>
                <w:rFonts w:ascii="Times New Roman" w:hAnsi="Times New Roman"/>
                <w:color w:val="000000" w:themeColor="text1"/>
                <w:lang w:eastAsia="ko-KR"/>
              </w:rPr>
            </w:pPr>
          </w:p>
        </w:tc>
        <w:tc>
          <w:tcPr>
            <w:tcW w:w="1452" w:type="dxa"/>
            <w:vMerge/>
          </w:tcPr>
          <w:p w:rsidR="004E05BC" w:rsidRDefault="004E05BC">
            <w:pPr>
              <w:spacing w:beforeAutospacing="1" w:line="240" w:lineRule="atLeast"/>
              <w:contextualSpacing/>
              <w:rPr>
                <w:rFonts w:ascii="Times New Roman" w:hAnsi="Times New Roman"/>
              </w:rPr>
            </w:pPr>
          </w:p>
        </w:tc>
      </w:tr>
      <w:tr w:rsidR="004E05BC">
        <w:tc>
          <w:tcPr>
            <w:tcW w:w="1038" w:type="dxa"/>
            <w:vMerge/>
          </w:tcPr>
          <w:p w:rsidR="004E05BC" w:rsidRDefault="004E05BC">
            <w:pPr>
              <w:spacing w:beforeAutospacing="1" w:line="240" w:lineRule="atLeast"/>
              <w:contextualSpacing/>
              <w:rPr>
                <w:rFonts w:ascii="Times New Roman" w:hAnsi="Times New Roman"/>
                <w:lang w:eastAsia="ko-KR"/>
              </w:rPr>
            </w:pPr>
          </w:p>
        </w:tc>
        <w:tc>
          <w:tcPr>
            <w:tcW w:w="1652"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10km/h&gt;20km/h</w:t>
            </w:r>
          </w:p>
        </w:tc>
        <w:tc>
          <w:tcPr>
            <w:tcW w:w="1002"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-57.83%</w:t>
            </w:r>
          </w:p>
        </w:tc>
        <w:tc>
          <w:tcPr>
            <w:tcW w:w="1530" w:type="dxa"/>
            <w:vMerge w:val="restart"/>
          </w:tcPr>
          <w:p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-16.53%</w:t>
            </w:r>
          </w:p>
        </w:tc>
        <w:tc>
          <w:tcPr>
            <w:tcW w:w="1452" w:type="dxa"/>
            <w:vMerge/>
          </w:tcPr>
          <w:p w:rsidR="004E05BC" w:rsidRDefault="004E05BC">
            <w:pPr>
              <w:spacing w:beforeAutospacing="1" w:line="240" w:lineRule="atLeast"/>
              <w:contextualSpacing/>
              <w:rPr>
                <w:rFonts w:ascii="Times New Roman" w:hAnsi="Times New Roman"/>
                <w:lang w:eastAsia="ko-KR"/>
              </w:rPr>
            </w:pPr>
          </w:p>
        </w:tc>
      </w:tr>
      <w:tr w:rsidR="004E05BC">
        <w:tc>
          <w:tcPr>
            <w:tcW w:w="1038" w:type="dxa"/>
            <w:vMerge/>
          </w:tcPr>
          <w:p w:rsidR="004E05BC" w:rsidRDefault="004E05BC">
            <w:pPr>
              <w:spacing w:beforeAutospacing="1" w:line="240" w:lineRule="atLeast"/>
              <w:contextualSpacing/>
              <w:rPr>
                <w:rFonts w:ascii="Times New Roman" w:hAnsi="Times New Roman"/>
                <w:lang w:eastAsia="ko-KR"/>
              </w:rPr>
            </w:pPr>
          </w:p>
        </w:tc>
        <w:tc>
          <w:tcPr>
            <w:tcW w:w="1652"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60km/h&gt;20km/h</w:t>
            </w:r>
          </w:p>
        </w:tc>
        <w:tc>
          <w:tcPr>
            <w:tcW w:w="1002"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-28.21%</w:t>
            </w:r>
          </w:p>
        </w:tc>
        <w:tc>
          <w:tcPr>
            <w:tcW w:w="1530" w:type="dxa"/>
            <w:vMerge/>
          </w:tcPr>
          <w:p w:rsidR="004E05BC" w:rsidRDefault="004E05BC">
            <w:pPr>
              <w:spacing w:beforeAutospacing="1" w:line="240" w:lineRule="atLeast"/>
              <w:contextualSpacing/>
              <w:rPr>
                <w:rFonts w:ascii="Times New Roman" w:hAnsi="Times New Roman"/>
                <w:color w:val="000000" w:themeColor="text1"/>
                <w:lang w:eastAsia="ko-KR"/>
              </w:rPr>
            </w:pPr>
          </w:p>
        </w:tc>
        <w:tc>
          <w:tcPr>
            <w:tcW w:w="1452" w:type="dxa"/>
            <w:vMerge/>
          </w:tcPr>
          <w:p w:rsidR="004E05BC" w:rsidRDefault="004E05BC">
            <w:pPr>
              <w:spacing w:beforeAutospacing="1" w:line="240" w:lineRule="atLeast"/>
              <w:contextualSpacing/>
              <w:rPr>
                <w:rFonts w:ascii="Times New Roman" w:hAnsi="Times New Roman"/>
                <w:lang w:eastAsia="ko-KR"/>
              </w:rPr>
            </w:pPr>
          </w:p>
        </w:tc>
      </w:tr>
      <w:tr w:rsidR="004E05BC">
        <w:tc>
          <w:tcPr>
            <w:tcW w:w="1038" w:type="dxa"/>
            <w:vMerge/>
          </w:tcPr>
          <w:p w:rsidR="004E05BC" w:rsidRDefault="004E05BC">
            <w:pPr>
              <w:spacing w:beforeAutospacing="1" w:line="240" w:lineRule="atLeast"/>
              <w:contextualSpacing/>
              <w:rPr>
                <w:rFonts w:ascii="Times New Roman" w:hAnsi="Times New Roman"/>
                <w:lang w:eastAsia="ko-KR"/>
              </w:rPr>
            </w:pPr>
          </w:p>
        </w:tc>
        <w:tc>
          <w:tcPr>
            <w:tcW w:w="1652"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10km/h&gt;30km/h</w:t>
            </w:r>
          </w:p>
        </w:tc>
        <w:tc>
          <w:tcPr>
            <w:tcW w:w="1002"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-72.37%</w:t>
            </w:r>
          </w:p>
        </w:tc>
        <w:tc>
          <w:tcPr>
            <w:tcW w:w="1530" w:type="dxa"/>
            <w:vMerge w:val="restart"/>
          </w:tcPr>
          <w:p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-15.44%</w:t>
            </w:r>
          </w:p>
        </w:tc>
        <w:tc>
          <w:tcPr>
            <w:tcW w:w="1452" w:type="dxa"/>
            <w:vMerge/>
          </w:tcPr>
          <w:p w:rsidR="004E05BC" w:rsidRDefault="004E05BC">
            <w:pPr>
              <w:spacing w:beforeAutospacing="1" w:line="240" w:lineRule="atLeast"/>
              <w:contextualSpacing/>
              <w:rPr>
                <w:rFonts w:ascii="Times New Roman" w:hAnsi="Times New Roman"/>
                <w:lang w:eastAsia="ko-KR"/>
              </w:rPr>
            </w:pPr>
          </w:p>
        </w:tc>
      </w:tr>
      <w:tr w:rsidR="004E05BC">
        <w:tc>
          <w:tcPr>
            <w:tcW w:w="1038" w:type="dxa"/>
            <w:vMerge/>
          </w:tcPr>
          <w:p w:rsidR="004E05BC" w:rsidRDefault="004E05BC">
            <w:pPr>
              <w:spacing w:beforeAutospacing="1" w:line="240" w:lineRule="atLeast"/>
              <w:contextualSpacing/>
              <w:rPr>
                <w:rFonts w:ascii="Times New Roman" w:hAnsi="Times New Roman"/>
                <w:lang w:eastAsia="ko-KR"/>
              </w:rPr>
            </w:pPr>
          </w:p>
        </w:tc>
        <w:tc>
          <w:tcPr>
            <w:tcW w:w="1652"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60km/h&gt;30km/h</w:t>
            </w:r>
          </w:p>
        </w:tc>
        <w:tc>
          <w:tcPr>
            <w:tcW w:w="1002"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-25.58%</w:t>
            </w:r>
          </w:p>
        </w:tc>
        <w:tc>
          <w:tcPr>
            <w:tcW w:w="1530" w:type="dxa"/>
            <w:vMerge/>
          </w:tcPr>
          <w:p w:rsidR="004E05BC" w:rsidRDefault="004E05BC">
            <w:pPr>
              <w:spacing w:beforeAutospacing="1" w:line="240" w:lineRule="atLeast"/>
              <w:contextualSpacing/>
              <w:rPr>
                <w:rFonts w:ascii="Times New Roman" w:hAnsi="Times New Roman"/>
                <w:color w:val="000000" w:themeColor="text1"/>
                <w:lang w:eastAsia="ko-KR"/>
              </w:rPr>
            </w:pPr>
          </w:p>
        </w:tc>
        <w:tc>
          <w:tcPr>
            <w:tcW w:w="1452" w:type="dxa"/>
            <w:vMerge/>
          </w:tcPr>
          <w:p w:rsidR="004E05BC" w:rsidRDefault="004E05BC">
            <w:pPr>
              <w:spacing w:beforeAutospacing="1" w:line="240" w:lineRule="atLeast"/>
              <w:contextualSpacing/>
              <w:rPr>
                <w:rFonts w:ascii="Times New Roman" w:hAnsi="Times New Roman"/>
              </w:rPr>
            </w:pPr>
          </w:p>
        </w:tc>
      </w:tr>
      <w:tr w:rsidR="004E05BC">
        <w:tc>
          <w:tcPr>
            <w:tcW w:w="1038" w:type="dxa"/>
            <w:vMerge/>
          </w:tcPr>
          <w:p w:rsidR="004E05BC" w:rsidRDefault="004E05BC">
            <w:pPr>
              <w:spacing w:beforeAutospacing="1" w:line="240" w:lineRule="atLeast"/>
              <w:contextualSpacing/>
              <w:rPr>
                <w:rFonts w:ascii="Times New Roman" w:hAnsi="Times New Roman"/>
                <w:lang w:eastAsia="ko-KR"/>
              </w:rPr>
            </w:pPr>
          </w:p>
        </w:tc>
        <w:tc>
          <w:tcPr>
            <w:tcW w:w="1652"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10km/h&gt;60km/h</w:t>
            </w:r>
          </w:p>
        </w:tc>
        <w:tc>
          <w:tcPr>
            <w:tcW w:w="1002"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-76.85%</w:t>
            </w:r>
          </w:p>
        </w:tc>
        <w:tc>
          <w:tcPr>
            <w:tcW w:w="1530" w:type="dxa"/>
            <w:vMerge w:val="restart"/>
          </w:tcPr>
          <w:p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-6.77%</w:t>
            </w:r>
          </w:p>
        </w:tc>
        <w:tc>
          <w:tcPr>
            <w:tcW w:w="1452" w:type="dxa"/>
            <w:vMerge/>
          </w:tcPr>
          <w:p w:rsidR="004E05BC" w:rsidRDefault="004E05BC">
            <w:pPr>
              <w:spacing w:beforeAutospacing="1" w:line="240" w:lineRule="atLeast"/>
              <w:contextualSpacing/>
              <w:rPr>
                <w:rFonts w:ascii="Times New Roman" w:hAnsi="Times New Roman"/>
                <w:lang w:eastAsia="ko-KR"/>
              </w:rPr>
            </w:pPr>
          </w:p>
        </w:tc>
      </w:tr>
      <w:tr w:rsidR="004E05BC">
        <w:tc>
          <w:tcPr>
            <w:tcW w:w="1038" w:type="dxa"/>
            <w:vMerge/>
          </w:tcPr>
          <w:p w:rsidR="004E05BC" w:rsidRDefault="004E05BC">
            <w:pPr>
              <w:spacing w:beforeAutospacing="1" w:line="240" w:lineRule="atLeast"/>
              <w:contextualSpacing/>
              <w:rPr>
                <w:rFonts w:ascii="Times New Roman" w:hAnsi="Times New Roman"/>
                <w:lang w:eastAsia="ko-KR"/>
              </w:rPr>
            </w:pPr>
          </w:p>
        </w:tc>
        <w:tc>
          <w:tcPr>
            <w:tcW w:w="1652"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20km/h&gt;60km/h</w:t>
            </w:r>
          </w:p>
        </w:tc>
        <w:tc>
          <w:tcPr>
            <w:tcW w:w="1002"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-33.14%</w:t>
            </w:r>
          </w:p>
        </w:tc>
        <w:tc>
          <w:tcPr>
            <w:tcW w:w="1530" w:type="dxa"/>
            <w:vMerge/>
          </w:tcPr>
          <w:p w:rsidR="004E05BC" w:rsidRDefault="004E05BC">
            <w:pPr>
              <w:spacing w:beforeAutospacing="1" w:line="240" w:lineRule="atLeast"/>
              <w:contextualSpacing/>
              <w:rPr>
                <w:rFonts w:ascii="Times New Roman" w:hAnsi="Times New Roman"/>
                <w:color w:val="000000" w:themeColor="text1"/>
                <w:lang w:eastAsia="ko-KR"/>
              </w:rPr>
            </w:pPr>
          </w:p>
        </w:tc>
        <w:tc>
          <w:tcPr>
            <w:tcW w:w="1452" w:type="dxa"/>
            <w:vMerge/>
          </w:tcPr>
          <w:p w:rsidR="004E05BC" w:rsidRDefault="004E05BC">
            <w:pPr>
              <w:spacing w:beforeAutospacing="1" w:line="240" w:lineRule="atLeast"/>
              <w:contextualSpacing/>
              <w:rPr>
                <w:rFonts w:ascii="Times New Roman" w:hAnsi="Times New Roman"/>
                <w:lang w:eastAsia="ko-KR"/>
              </w:rPr>
            </w:pPr>
          </w:p>
        </w:tc>
      </w:tr>
      <w:tr w:rsidR="004E05BC">
        <w:tc>
          <w:tcPr>
            <w:tcW w:w="1038" w:type="dxa"/>
            <w:vMerge w:val="restart"/>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1652"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60km/h&gt;30km/h</w:t>
            </w:r>
          </w:p>
        </w:tc>
        <w:tc>
          <w:tcPr>
            <w:tcW w:w="1002"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 xml:space="preserve">-11.39%, </w:t>
            </w:r>
          </w:p>
          <w:p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 xml:space="preserve">-13.32%, </w:t>
            </w:r>
          </w:p>
          <w:p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 xml:space="preserve">-17.07%, </w:t>
            </w:r>
          </w:p>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-11.06%</w:t>
            </w:r>
          </w:p>
        </w:tc>
        <w:tc>
          <w:tcPr>
            <w:tcW w:w="1530" w:type="dxa"/>
          </w:tcPr>
          <w:p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 xml:space="preserve">-2.77%, </w:t>
            </w:r>
          </w:p>
          <w:p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 xml:space="preserve">-1.24%,   </w:t>
            </w:r>
          </w:p>
          <w:p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 xml:space="preserve">-3.01%,   </w:t>
            </w:r>
          </w:p>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-2.53%</w:t>
            </w:r>
          </w:p>
        </w:tc>
        <w:tc>
          <w:tcPr>
            <w:tcW w:w="1452" w:type="dxa"/>
            <w:vMerge w:val="restart"/>
          </w:tcPr>
          <w:p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w/ Spatial consistency</w:t>
            </w:r>
          </w:p>
          <w:p w:rsidR="004E05BC" w:rsidRDefault="004E05BC">
            <w:pPr>
              <w:spacing w:beforeAutospacing="1" w:afterAutospacing="1" w:line="240" w:lineRule="atLeast"/>
              <w:contextualSpacing/>
              <w:rPr>
                <w:rFonts w:ascii="Times New Roman" w:hAnsi="Times New Roman"/>
                <w:lang w:eastAsia="ko-KR"/>
              </w:rPr>
            </w:pPr>
          </w:p>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PW:4/5ms/5ms</w:t>
            </w:r>
          </w:p>
        </w:tc>
      </w:tr>
      <w:tr w:rsidR="004E05BC">
        <w:tc>
          <w:tcPr>
            <w:tcW w:w="1038" w:type="dxa"/>
            <w:vMerge/>
          </w:tcPr>
          <w:p w:rsidR="004E05BC" w:rsidRDefault="004E05BC">
            <w:pPr>
              <w:spacing w:beforeAutospacing="1" w:line="240" w:lineRule="atLeast"/>
              <w:contextualSpacing/>
              <w:rPr>
                <w:rFonts w:ascii="Times New Roman" w:hAnsi="Times New Roman"/>
                <w:lang w:eastAsia="ko-KR"/>
              </w:rPr>
            </w:pPr>
          </w:p>
        </w:tc>
        <w:tc>
          <w:tcPr>
            <w:tcW w:w="1652"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30km/h&gt;60km/h</w:t>
            </w:r>
          </w:p>
        </w:tc>
        <w:tc>
          <w:tcPr>
            <w:tcW w:w="1002"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 xml:space="preserve">-31.36%, </w:t>
            </w:r>
          </w:p>
          <w:p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 xml:space="preserve">-38.88%,  </w:t>
            </w:r>
          </w:p>
          <w:p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 xml:space="preserve">-24.23%, </w:t>
            </w:r>
          </w:p>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lastRenderedPageBreak/>
              <w:t>-30.81%</w:t>
            </w:r>
          </w:p>
        </w:tc>
        <w:tc>
          <w:tcPr>
            <w:tcW w:w="1530" w:type="dxa"/>
          </w:tcPr>
          <w:p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lastRenderedPageBreak/>
              <w:t xml:space="preserve">-3.63%, </w:t>
            </w:r>
          </w:p>
          <w:p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 xml:space="preserve">0%, </w:t>
            </w:r>
          </w:p>
          <w:p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 xml:space="preserve">3.34%, </w:t>
            </w:r>
          </w:p>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lastRenderedPageBreak/>
              <w:t>4.94%</w:t>
            </w:r>
          </w:p>
        </w:tc>
        <w:tc>
          <w:tcPr>
            <w:tcW w:w="1452" w:type="dxa"/>
            <w:vMerge/>
          </w:tcPr>
          <w:p w:rsidR="004E05BC" w:rsidRDefault="004E05BC">
            <w:pPr>
              <w:spacing w:beforeAutospacing="1" w:line="240" w:lineRule="atLeast"/>
              <w:contextualSpacing/>
              <w:rPr>
                <w:rFonts w:ascii="Times New Roman" w:hAnsi="Times New Roman"/>
                <w:lang w:eastAsia="ko-KR"/>
              </w:rPr>
            </w:pPr>
          </w:p>
        </w:tc>
      </w:tr>
      <w:tr w:rsidR="004E05BC">
        <w:tc>
          <w:tcPr>
            <w:tcW w:w="1038" w:type="dxa"/>
            <w:vMerge w:val="restart"/>
          </w:tcPr>
          <w:p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MediaTek</w:t>
            </w:r>
          </w:p>
          <w:p w:rsidR="004E05BC" w:rsidRDefault="004E05BC">
            <w:pPr>
              <w:spacing w:beforeAutospacing="1" w:line="240" w:lineRule="atLeast"/>
              <w:contextualSpacing/>
              <w:rPr>
                <w:rFonts w:ascii="Times New Roman" w:hAnsi="Times New Roman"/>
                <w:lang w:eastAsia="ko-KR"/>
              </w:rPr>
            </w:pPr>
          </w:p>
        </w:tc>
        <w:tc>
          <w:tcPr>
            <w:tcW w:w="1652"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30km/h&gt;10km/h</w:t>
            </w:r>
          </w:p>
        </w:tc>
        <w:tc>
          <w:tcPr>
            <w:tcW w:w="1002"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0%</w:t>
            </w:r>
          </w:p>
        </w:tc>
        <w:tc>
          <w:tcPr>
            <w:tcW w:w="1530" w:type="dxa"/>
            <w:vMerge w:val="restart"/>
          </w:tcPr>
          <w:p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-0.2%</w:t>
            </w:r>
          </w:p>
        </w:tc>
        <w:tc>
          <w:tcPr>
            <w:tcW w:w="1452" w:type="dxa"/>
            <w:vMerge w:val="restart"/>
          </w:tcPr>
          <w:p w:rsidR="004E05BC" w:rsidRDefault="00F30870">
            <w:pPr>
              <w:spacing w:beforeAutospacing="1" w:afterAutospacing="1" w:line="240" w:lineRule="atLeast"/>
              <w:contextualSpacing/>
              <w:rPr>
                <w:rFonts w:ascii="Times New Roman" w:hAnsi="Times New Roman"/>
                <w:lang w:eastAsia="ko-KR"/>
              </w:rPr>
            </w:pPr>
            <w:r>
              <w:rPr>
                <w:rFonts w:ascii="Times New Roman" w:hAnsi="Times New Roman"/>
                <w:lang w:eastAsia="ko-KR"/>
              </w:rPr>
              <w:t>w/ Spatial consistency</w:t>
            </w:r>
          </w:p>
          <w:p w:rsidR="004E05BC" w:rsidRDefault="004E05BC">
            <w:pPr>
              <w:spacing w:beforeAutospacing="1" w:afterAutospacing="1" w:line="240" w:lineRule="atLeast"/>
              <w:contextualSpacing/>
              <w:rPr>
                <w:rFonts w:ascii="Times New Roman" w:hAnsi="Times New Roman"/>
                <w:lang w:eastAsia="ko-KR"/>
              </w:rPr>
            </w:pPr>
          </w:p>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 xml:space="preserve">10km/h + 30km/h + 60km/h + 120km/h   </w:t>
            </w:r>
          </w:p>
        </w:tc>
      </w:tr>
      <w:tr w:rsidR="004E05BC">
        <w:tc>
          <w:tcPr>
            <w:tcW w:w="1038" w:type="dxa"/>
            <w:vMerge/>
          </w:tcPr>
          <w:p w:rsidR="004E05BC" w:rsidRDefault="004E05BC">
            <w:pPr>
              <w:spacing w:beforeAutospacing="1" w:line="240" w:lineRule="atLeast"/>
              <w:contextualSpacing/>
              <w:rPr>
                <w:rFonts w:ascii="Times New Roman" w:hAnsi="Times New Roman"/>
                <w:lang w:eastAsia="ko-KR"/>
              </w:rPr>
            </w:pPr>
          </w:p>
        </w:tc>
        <w:tc>
          <w:tcPr>
            <w:tcW w:w="1652"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120km/h&gt;10km/h</w:t>
            </w:r>
          </w:p>
        </w:tc>
        <w:tc>
          <w:tcPr>
            <w:tcW w:w="1002"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-5.5%</w:t>
            </w:r>
          </w:p>
        </w:tc>
        <w:tc>
          <w:tcPr>
            <w:tcW w:w="1530" w:type="dxa"/>
            <w:vMerge/>
          </w:tcPr>
          <w:p w:rsidR="004E05BC" w:rsidRDefault="004E05BC">
            <w:pPr>
              <w:spacing w:beforeAutospacing="1" w:line="240" w:lineRule="atLeast"/>
              <w:contextualSpacing/>
              <w:rPr>
                <w:rFonts w:ascii="Times New Roman" w:hAnsi="Times New Roman"/>
                <w:color w:val="000000" w:themeColor="text1"/>
                <w:lang w:eastAsia="ko-KR"/>
              </w:rPr>
            </w:pPr>
          </w:p>
        </w:tc>
        <w:tc>
          <w:tcPr>
            <w:tcW w:w="1452" w:type="dxa"/>
            <w:vMerge/>
          </w:tcPr>
          <w:p w:rsidR="004E05BC" w:rsidRDefault="004E05BC">
            <w:pPr>
              <w:spacing w:beforeAutospacing="1" w:line="240" w:lineRule="atLeast"/>
              <w:contextualSpacing/>
              <w:rPr>
                <w:rFonts w:ascii="Times New Roman" w:hAnsi="Times New Roman"/>
                <w:lang w:eastAsia="ko-KR"/>
              </w:rPr>
            </w:pPr>
          </w:p>
        </w:tc>
      </w:tr>
      <w:tr w:rsidR="004E05BC">
        <w:tc>
          <w:tcPr>
            <w:tcW w:w="1038" w:type="dxa"/>
            <w:vMerge/>
          </w:tcPr>
          <w:p w:rsidR="004E05BC" w:rsidRDefault="004E05BC">
            <w:pPr>
              <w:spacing w:beforeAutospacing="1" w:line="240" w:lineRule="atLeast"/>
              <w:contextualSpacing/>
              <w:rPr>
                <w:rFonts w:ascii="Times New Roman" w:hAnsi="Times New Roman"/>
                <w:lang w:eastAsia="ko-KR"/>
              </w:rPr>
            </w:pPr>
          </w:p>
        </w:tc>
        <w:tc>
          <w:tcPr>
            <w:tcW w:w="1652"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120km/h&gt;30km/h</w:t>
            </w:r>
          </w:p>
        </w:tc>
        <w:tc>
          <w:tcPr>
            <w:tcW w:w="1002"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-51.5%</w:t>
            </w:r>
          </w:p>
        </w:tc>
        <w:tc>
          <w:tcPr>
            <w:tcW w:w="1530" w:type="dxa"/>
          </w:tcPr>
          <w:p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-0.7%</w:t>
            </w:r>
          </w:p>
        </w:tc>
        <w:tc>
          <w:tcPr>
            <w:tcW w:w="1452" w:type="dxa"/>
            <w:vMerge/>
          </w:tcPr>
          <w:p w:rsidR="004E05BC" w:rsidRDefault="004E05BC">
            <w:pPr>
              <w:spacing w:beforeAutospacing="1" w:line="240" w:lineRule="atLeast"/>
              <w:contextualSpacing/>
              <w:rPr>
                <w:rFonts w:ascii="Times New Roman" w:hAnsi="Times New Roman"/>
                <w:lang w:eastAsia="ko-KR"/>
              </w:rPr>
            </w:pPr>
          </w:p>
        </w:tc>
      </w:tr>
      <w:tr w:rsidR="004E05BC">
        <w:tc>
          <w:tcPr>
            <w:tcW w:w="1038" w:type="dxa"/>
            <w:vMerge/>
          </w:tcPr>
          <w:p w:rsidR="004E05BC" w:rsidRDefault="004E05BC">
            <w:pPr>
              <w:spacing w:beforeAutospacing="1" w:line="240" w:lineRule="atLeast"/>
              <w:contextualSpacing/>
              <w:rPr>
                <w:rFonts w:ascii="Times New Roman" w:hAnsi="Times New Roman"/>
                <w:lang w:eastAsia="ko-KR"/>
              </w:rPr>
            </w:pPr>
          </w:p>
        </w:tc>
        <w:tc>
          <w:tcPr>
            <w:tcW w:w="1652"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30km/h&gt;60km/h</w:t>
            </w:r>
          </w:p>
        </w:tc>
        <w:tc>
          <w:tcPr>
            <w:tcW w:w="1002"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-56.3%</w:t>
            </w:r>
          </w:p>
        </w:tc>
        <w:tc>
          <w:tcPr>
            <w:tcW w:w="1530" w:type="dxa"/>
            <w:vMerge w:val="restart"/>
          </w:tcPr>
          <w:p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-13.5%</w:t>
            </w:r>
          </w:p>
        </w:tc>
        <w:tc>
          <w:tcPr>
            <w:tcW w:w="1452" w:type="dxa"/>
            <w:vMerge/>
          </w:tcPr>
          <w:p w:rsidR="004E05BC" w:rsidRDefault="004E05BC">
            <w:pPr>
              <w:spacing w:beforeAutospacing="1" w:line="240" w:lineRule="atLeast"/>
              <w:contextualSpacing/>
              <w:rPr>
                <w:rFonts w:ascii="Times New Roman" w:hAnsi="Times New Roman"/>
                <w:lang w:eastAsia="ko-KR"/>
              </w:rPr>
            </w:pPr>
          </w:p>
        </w:tc>
      </w:tr>
      <w:tr w:rsidR="004E05BC">
        <w:tc>
          <w:tcPr>
            <w:tcW w:w="1038" w:type="dxa"/>
            <w:vMerge/>
          </w:tcPr>
          <w:p w:rsidR="004E05BC" w:rsidRDefault="004E05BC">
            <w:pPr>
              <w:spacing w:beforeAutospacing="1" w:line="240" w:lineRule="atLeast"/>
              <w:contextualSpacing/>
              <w:rPr>
                <w:rFonts w:ascii="Times New Roman" w:hAnsi="Times New Roman"/>
                <w:lang w:eastAsia="ko-KR"/>
              </w:rPr>
            </w:pPr>
          </w:p>
        </w:tc>
        <w:tc>
          <w:tcPr>
            <w:tcW w:w="1652"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120km/h&gt;60km/h</w:t>
            </w:r>
          </w:p>
        </w:tc>
        <w:tc>
          <w:tcPr>
            <w:tcW w:w="1002"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-32.6%</w:t>
            </w:r>
          </w:p>
        </w:tc>
        <w:tc>
          <w:tcPr>
            <w:tcW w:w="1530" w:type="dxa"/>
            <w:vMerge/>
          </w:tcPr>
          <w:p w:rsidR="004E05BC" w:rsidRDefault="004E05BC">
            <w:pPr>
              <w:spacing w:beforeAutospacing="1" w:line="240" w:lineRule="atLeast"/>
              <w:contextualSpacing/>
              <w:rPr>
                <w:rFonts w:ascii="Times New Roman" w:hAnsi="Times New Roman"/>
                <w:color w:val="000000" w:themeColor="text1"/>
                <w:lang w:eastAsia="ko-KR"/>
              </w:rPr>
            </w:pPr>
          </w:p>
        </w:tc>
        <w:tc>
          <w:tcPr>
            <w:tcW w:w="1452" w:type="dxa"/>
            <w:vMerge/>
          </w:tcPr>
          <w:p w:rsidR="004E05BC" w:rsidRDefault="004E05BC">
            <w:pPr>
              <w:spacing w:beforeAutospacing="1" w:line="240" w:lineRule="atLeast"/>
              <w:contextualSpacing/>
              <w:rPr>
                <w:rFonts w:ascii="Times New Roman" w:hAnsi="Times New Roman"/>
                <w:lang w:eastAsia="ko-KR"/>
              </w:rPr>
            </w:pPr>
          </w:p>
        </w:tc>
      </w:tr>
      <w:tr w:rsidR="004E05BC">
        <w:tc>
          <w:tcPr>
            <w:tcW w:w="1038" w:type="dxa"/>
            <w:vMerge/>
          </w:tcPr>
          <w:p w:rsidR="004E05BC" w:rsidRDefault="004E05BC">
            <w:pPr>
              <w:spacing w:beforeAutospacing="1" w:line="240" w:lineRule="atLeast"/>
              <w:contextualSpacing/>
              <w:rPr>
                <w:rFonts w:ascii="Times New Roman" w:hAnsi="Times New Roman"/>
                <w:lang w:eastAsia="ko-KR"/>
              </w:rPr>
            </w:pPr>
          </w:p>
        </w:tc>
        <w:tc>
          <w:tcPr>
            <w:tcW w:w="1652"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30km/h&gt;120km/h</w:t>
            </w:r>
          </w:p>
        </w:tc>
        <w:tc>
          <w:tcPr>
            <w:tcW w:w="1002" w:type="dxa"/>
          </w:tcPr>
          <w:p w:rsidR="004E05BC" w:rsidRDefault="00F30870">
            <w:pPr>
              <w:spacing w:before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-56.3%</w:t>
            </w:r>
          </w:p>
        </w:tc>
        <w:tc>
          <w:tcPr>
            <w:tcW w:w="1530" w:type="dxa"/>
          </w:tcPr>
          <w:p w:rsidR="004E05BC" w:rsidRDefault="00F30870">
            <w:pPr>
              <w:spacing w:beforeAutospacing="1" w:line="240" w:lineRule="atLeast"/>
              <w:contextualSpacing/>
              <w:rPr>
                <w:rFonts w:ascii="Times New Roman" w:hAnsi="Times New Roman"/>
                <w:color w:val="000000" w:themeColor="text1"/>
                <w:lang w:eastAsia="ko-KR"/>
              </w:rPr>
            </w:pPr>
            <w:r>
              <w:rPr>
                <w:rFonts w:ascii="Times New Roman" w:hAnsi="Times New Roman"/>
                <w:color w:val="000000" w:themeColor="text1"/>
                <w:lang w:eastAsia="ko-KR"/>
              </w:rPr>
              <w:t>-43.6%</w:t>
            </w:r>
          </w:p>
        </w:tc>
        <w:tc>
          <w:tcPr>
            <w:tcW w:w="1452" w:type="dxa"/>
            <w:vMerge/>
          </w:tcPr>
          <w:p w:rsidR="004E05BC" w:rsidRDefault="004E05BC">
            <w:pPr>
              <w:spacing w:beforeAutospacing="1" w:line="240" w:lineRule="atLeast"/>
              <w:contextualSpacing/>
              <w:rPr>
                <w:rFonts w:ascii="Times New Roman" w:hAnsi="Times New Roman"/>
                <w:lang w:eastAsia="ko-KR"/>
              </w:rPr>
            </w:pPr>
          </w:p>
        </w:tc>
      </w:tr>
    </w:tbl>
    <w:p w:rsidR="004E05BC" w:rsidRDefault="004E05BC">
      <w:pPr>
        <w:spacing w:beforeAutospacing="1" w:afterAutospacing="1" w:line="240" w:lineRule="atLeast"/>
        <w:contextualSpacing/>
        <w:rPr>
          <w:rFonts w:ascii="Times New Roman" w:hAnsi="Times New Roman"/>
        </w:rPr>
      </w:pPr>
    </w:p>
    <w:p w:rsidR="004E05BC" w:rsidRDefault="00F30870">
      <w:pPr>
        <w:pStyle w:val="3"/>
        <w:numPr>
          <w:ilvl w:val="0"/>
          <w:numId w:val="0"/>
        </w:numPr>
        <w:ind w:left="720" w:hanging="720"/>
        <w:jc w:val="both"/>
        <w:rPr>
          <w:rFonts w:ascii="Times New Roman" w:hAnsi="Times New Roman"/>
          <w:b w:val="0"/>
          <w:lang w:eastAsia="ko-KR"/>
        </w:rPr>
      </w:pPr>
      <w:r>
        <w:rPr>
          <w:rFonts w:ascii="Times New Roman" w:hAnsi="Times New Roman"/>
          <w:highlight w:val="cyan"/>
          <w:u w:val="single"/>
          <w:lang w:eastAsia="ko-KR"/>
        </w:rPr>
        <w:t>Observation #2.3-A</w:t>
      </w:r>
      <w:r w:rsidR="001930C0">
        <w:rPr>
          <w:rFonts w:ascii="Times New Roman" w:hAnsi="Times New Roman"/>
          <w:highlight w:val="cyan"/>
          <w:u w:val="single"/>
          <w:lang w:eastAsia="ko-KR"/>
        </w:rPr>
        <w:t xml:space="preserve"> (updated)</w:t>
      </w:r>
      <w:r>
        <w:rPr>
          <w:rFonts w:ascii="Times New Roman" w:hAnsi="Times New Roman"/>
          <w:highlight w:val="cyan"/>
          <w:u w:val="single"/>
          <w:lang w:eastAsia="ko-KR"/>
        </w:rPr>
        <w:t>:</w:t>
      </w:r>
      <w:r>
        <w:rPr>
          <w:rFonts w:ascii="Times New Roman" w:hAnsi="Times New Roman"/>
          <w:b w:val="0"/>
          <w:lang w:eastAsia="ko-KR"/>
        </w:rPr>
        <w:t xml:space="preserve"> </w:t>
      </w:r>
    </w:p>
    <w:p w:rsidR="004E05BC" w:rsidRDefault="00F30870">
      <w:pPr>
        <w:rPr>
          <w:color w:val="000000"/>
        </w:rPr>
      </w:pPr>
      <w:r>
        <w:rPr>
          <w:color w:val="000000"/>
        </w:rPr>
        <w:t xml:space="preserve">For the generalization verification of CSI prediction using UE sided model over various UE speeds, till the RAN1#117 meeting, compared to the generalization Case 1 where the AI/ML model is trained with dataset subject to a certain UE </w:t>
      </w:r>
      <w:proofErr w:type="spellStart"/>
      <w:r>
        <w:rPr>
          <w:color w:val="000000"/>
        </w:rPr>
        <w:t>speed#B</w:t>
      </w:r>
      <w:proofErr w:type="spellEnd"/>
      <w:r>
        <w:rPr>
          <w:color w:val="000000"/>
        </w:rPr>
        <w:t xml:space="preserve"> and applied for inference with a same UE </w:t>
      </w:r>
      <w:proofErr w:type="spellStart"/>
      <w:r>
        <w:rPr>
          <w:color w:val="000000"/>
        </w:rPr>
        <w:t>speed#B</w:t>
      </w:r>
      <w:proofErr w:type="spellEnd"/>
      <w:r>
        <w:rPr>
          <w:color w:val="000000"/>
        </w:rPr>
        <w:t>,</w:t>
      </w:r>
    </w:p>
    <w:p w:rsidR="004E05BC" w:rsidRPr="007B7185" w:rsidRDefault="00F30870" w:rsidP="00F30870">
      <w:pPr>
        <w:pStyle w:val="a5"/>
        <w:numPr>
          <w:ilvl w:val="0"/>
          <w:numId w:val="104"/>
        </w:numPr>
        <w:suppressAutoHyphens w:val="0"/>
        <w:spacing w:beforeAutospacing="1" w:afterAutospacing="1"/>
        <w:contextualSpacing/>
        <w:jc w:val="both"/>
        <w:rPr>
          <w:color w:val="000000" w:themeColor="text1"/>
        </w:rPr>
      </w:pPr>
      <w:r w:rsidRPr="007B7185">
        <w:rPr>
          <w:color w:val="000000" w:themeColor="text1"/>
        </w:rPr>
        <w:t xml:space="preserve">For generalization Case 2, generalized performance may be achieved for some certain combinations of UE </w:t>
      </w:r>
      <w:proofErr w:type="spellStart"/>
      <w:r w:rsidRPr="007B7185">
        <w:rPr>
          <w:color w:val="000000" w:themeColor="text1"/>
        </w:rPr>
        <w:t>speed#A</w:t>
      </w:r>
      <w:proofErr w:type="spellEnd"/>
      <w:r w:rsidRPr="007B7185">
        <w:rPr>
          <w:color w:val="000000" w:themeColor="text1"/>
        </w:rPr>
        <w:t xml:space="preserve"> and UE </w:t>
      </w:r>
      <w:proofErr w:type="spellStart"/>
      <w:r w:rsidRPr="007B7185">
        <w:rPr>
          <w:color w:val="000000" w:themeColor="text1"/>
        </w:rPr>
        <w:t>speed#B</w:t>
      </w:r>
      <w:proofErr w:type="spellEnd"/>
      <w:r w:rsidRPr="007B7185">
        <w:rPr>
          <w:color w:val="000000" w:themeColor="text1"/>
        </w:rPr>
        <w:t xml:space="preserve"> but not for others:</w:t>
      </w:r>
    </w:p>
    <w:p w:rsidR="004E05BC" w:rsidRPr="007B7185" w:rsidRDefault="00F30870" w:rsidP="00F30870">
      <w:pPr>
        <w:pStyle w:val="a5"/>
        <w:numPr>
          <w:ilvl w:val="1"/>
          <w:numId w:val="105"/>
        </w:numPr>
        <w:suppressAutoHyphens w:val="0"/>
        <w:spacing w:beforeAutospacing="1" w:afterAutospacing="1"/>
        <w:contextualSpacing/>
        <w:jc w:val="both"/>
        <w:rPr>
          <w:color w:val="000000" w:themeColor="text1"/>
        </w:rPr>
      </w:pPr>
      <w:r w:rsidRPr="007B7185">
        <w:rPr>
          <w:color w:val="000000" w:themeColor="text1"/>
        </w:rPr>
        <w:t xml:space="preserve">If UE </w:t>
      </w:r>
      <w:proofErr w:type="spellStart"/>
      <w:r w:rsidRPr="007B7185">
        <w:rPr>
          <w:color w:val="000000" w:themeColor="text1"/>
        </w:rPr>
        <w:t>speed#B</w:t>
      </w:r>
      <w:proofErr w:type="spellEnd"/>
      <w:r w:rsidRPr="007B7185">
        <w:rPr>
          <w:color w:val="000000" w:themeColor="text1"/>
        </w:rPr>
        <w:t xml:space="preserve"> is 10 km/h and</w:t>
      </w:r>
    </w:p>
    <w:p w:rsidR="004E05BC" w:rsidRPr="007B7185" w:rsidRDefault="00F30870" w:rsidP="00F30870">
      <w:pPr>
        <w:pStyle w:val="a5"/>
        <w:numPr>
          <w:ilvl w:val="2"/>
          <w:numId w:val="106"/>
        </w:numPr>
        <w:suppressAutoHyphens w:val="0"/>
        <w:spacing w:beforeAutospacing="1"/>
        <w:contextualSpacing/>
        <w:jc w:val="both"/>
        <w:rPr>
          <w:color w:val="000000" w:themeColor="text1"/>
        </w:rPr>
      </w:pPr>
      <w:r w:rsidRPr="007B7185">
        <w:rPr>
          <w:color w:val="000000" w:themeColor="text1"/>
        </w:rPr>
        <w:t xml:space="preserve">UE </w:t>
      </w:r>
      <w:proofErr w:type="spellStart"/>
      <w:r w:rsidRPr="007B7185">
        <w:rPr>
          <w:color w:val="000000" w:themeColor="text1"/>
        </w:rPr>
        <w:t>speed#A</w:t>
      </w:r>
      <w:proofErr w:type="spellEnd"/>
      <w:r w:rsidRPr="007B7185">
        <w:rPr>
          <w:color w:val="000000" w:themeColor="text1"/>
        </w:rPr>
        <w:t xml:space="preserve"> is 30 km/h or 120km/h, 2 sources [Fujitsu, MediaTek] observe a generalized performance of less than -5.5% degradation. </w:t>
      </w:r>
    </w:p>
    <w:p w:rsidR="004E05BC" w:rsidRPr="007B7185" w:rsidRDefault="00F30870" w:rsidP="00F30870">
      <w:pPr>
        <w:pStyle w:val="a5"/>
        <w:numPr>
          <w:ilvl w:val="2"/>
          <w:numId w:val="106"/>
        </w:numPr>
        <w:suppressAutoHyphens w:val="0"/>
        <w:spacing w:afterAutospacing="1"/>
        <w:contextualSpacing/>
        <w:jc w:val="both"/>
        <w:rPr>
          <w:color w:val="000000" w:themeColor="text1"/>
        </w:rPr>
      </w:pPr>
      <w:r w:rsidRPr="007B7185">
        <w:rPr>
          <w:color w:val="000000" w:themeColor="text1"/>
        </w:rPr>
        <w:t xml:space="preserve">UE </w:t>
      </w:r>
      <w:proofErr w:type="spellStart"/>
      <w:r w:rsidRPr="007B7185">
        <w:rPr>
          <w:color w:val="000000" w:themeColor="text1"/>
        </w:rPr>
        <w:t>speed#A</w:t>
      </w:r>
      <w:proofErr w:type="spellEnd"/>
      <w:r w:rsidRPr="007B7185">
        <w:rPr>
          <w:color w:val="000000" w:themeColor="text1"/>
        </w:rPr>
        <w:t xml:space="preserve"> is 60 km/h, 1 source [CMCC] observes -26.79% degradation. </w:t>
      </w:r>
    </w:p>
    <w:p w:rsidR="004E05BC" w:rsidRPr="007B7185" w:rsidRDefault="00F30870" w:rsidP="00F30870">
      <w:pPr>
        <w:pStyle w:val="a5"/>
        <w:numPr>
          <w:ilvl w:val="1"/>
          <w:numId w:val="105"/>
        </w:numPr>
        <w:suppressAutoHyphens w:val="0"/>
        <w:spacing w:beforeAutospacing="1"/>
        <w:contextualSpacing/>
        <w:jc w:val="both"/>
        <w:rPr>
          <w:color w:val="000000" w:themeColor="text1"/>
        </w:rPr>
      </w:pPr>
      <w:r w:rsidRPr="007B7185">
        <w:rPr>
          <w:color w:val="000000" w:themeColor="text1"/>
        </w:rPr>
        <w:t xml:space="preserve">If UE </w:t>
      </w:r>
      <w:proofErr w:type="spellStart"/>
      <w:r w:rsidRPr="007B7185">
        <w:rPr>
          <w:color w:val="000000" w:themeColor="text1"/>
        </w:rPr>
        <w:t>speed#B</w:t>
      </w:r>
      <w:proofErr w:type="spellEnd"/>
      <w:r w:rsidRPr="007B7185">
        <w:rPr>
          <w:color w:val="000000" w:themeColor="text1"/>
        </w:rPr>
        <w:t xml:space="preserve"> is 30 km/h and</w:t>
      </w:r>
    </w:p>
    <w:p w:rsidR="004E05BC" w:rsidRPr="007B7185" w:rsidRDefault="00F30870" w:rsidP="00F30870">
      <w:pPr>
        <w:pStyle w:val="a5"/>
        <w:numPr>
          <w:ilvl w:val="2"/>
          <w:numId w:val="105"/>
        </w:numPr>
        <w:suppressAutoHyphens w:val="0"/>
        <w:contextualSpacing/>
        <w:jc w:val="both"/>
        <w:rPr>
          <w:color w:val="000000" w:themeColor="text1"/>
        </w:rPr>
      </w:pPr>
      <w:r w:rsidRPr="007B7185">
        <w:rPr>
          <w:color w:val="000000" w:themeColor="text1"/>
        </w:rPr>
        <w:t xml:space="preserve">UE </w:t>
      </w:r>
      <w:proofErr w:type="spellStart"/>
      <w:r w:rsidRPr="007B7185">
        <w:rPr>
          <w:color w:val="000000" w:themeColor="text1"/>
        </w:rPr>
        <w:t>speed#A</w:t>
      </w:r>
      <w:proofErr w:type="spellEnd"/>
      <w:r w:rsidRPr="007B7185">
        <w:rPr>
          <w:color w:val="000000" w:themeColor="text1"/>
        </w:rPr>
        <w:t xml:space="preserve"> is 60km/h, </w:t>
      </w:r>
      <w:r w:rsidR="00CB0738" w:rsidRPr="007B7185">
        <w:rPr>
          <w:color w:val="000000" w:themeColor="text1"/>
        </w:rPr>
        <w:t>4</w:t>
      </w:r>
      <w:r w:rsidRPr="007B7185">
        <w:rPr>
          <w:color w:val="000000" w:themeColor="text1"/>
        </w:rPr>
        <w:t xml:space="preserve"> sources [Huawei, CATT, Ericsson</w:t>
      </w:r>
      <w:r w:rsidR="00CB0738" w:rsidRPr="007B7185">
        <w:rPr>
          <w:color w:val="000000" w:themeColor="text1"/>
        </w:rPr>
        <w:t>, vivo</w:t>
      </w:r>
      <w:r w:rsidRPr="007B7185">
        <w:rPr>
          <w:color w:val="000000" w:themeColor="text1"/>
        </w:rPr>
        <w:t>] observe a generalized performance of -11.4%~-</w:t>
      </w:r>
      <w:r w:rsidR="00CB0738" w:rsidRPr="007B7185">
        <w:rPr>
          <w:color w:val="000000" w:themeColor="text1"/>
        </w:rPr>
        <w:t>2.7</w:t>
      </w:r>
      <w:r w:rsidRPr="007B7185">
        <w:rPr>
          <w:color w:val="000000" w:themeColor="text1"/>
        </w:rPr>
        <w:t xml:space="preserve">% degradation and </w:t>
      </w:r>
      <w:r w:rsidR="00CB0738" w:rsidRPr="007B7185">
        <w:rPr>
          <w:color w:val="000000" w:themeColor="text1"/>
        </w:rPr>
        <w:t>1</w:t>
      </w:r>
      <w:r w:rsidRPr="007B7185">
        <w:rPr>
          <w:color w:val="000000" w:themeColor="text1"/>
        </w:rPr>
        <w:t xml:space="preserve"> source [CMCC] observe</w:t>
      </w:r>
      <w:r w:rsidR="00CB0738" w:rsidRPr="007B7185">
        <w:rPr>
          <w:color w:val="000000" w:themeColor="text1"/>
        </w:rPr>
        <w:t>s</w:t>
      </w:r>
      <w:r w:rsidRPr="007B7185">
        <w:rPr>
          <w:color w:val="000000" w:themeColor="text1"/>
        </w:rPr>
        <w:t xml:space="preserve"> a generalized performance of -25.6%~-32% degradation.</w:t>
      </w:r>
    </w:p>
    <w:p w:rsidR="004E05BC" w:rsidRPr="007B7185" w:rsidRDefault="00F30870" w:rsidP="00F30870">
      <w:pPr>
        <w:pStyle w:val="a5"/>
        <w:numPr>
          <w:ilvl w:val="2"/>
          <w:numId w:val="105"/>
        </w:numPr>
        <w:suppressAutoHyphens w:val="0"/>
        <w:contextualSpacing/>
        <w:jc w:val="both"/>
        <w:rPr>
          <w:color w:val="000000" w:themeColor="text1"/>
        </w:rPr>
      </w:pPr>
      <w:r w:rsidRPr="007B7185">
        <w:rPr>
          <w:color w:val="000000" w:themeColor="text1"/>
        </w:rPr>
        <w:t xml:space="preserve"> UE </w:t>
      </w:r>
      <w:proofErr w:type="spellStart"/>
      <w:r w:rsidRPr="007B7185">
        <w:rPr>
          <w:color w:val="000000" w:themeColor="text1"/>
        </w:rPr>
        <w:t>speed#A</w:t>
      </w:r>
      <w:proofErr w:type="spellEnd"/>
      <w:r w:rsidRPr="007B7185">
        <w:rPr>
          <w:color w:val="000000" w:themeColor="text1"/>
        </w:rPr>
        <w:t xml:space="preserve"> is 10km/h or 120km/h, 2 sources [CMCC, MediaTek] observe a generalized performance of -51.5%~-72.37% degradation.</w:t>
      </w:r>
    </w:p>
    <w:p w:rsidR="004E05BC" w:rsidRPr="007B7185" w:rsidRDefault="00F30870" w:rsidP="00F30870">
      <w:pPr>
        <w:pStyle w:val="a5"/>
        <w:numPr>
          <w:ilvl w:val="1"/>
          <w:numId w:val="105"/>
        </w:numPr>
        <w:suppressAutoHyphens w:val="0"/>
        <w:contextualSpacing/>
        <w:jc w:val="both"/>
        <w:rPr>
          <w:color w:val="000000" w:themeColor="text1"/>
        </w:rPr>
      </w:pPr>
      <w:r w:rsidRPr="007B7185">
        <w:rPr>
          <w:color w:val="000000" w:themeColor="text1"/>
        </w:rPr>
        <w:t xml:space="preserve">If UE </w:t>
      </w:r>
      <w:proofErr w:type="spellStart"/>
      <w:r w:rsidRPr="007B7185">
        <w:rPr>
          <w:color w:val="000000" w:themeColor="text1"/>
        </w:rPr>
        <w:t>speed#B</w:t>
      </w:r>
      <w:proofErr w:type="spellEnd"/>
      <w:r w:rsidRPr="007B7185">
        <w:rPr>
          <w:color w:val="000000" w:themeColor="text1"/>
        </w:rPr>
        <w:t xml:space="preserve"> is 60 km/h and</w:t>
      </w:r>
    </w:p>
    <w:p w:rsidR="004E05BC" w:rsidRPr="007B7185" w:rsidRDefault="00F30870" w:rsidP="00F30870">
      <w:pPr>
        <w:pStyle w:val="a5"/>
        <w:numPr>
          <w:ilvl w:val="2"/>
          <w:numId w:val="105"/>
        </w:numPr>
        <w:suppressAutoHyphens w:val="0"/>
        <w:contextualSpacing/>
        <w:jc w:val="both"/>
        <w:rPr>
          <w:color w:val="000000" w:themeColor="text1"/>
        </w:rPr>
      </w:pPr>
      <w:r w:rsidRPr="007B7185">
        <w:rPr>
          <w:color w:val="000000" w:themeColor="text1"/>
        </w:rPr>
        <w:t xml:space="preserve">UE </w:t>
      </w:r>
      <w:proofErr w:type="spellStart"/>
      <w:r w:rsidRPr="007B7185">
        <w:rPr>
          <w:color w:val="000000" w:themeColor="text1"/>
        </w:rPr>
        <w:t>speed#A</w:t>
      </w:r>
      <w:proofErr w:type="spellEnd"/>
      <w:r w:rsidRPr="007B7185">
        <w:rPr>
          <w:color w:val="000000" w:themeColor="text1"/>
        </w:rPr>
        <w:t xml:space="preserve"> is 30km/h, 1 source [CATT] observes a generalized performance of -1.9% degradation and </w:t>
      </w:r>
      <w:r w:rsidR="00CB0738" w:rsidRPr="007B7185">
        <w:rPr>
          <w:color w:val="000000" w:themeColor="text1"/>
        </w:rPr>
        <w:t>5</w:t>
      </w:r>
      <w:r w:rsidRPr="007B7185">
        <w:rPr>
          <w:color w:val="000000" w:themeColor="text1"/>
        </w:rPr>
        <w:t xml:space="preserve"> sources [Huawei, Fujitsu, MediaTek, Ericsson</w:t>
      </w:r>
      <w:r w:rsidR="00CB0738" w:rsidRPr="007B7185">
        <w:rPr>
          <w:color w:val="000000" w:themeColor="text1"/>
        </w:rPr>
        <w:t>, vivo</w:t>
      </w:r>
      <w:r w:rsidRPr="007B7185">
        <w:rPr>
          <w:color w:val="000000" w:themeColor="text1"/>
        </w:rPr>
        <w:t>] observe a generalized performance of -2</w:t>
      </w:r>
      <w:r w:rsidR="00CB0738" w:rsidRPr="007B7185">
        <w:rPr>
          <w:color w:val="000000" w:themeColor="text1"/>
        </w:rPr>
        <w:t>8.6</w:t>
      </w:r>
      <w:r w:rsidRPr="007B7185">
        <w:rPr>
          <w:color w:val="000000" w:themeColor="text1"/>
        </w:rPr>
        <w:t xml:space="preserve">%~-56.3% degradation </w:t>
      </w:r>
    </w:p>
    <w:p w:rsidR="004E05BC" w:rsidRPr="007B7185" w:rsidRDefault="00F30870" w:rsidP="00F30870">
      <w:pPr>
        <w:pStyle w:val="a5"/>
        <w:numPr>
          <w:ilvl w:val="1"/>
          <w:numId w:val="105"/>
        </w:numPr>
        <w:suppressAutoHyphens w:val="0"/>
        <w:contextualSpacing/>
        <w:jc w:val="both"/>
        <w:rPr>
          <w:color w:val="000000" w:themeColor="text1"/>
        </w:rPr>
      </w:pPr>
      <w:r w:rsidRPr="007B7185">
        <w:rPr>
          <w:color w:val="000000" w:themeColor="text1"/>
        </w:rPr>
        <w:t xml:space="preserve">If UE </w:t>
      </w:r>
      <w:proofErr w:type="spellStart"/>
      <w:r w:rsidRPr="007B7185">
        <w:rPr>
          <w:color w:val="000000" w:themeColor="text1"/>
        </w:rPr>
        <w:t>speed#B</w:t>
      </w:r>
      <w:proofErr w:type="spellEnd"/>
      <w:r w:rsidRPr="007B7185">
        <w:rPr>
          <w:color w:val="000000" w:themeColor="text1"/>
        </w:rPr>
        <w:t xml:space="preserve"> is 120 km/h and</w:t>
      </w:r>
    </w:p>
    <w:p w:rsidR="004E05BC" w:rsidRPr="007B7185" w:rsidRDefault="00F30870" w:rsidP="00F30870">
      <w:pPr>
        <w:pStyle w:val="a5"/>
        <w:numPr>
          <w:ilvl w:val="2"/>
          <w:numId w:val="105"/>
        </w:numPr>
        <w:suppressAutoHyphens w:val="0"/>
        <w:spacing w:afterAutospacing="1"/>
        <w:contextualSpacing/>
        <w:jc w:val="both"/>
        <w:rPr>
          <w:color w:val="000000" w:themeColor="text1"/>
        </w:rPr>
      </w:pPr>
      <w:r w:rsidRPr="007B7185">
        <w:rPr>
          <w:color w:val="000000" w:themeColor="text1"/>
        </w:rPr>
        <w:t xml:space="preserve">UE </w:t>
      </w:r>
      <w:proofErr w:type="spellStart"/>
      <w:r w:rsidRPr="007B7185">
        <w:rPr>
          <w:color w:val="000000" w:themeColor="text1"/>
        </w:rPr>
        <w:t>speed#A</w:t>
      </w:r>
      <w:proofErr w:type="spellEnd"/>
      <w:r w:rsidRPr="007B7185">
        <w:rPr>
          <w:color w:val="000000" w:themeColor="text1"/>
        </w:rPr>
        <w:t xml:space="preserve"> is 30km/h, 1 source [MediaTek] observes a generalized performance of -56.3% degradation </w:t>
      </w:r>
    </w:p>
    <w:p w:rsidR="004E05BC" w:rsidRPr="007B7185" w:rsidRDefault="00F30870" w:rsidP="00F30870">
      <w:pPr>
        <w:pStyle w:val="a5"/>
        <w:numPr>
          <w:ilvl w:val="0"/>
          <w:numId w:val="104"/>
        </w:numPr>
        <w:suppressAutoHyphens w:val="0"/>
        <w:spacing w:beforeAutospacing="1" w:afterAutospacing="1"/>
        <w:contextualSpacing/>
        <w:jc w:val="both"/>
        <w:rPr>
          <w:color w:val="000000" w:themeColor="text1"/>
        </w:rPr>
      </w:pPr>
      <w:r w:rsidRPr="007B7185">
        <w:rPr>
          <w:color w:val="000000" w:themeColor="text1"/>
        </w:rPr>
        <w:t xml:space="preserve">For generalization Case 3, generalized performance of the AI/ML model can be achieved in general (0%~-4.45% loss) for UE </w:t>
      </w:r>
      <w:proofErr w:type="spellStart"/>
      <w:r w:rsidRPr="007B7185">
        <w:rPr>
          <w:color w:val="000000" w:themeColor="text1"/>
        </w:rPr>
        <w:t>speed#B</w:t>
      </w:r>
      <w:proofErr w:type="spellEnd"/>
      <w:r w:rsidRPr="007B7185">
        <w:rPr>
          <w:color w:val="000000" w:themeColor="text1"/>
        </w:rPr>
        <w:t xml:space="preserve"> subject to any of 10 km/h, 30 km/h, 60 km/h and 120 km/h, if the training dataset is constructed with data samples subject to multiple UE speeds including UE </w:t>
      </w:r>
      <w:proofErr w:type="spellStart"/>
      <w:r w:rsidRPr="007B7185">
        <w:rPr>
          <w:color w:val="000000" w:themeColor="text1"/>
        </w:rPr>
        <w:t>speed#B</w:t>
      </w:r>
      <w:proofErr w:type="spellEnd"/>
      <w:r w:rsidRPr="007B7185">
        <w:rPr>
          <w:color w:val="000000" w:themeColor="text1"/>
        </w:rPr>
        <w:t xml:space="preserve">, as observed by 9 sources [Xiaomi, Interdigital, Apple, Huawei, ZTE, Samsung, ETRI, vivo, </w:t>
      </w:r>
      <w:proofErr w:type="spellStart"/>
      <w:r w:rsidRPr="007B7185">
        <w:rPr>
          <w:color w:val="000000" w:themeColor="text1"/>
        </w:rPr>
        <w:t>Spreadtrum</w:t>
      </w:r>
      <w:proofErr w:type="spellEnd"/>
      <w:r w:rsidRPr="007B7185">
        <w:rPr>
          <w:color w:val="000000" w:themeColor="text1"/>
        </w:rPr>
        <w:t>].</w:t>
      </w:r>
    </w:p>
    <w:p w:rsidR="004E05BC" w:rsidRPr="007B7185" w:rsidRDefault="00F30870" w:rsidP="00F30870">
      <w:pPr>
        <w:pStyle w:val="a5"/>
        <w:numPr>
          <w:ilvl w:val="1"/>
          <w:numId w:val="105"/>
        </w:numPr>
        <w:suppressAutoHyphens w:val="0"/>
        <w:spacing w:beforeAutospacing="1" w:afterAutospacing="1"/>
        <w:contextualSpacing/>
        <w:jc w:val="both"/>
        <w:rPr>
          <w:color w:val="000000" w:themeColor="text1"/>
        </w:rPr>
      </w:pPr>
      <w:r w:rsidRPr="007B7185">
        <w:rPr>
          <w:color w:val="000000" w:themeColor="text1"/>
        </w:rPr>
        <w:t xml:space="preserve">If UE </w:t>
      </w:r>
      <w:proofErr w:type="spellStart"/>
      <w:r w:rsidRPr="007B7185">
        <w:rPr>
          <w:color w:val="000000" w:themeColor="text1"/>
        </w:rPr>
        <w:t>speed#B</w:t>
      </w:r>
      <w:proofErr w:type="spellEnd"/>
      <w:r w:rsidRPr="007B7185">
        <w:rPr>
          <w:color w:val="000000" w:themeColor="text1"/>
        </w:rPr>
        <w:t xml:space="preserve"> is 10 km/h </w:t>
      </w:r>
    </w:p>
    <w:p w:rsidR="004E05BC" w:rsidRPr="007B7185" w:rsidRDefault="00F30870" w:rsidP="00F30870">
      <w:pPr>
        <w:pStyle w:val="a5"/>
        <w:numPr>
          <w:ilvl w:val="2"/>
          <w:numId w:val="106"/>
        </w:numPr>
        <w:suppressAutoHyphens w:val="0"/>
        <w:spacing w:beforeAutospacing="1" w:afterAutospacing="1"/>
        <w:contextualSpacing/>
        <w:jc w:val="both"/>
        <w:rPr>
          <w:color w:val="000000" w:themeColor="text1"/>
        </w:rPr>
      </w:pPr>
      <w:r w:rsidRPr="007B7185">
        <w:rPr>
          <w:color w:val="000000" w:themeColor="text1"/>
        </w:rPr>
        <w:t xml:space="preserve">2 sources [Fujitsu, MediaTek] observe a generalized performance of less than -0.2% degradation, and 1 source [CMCC] observes -16.87% degradation. </w:t>
      </w:r>
    </w:p>
    <w:p w:rsidR="004E05BC" w:rsidRPr="007B7185" w:rsidRDefault="00F30870" w:rsidP="00F30870">
      <w:pPr>
        <w:pStyle w:val="a5"/>
        <w:numPr>
          <w:ilvl w:val="1"/>
          <w:numId w:val="105"/>
        </w:numPr>
        <w:suppressAutoHyphens w:val="0"/>
        <w:spacing w:beforeAutospacing="1"/>
        <w:contextualSpacing/>
        <w:jc w:val="both"/>
        <w:rPr>
          <w:color w:val="000000" w:themeColor="text1"/>
        </w:rPr>
      </w:pPr>
      <w:r w:rsidRPr="007B7185">
        <w:rPr>
          <w:color w:val="000000" w:themeColor="text1"/>
        </w:rPr>
        <w:t xml:space="preserve">If UE </w:t>
      </w:r>
      <w:proofErr w:type="spellStart"/>
      <w:r w:rsidRPr="007B7185">
        <w:rPr>
          <w:color w:val="000000" w:themeColor="text1"/>
        </w:rPr>
        <w:t>speed#B</w:t>
      </w:r>
      <w:proofErr w:type="spellEnd"/>
      <w:r w:rsidRPr="007B7185">
        <w:rPr>
          <w:color w:val="000000" w:themeColor="text1"/>
        </w:rPr>
        <w:t xml:space="preserve"> is 30 km/h </w:t>
      </w:r>
    </w:p>
    <w:p w:rsidR="004E05BC" w:rsidRPr="007B7185" w:rsidRDefault="00574854" w:rsidP="00F30870">
      <w:pPr>
        <w:pStyle w:val="a5"/>
        <w:numPr>
          <w:ilvl w:val="2"/>
          <w:numId w:val="105"/>
        </w:numPr>
        <w:suppressAutoHyphens w:val="0"/>
        <w:contextualSpacing/>
        <w:jc w:val="both"/>
        <w:rPr>
          <w:color w:val="000000" w:themeColor="text1"/>
        </w:rPr>
      </w:pPr>
      <w:r w:rsidRPr="007B7185">
        <w:rPr>
          <w:color w:val="000000" w:themeColor="text1"/>
        </w:rPr>
        <w:t>8</w:t>
      </w:r>
      <w:r w:rsidR="00F30870" w:rsidRPr="007B7185">
        <w:rPr>
          <w:color w:val="000000" w:themeColor="text1"/>
        </w:rPr>
        <w:t xml:space="preserve"> sources [Huawei, CATT, vivo, Apple, Fujitsu, Ericsson, MediaTek</w:t>
      </w:r>
      <w:r w:rsidRPr="007B7185">
        <w:rPr>
          <w:color w:val="000000" w:themeColor="text1"/>
        </w:rPr>
        <w:t>, vivo</w:t>
      </w:r>
      <w:r w:rsidR="00F30870" w:rsidRPr="007B7185">
        <w:rPr>
          <w:color w:val="000000" w:themeColor="text1"/>
        </w:rPr>
        <w:t>] observe a generalized performance of less than -2.77% degradation, 1 source [CMCC] observes a generalized performance of -15.44% degradation.</w:t>
      </w:r>
    </w:p>
    <w:p w:rsidR="004E05BC" w:rsidRPr="007B7185" w:rsidRDefault="00F30870" w:rsidP="00F30870">
      <w:pPr>
        <w:pStyle w:val="a5"/>
        <w:numPr>
          <w:ilvl w:val="1"/>
          <w:numId w:val="105"/>
        </w:numPr>
        <w:suppressAutoHyphens w:val="0"/>
        <w:contextualSpacing/>
        <w:jc w:val="both"/>
        <w:rPr>
          <w:color w:val="000000" w:themeColor="text1"/>
        </w:rPr>
      </w:pPr>
      <w:r w:rsidRPr="007B7185">
        <w:rPr>
          <w:color w:val="000000" w:themeColor="text1"/>
        </w:rPr>
        <w:t xml:space="preserve">If UE </w:t>
      </w:r>
      <w:proofErr w:type="spellStart"/>
      <w:r w:rsidRPr="007B7185">
        <w:rPr>
          <w:color w:val="000000" w:themeColor="text1"/>
        </w:rPr>
        <w:t>speed#B</w:t>
      </w:r>
      <w:proofErr w:type="spellEnd"/>
      <w:r w:rsidRPr="007B7185">
        <w:rPr>
          <w:color w:val="000000" w:themeColor="text1"/>
        </w:rPr>
        <w:t xml:space="preserve"> is 60 km/h and</w:t>
      </w:r>
    </w:p>
    <w:p w:rsidR="004E05BC" w:rsidRPr="007B7185" w:rsidRDefault="00F30870" w:rsidP="00F30870">
      <w:pPr>
        <w:pStyle w:val="a5"/>
        <w:numPr>
          <w:ilvl w:val="2"/>
          <w:numId w:val="105"/>
        </w:numPr>
        <w:suppressAutoHyphens w:val="0"/>
        <w:contextualSpacing/>
        <w:jc w:val="both"/>
        <w:rPr>
          <w:color w:val="000000" w:themeColor="text1"/>
        </w:rPr>
      </w:pPr>
      <w:r w:rsidRPr="007B7185">
        <w:rPr>
          <w:color w:val="000000" w:themeColor="text1"/>
        </w:rPr>
        <w:t>6 sources [Huawei, CATT, vivo, Apple, Fujitsu, Ericsson] observe a generalized performance of less than -3.63% degradation, 2 sources [CMCC, MediaTek] observe a generalized performance of -6.77%~-13.5% degradation.</w:t>
      </w:r>
    </w:p>
    <w:p w:rsidR="004E05BC" w:rsidRPr="007B7185" w:rsidRDefault="00F30870" w:rsidP="00F30870">
      <w:pPr>
        <w:pStyle w:val="a5"/>
        <w:numPr>
          <w:ilvl w:val="1"/>
          <w:numId w:val="105"/>
        </w:numPr>
        <w:suppressAutoHyphens w:val="0"/>
        <w:contextualSpacing/>
        <w:jc w:val="both"/>
        <w:rPr>
          <w:color w:val="000000" w:themeColor="text1"/>
        </w:rPr>
      </w:pPr>
      <w:r w:rsidRPr="007B7185">
        <w:rPr>
          <w:color w:val="000000" w:themeColor="text1"/>
        </w:rPr>
        <w:t xml:space="preserve">If UE </w:t>
      </w:r>
      <w:proofErr w:type="spellStart"/>
      <w:r w:rsidRPr="007B7185">
        <w:rPr>
          <w:color w:val="000000" w:themeColor="text1"/>
        </w:rPr>
        <w:t>speed#B</w:t>
      </w:r>
      <w:proofErr w:type="spellEnd"/>
      <w:r w:rsidRPr="007B7185">
        <w:rPr>
          <w:color w:val="000000" w:themeColor="text1"/>
        </w:rPr>
        <w:t xml:space="preserve"> is 120 km/h and</w:t>
      </w:r>
    </w:p>
    <w:p w:rsidR="004E05BC" w:rsidRPr="007B7185" w:rsidRDefault="00F30870" w:rsidP="00F30870">
      <w:pPr>
        <w:pStyle w:val="a5"/>
        <w:numPr>
          <w:ilvl w:val="2"/>
          <w:numId w:val="105"/>
        </w:numPr>
        <w:suppressAutoHyphens w:val="0"/>
        <w:contextualSpacing/>
        <w:jc w:val="both"/>
        <w:rPr>
          <w:color w:val="000000" w:themeColor="text1"/>
        </w:rPr>
      </w:pPr>
      <w:r w:rsidRPr="007B7185">
        <w:rPr>
          <w:color w:val="000000" w:themeColor="text1"/>
        </w:rPr>
        <w:t xml:space="preserve">1 source [MediaTek] observes a generalized performance of -43.6% degradation </w:t>
      </w:r>
    </w:p>
    <w:p w:rsidR="004E05BC" w:rsidRDefault="00F30870" w:rsidP="00F30870">
      <w:pPr>
        <w:numPr>
          <w:ilvl w:val="1"/>
          <w:numId w:val="105"/>
        </w:numPr>
        <w:suppressAutoHyphens w:val="0"/>
        <w:spacing w:afterAutospacing="1"/>
        <w:contextualSpacing/>
        <w:jc w:val="both"/>
        <w:rPr>
          <w:color w:val="000000"/>
          <w:lang w:eastAsia="x-none"/>
        </w:rPr>
      </w:pPr>
      <w:r w:rsidRPr="007B7185">
        <w:rPr>
          <w:color w:val="000000" w:themeColor="text1"/>
          <w:lang w:eastAsia="x-none"/>
        </w:rPr>
        <w:t xml:space="preserve">Note: For generalization Case 3, 2 sources [CMCC, MediaTek] observe performance degradations (-13.5%~-43.6% loss) for UE </w:t>
      </w:r>
      <w:proofErr w:type="spellStart"/>
      <w:r w:rsidRPr="007B7185">
        <w:rPr>
          <w:color w:val="000000" w:themeColor="text1"/>
          <w:lang w:eastAsia="x-none"/>
        </w:rPr>
        <w:t>speed#B</w:t>
      </w:r>
      <w:proofErr w:type="spellEnd"/>
      <w:r w:rsidRPr="007B7185">
        <w:rPr>
          <w:color w:val="000000" w:themeColor="text1"/>
          <w:lang w:eastAsia="x-none"/>
        </w:rPr>
        <w:t xml:space="preserve"> subject to 10 km/h, 30 km/h, 60 km/h, </w:t>
      </w:r>
      <w:r>
        <w:rPr>
          <w:color w:val="000000"/>
          <w:lang w:eastAsia="x-none"/>
        </w:rPr>
        <w:t>120 km/h, but compared with generalization Case 2, in general the performance are still improved.</w:t>
      </w:r>
    </w:p>
    <w:p w:rsidR="004E05BC" w:rsidRDefault="00F30870" w:rsidP="00F30870">
      <w:pPr>
        <w:pStyle w:val="a5"/>
        <w:numPr>
          <w:ilvl w:val="0"/>
          <w:numId w:val="107"/>
        </w:numPr>
        <w:suppressAutoHyphens w:val="0"/>
        <w:spacing w:beforeAutospacing="1" w:afterAutospacing="1"/>
        <w:contextualSpacing/>
        <w:jc w:val="both"/>
        <w:rPr>
          <w:color w:val="000000"/>
        </w:rPr>
      </w:pPr>
      <w:r>
        <w:rPr>
          <w:color w:val="000000"/>
        </w:rPr>
        <w:t>Note: the above results are based on the following assumptions besides the assumptions of the agreed EVM table</w:t>
      </w:r>
    </w:p>
    <w:p w:rsidR="004E05BC" w:rsidRDefault="00F30870" w:rsidP="00F30870">
      <w:pPr>
        <w:pStyle w:val="a5"/>
        <w:numPr>
          <w:ilvl w:val="1"/>
          <w:numId w:val="108"/>
        </w:numPr>
        <w:suppressAutoHyphens w:val="0"/>
        <w:spacing w:beforeAutospacing="1"/>
        <w:contextualSpacing/>
        <w:jc w:val="both"/>
        <w:rPr>
          <w:color w:val="000000"/>
        </w:rPr>
      </w:pPr>
      <w:r>
        <w:rPr>
          <w:color w:val="000000"/>
        </w:rPr>
        <w:t>Raw channel matrix is used as the model input.</w:t>
      </w:r>
    </w:p>
    <w:p w:rsidR="004E05BC" w:rsidRDefault="00F30870" w:rsidP="00F30870">
      <w:pPr>
        <w:pStyle w:val="a5"/>
        <w:numPr>
          <w:ilvl w:val="1"/>
          <w:numId w:val="108"/>
        </w:numPr>
        <w:suppressAutoHyphens w:val="0"/>
        <w:contextualSpacing/>
        <w:jc w:val="both"/>
        <w:rPr>
          <w:color w:val="000000"/>
        </w:rPr>
      </w:pPr>
      <w:r>
        <w:rPr>
          <w:color w:val="000000"/>
        </w:rPr>
        <w:t>The performance metric is SGCS in linear value for layer 1/2/3/4.</w:t>
      </w:r>
    </w:p>
    <w:p w:rsidR="004E05BC" w:rsidRDefault="00F30870" w:rsidP="00F30870">
      <w:pPr>
        <w:pStyle w:val="a5"/>
        <w:numPr>
          <w:ilvl w:val="1"/>
          <w:numId w:val="108"/>
        </w:numPr>
        <w:rPr>
          <w:color w:val="000000"/>
        </w:rPr>
      </w:pPr>
      <w:r>
        <w:rPr>
          <w:color w:val="000000"/>
        </w:rPr>
        <w:t>3 sources [vivo, Ericsson, MediaTek] consider spatial consistency. Other sources do not consider spatial consistency.</w:t>
      </w:r>
    </w:p>
    <w:p w:rsidR="00574854" w:rsidRPr="0005065F" w:rsidRDefault="00574854" w:rsidP="00574854">
      <w:pPr>
        <w:pStyle w:val="a5"/>
        <w:numPr>
          <w:ilvl w:val="1"/>
          <w:numId w:val="108"/>
        </w:numPr>
        <w:suppressAutoHyphens w:val="0"/>
        <w:snapToGrid w:val="0"/>
        <w:spacing w:after="120"/>
        <w:jc w:val="both"/>
        <w:rPr>
          <w:color w:val="000000"/>
        </w:rPr>
      </w:pPr>
      <w:r w:rsidRPr="0005065F">
        <w:rPr>
          <w:rFonts w:ascii="Times New Roman" w:hAnsi="Times New Roman"/>
          <w:color w:val="000000" w:themeColor="text1"/>
          <w:lang w:eastAsia="ko-KR"/>
        </w:rPr>
        <w:lastRenderedPageBreak/>
        <w:t xml:space="preserve">1 source [Ericsson] considers beam-delay domain transformation/antenna-frequency domain transformation as pre/post processing, and other sources considers no pre/post processing. </w:t>
      </w:r>
    </w:p>
    <w:p w:rsidR="004E05BC" w:rsidRDefault="00F30870" w:rsidP="00F30870">
      <w:pPr>
        <w:pStyle w:val="a5"/>
        <w:numPr>
          <w:ilvl w:val="0"/>
          <w:numId w:val="108"/>
        </w:numPr>
        <w:spacing w:afterAutospacing="1"/>
        <w:contextualSpacing/>
        <w:rPr>
          <w:rFonts w:ascii="Times New Roman" w:hAnsi="Times New Roman"/>
        </w:rPr>
      </w:pPr>
      <w:r>
        <w:rPr>
          <w:color w:val="000000"/>
        </w:rPr>
        <w:t>Note: Results refer to Table 3-2 of [R1-240xxxx]</w:t>
      </w:r>
    </w:p>
    <w:p w:rsidR="004E05BC" w:rsidRDefault="004E05BC">
      <w:pPr>
        <w:spacing w:beforeAutospacing="1" w:afterAutospacing="1" w:line="240" w:lineRule="atLeast"/>
        <w:contextualSpacing/>
        <w:rPr>
          <w:rFonts w:ascii="Times New Roman" w:hAnsi="Times New Roman"/>
        </w:rPr>
      </w:pPr>
    </w:p>
    <w:p w:rsidR="004E05BC" w:rsidRDefault="00F30870">
      <w:pPr>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Please provide your view on Observation #2.3-A.</w:t>
      </w:r>
    </w:p>
    <w:tbl>
      <w:tblPr>
        <w:tblW w:w="9632" w:type="dxa"/>
        <w:tblLayout w:type="fixed"/>
        <w:tblLook w:val="04A0" w:firstRow="1" w:lastRow="0" w:firstColumn="1" w:lastColumn="0" w:noHBand="0" w:noVBand="1"/>
      </w:tblPr>
      <w:tblGrid>
        <w:gridCol w:w="1649"/>
        <w:gridCol w:w="7983"/>
      </w:tblGrid>
      <w:tr w:rsidR="004E05BC">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eastAsia="ko-KR"/>
              </w:rPr>
              <w:t>Mod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eastAsia="ko-KR"/>
              </w:rPr>
              <w:t xml:space="preserve">@vivo: please check the gain in Table 3-2. </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The degradation is relative to case 1, maybe also capture how it is compared to benchmark schemes, otherwise we don’t understand the gain / loss relative the non-AI schemes. Besides, for benchmark scheme 2, companies may need to report how the algorithm is adapted to variable scenarios.</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We have added the values for NMSE gain in dB for table 3-1.</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vivo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We add the related gain in the table 3-2</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1930C0">
            <w:pPr>
              <w:widowControl w:val="0"/>
              <w:jc w:val="both"/>
              <w:rPr>
                <w:rFonts w:ascii="Times New Roman" w:hAnsi="Times New Roman"/>
                <w:lang w:eastAsia="ko-KR"/>
              </w:rPr>
            </w:pPr>
            <w:r>
              <w:rPr>
                <w:rFonts w:ascii="Times New Roman" w:hAnsi="Times New Roman" w:hint="eastAsia"/>
                <w:lang w:eastAsia="ko-KR"/>
              </w:rPr>
              <w:t>M</w:t>
            </w:r>
            <w:r>
              <w:rPr>
                <w:rFonts w:ascii="Times New Roman" w:hAnsi="Times New Roman"/>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1930C0">
            <w:pPr>
              <w:widowControl w:val="0"/>
              <w:jc w:val="both"/>
              <w:rPr>
                <w:rFonts w:ascii="Times New Roman" w:hAnsi="Times New Roman"/>
                <w:lang w:eastAsia="ko-KR"/>
              </w:rPr>
            </w:pPr>
            <w:r>
              <w:rPr>
                <w:rFonts w:ascii="Times New Roman" w:hAnsi="Times New Roman" w:hint="eastAsia"/>
                <w:lang w:eastAsia="ko-KR"/>
              </w:rPr>
              <w:t>P</w:t>
            </w:r>
            <w:r>
              <w:rPr>
                <w:rFonts w:ascii="Times New Roman" w:hAnsi="Times New Roman"/>
                <w:lang w:eastAsia="ko-KR"/>
              </w:rPr>
              <w:t>lease keep comment updated version.</w:t>
            </w:r>
          </w:p>
        </w:tc>
      </w:tr>
      <w:tr w:rsidR="001930C0">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1930C0" w:rsidRDefault="001930C0">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1930C0" w:rsidRDefault="001930C0">
            <w:pPr>
              <w:widowControl w:val="0"/>
              <w:jc w:val="both"/>
              <w:rPr>
                <w:rFonts w:ascii="Times New Roman" w:hAnsi="Times New Roman"/>
                <w:lang w:eastAsia="ko-KR"/>
              </w:rPr>
            </w:pPr>
          </w:p>
        </w:tc>
      </w:tr>
    </w:tbl>
    <w:p w:rsidR="004E05BC" w:rsidRDefault="004E05BC">
      <w:pPr>
        <w:jc w:val="both"/>
        <w:rPr>
          <w:rFonts w:ascii="Times New Roman" w:hAnsi="Times New Roman"/>
          <w:lang w:val="en-US" w:eastAsia="ko-KR"/>
        </w:rPr>
      </w:pPr>
    </w:p>
    <w:p w:rsidR="00CF1CE5" w:rsidRDefault="00CF1CE5" w:rsidP="00CF1CE5">
      <w:pPr>
        <w:pStyle w:val="3"/>
        <w:numPr>
          <w:ilvl w:val="0"/>
          <w:numId w:val="0"/>
        </w:numPr>
        <w:ind w:leftChars="-100" w:left="520" w:hanging="720"/>
        <w:jc w:val="both"/>
        <w:rPr>
          <w:rFonts w:ascii="Times New Roman" w:hAnsi="Times New Roman"/>
          <w:highlight w:val="cyan"/>
          <w:u w:val="single"/>
          <w:lang w:eastAsia="ko-KR"/>
        </w:rPr>
      </w:pPr>
      <w:r>
        <w:rPr>
          <w:rFonts w:ascii="Times New Roman" w:hAnsi="Times New Roman"/>
          <w:highlight w:val="cyan"/>
          <w:u w:val="single"/>
          <w:lang w:eastAsia="ko-KR"/>
        </w:rPr>
        <w:t xml:space="preserve">Question #2.3 (New) </w:t>
      </w:r>
    </w:p>
    <w:p w:rsidR="00CF1CE5" w:rsidRDefault="00CF1CE5" w:rsidP="00CF1CE5">
      <w:pPr>
        <w:rPr>
          <w:lang w:eastAsia="ko-KR"/>
        </w:rPr>
      </w:pPr>
      <w:r>
        <w:rPr>
          <w:rFonts w:hint="eastAsia"/>
          <w:lang w:eastAsia="ko-KR"/>
        </w:rPr>
        <w:t>D</w:t>
      </w:r>
      <w:r>
        <w:rPr>
          <w:lang w:eastAsia="ko-KR"/>
        </w:rPr>
        <w:t>o we need to compare generalization performance of Benchmark 2?</w:t>
      </w:r>
    </w:p>
    <w:tbl>
      <w:tblPr>
        <w:tblW w:w="9632" w:type="dxa"/>
        <w:tblLayout w:type="fixed"/>
        <w:tblLook w:val="04A0" w:firstRow="1" w:lastRow="0" w:firstColumn="1" w:lastColumn="0" w:noHBand="0" w:noVBand="1"/>
      </w:tblPr>
      <w:tblGrid>
        <w:gridCol w:w="1649"/>
        <w:gridCol w:w="7983"/>
      </w:tblGrid>
      <w:tr w:rsidR="00CF1CE5" w:rsidTr="007C229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CF1CE5" w:rsidRDefault="00CF1CE5" w:rsidP="007C229C">
            <w:pPr>
              <w:widowControl w:val="0"/>
              <w:jc w:val="both"/>
              <w:rPr>
                <w:rFonts w:ascii="Times New Roman" w:hAnsi="Times New Roman"/>
                <w:lang w:eastAsia="ko-KR"/>
              </w:rPr>
            </w:pPr>
            <w:r>
              <w:rPr>
                <w:rFonts w:ascii="Times New Roman" w:hAnsi="Times New Roman" w:hint="eastAsia"/>
                <w:lang w:eastAsia="ko-KR"/>
              </w:rPr>
              <w:t>Y</w:t>
            </w:r>
            <w:r>
              <w:rPr>
                <w:rFonts w:ascii="Times New Roman" w:hAnsi="Times New Roman"/>
                <w:lang w:eastAsia="ko-KR"/>
              </w:rPr>
              <w:t>es</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CF1CE5" w:rsidRDefault="00CF1CE5" w:rsidP="007C229C">
            <w:pPr>
              <w:widowControl w:val="0"/>
              <w:jc w:val="both"/>
              <w:rPr>
                <w:rFonts w:ascii="Times New Roman" w:hAnsi="Times New Roman"/>
                <w:lang w:eastAsia="ko-KR"/>
              </w:rPr>
            </w:pPr>
          </w:p>
        </w:tc>
      </w:tr>
      <w:tr w:rsidR="00CF1CE5" w:rsidTr="007C229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CF1CE5" w:rsidRDefault="00CF1CE5" w:rsidP="007C229C">
            <w:pPr>
              <w:widowControl w:val="0"/>
              <w:jc w:val="both"/>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o</w:t>
            </w: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rsidR="00CF1CE5" w:rsidRDefault="00CF1CE5" w:rsidP="007C229C">
            <w:pPr>
              <w:widowControl w:val="0"/>
              <w:jc w:val="both"/>
              <w:rPr>
                <w:rFonts w:ascii="Times New Roman" w:hAnsi="Times New Roman"/>
                <w:lang w:eastAsia="ko-KR"/>
              </w:rPr>
            </w:pPr>
          </w:p>
        </w:tc>
      </w:tr>
    </w:tbl>
    <w:p w:rsidR="00CF1CE5" w:rsidRDefault="00CF1CE5">
      <w:pPr>
        <w:jc w:val="both"/>
        <w:rPr>
          <w:rFonts w:ascii="Times New Roman" w:hAnsi="Times New Roman"/>
          <w:lang w:val="en-US" w:eastAsia="ko-KR"/>
        </w:rPr>
      </w:pPr>
    </w:p>
    <w:p w:rsidR="00CF1CE5" w:rsidRDefault="00CF1CE5">
      <w:pPr>
        <w:jc w:val="both"/>
        <w:rPr>
          <w:rFonts w:ascii="Times New Roman" w:hAnsi="Times New Roman"/>
          <w:lang w:val="en-US" w:eastAsia="ko-KR"/>
        </w:rPr>
      </w:pPr>
    </w:p>
    <w:p w:rsidR="00CF1CE5" w:rsidRDefault="00CF1CE5">
      <w:pPr>
        <w:jc w:val="both"/>
        <w:rPr>
          <w:rFonts w:ascii="Times New Roman" w:hAnsi="Times New Roman"/>
          <w:lang w:val="en-US" w:eastAsia="ko-KR"/>
        </w:rPr>
      </w:pPr>
    </w:p>
    <w:p w:rsidR="004E05BC" w:rsidRDefault="00F30870">
      <w:pPr>
        <w:pStyle w:val="20"/>
        <w:rPr>
          <w:rFonts w:ascii="Times New Roman" w:hAnsi="Times New Roman"/>
        </w:rPr>
      </w:pPr>
      <w:r>
        <w:rPr>
          <w:rFonts w:ascii="Times New Roman" w:hAnsi="Times New Roman"/>
        </w:rPr>
        <w:t xml:space="preserve">Cell/site specific model evaluation </w:t>
      </w:r>
    </w:p>
    <w:p w:rsidR="004E05BC" w:rsidRDefault="00F30870">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rsidR="004E05BC" w:rsidRDefault="00F30870">
      <w:pPr>
        <w:ind w:firstLine="200"/>
        <w:jc w:val="both"/>
        <w:rPr>
          <w:rFonts w:ascii="Times New Roman" w:hAnsi="Times New Roman"/>
          <w:lang w:val="en-US" w:eastAsia="ko-KR"/>
        </w:rPr>
      </w:pPr>
      <w:r>
        <w:rPr>
          <w:rFonts w:ascii="Times New Roman" w:hAnsi="Times New Roman"/>
          <w:lang w:eastAsia="ko-KR"/>
        </w:rPr>
        <w:t>From the contribution submitted to RAN1#117, several companies provide their view and/or evaluation results on cell/site specific model evaluation. The table below captures observations in their contribution.</w:t>
      </w:r>
    </w:p>
    <w:p w:rsidR="004E05BC" w:rsidRDefault="004E05BC">
      <w:pPr>
        <w:spacing w:beforeAutospacing="1" w:afterAutospacing="1" w:line="240" w:lineRule="atLeast"/>
        <w:contextualSpacing/>
        <w:rPr>
          <w:rFonts w:ascii="Times New Roman" w:hAnsi="Times New Roman"/>
        </w:rPr>
      </w:pPr>
    </w:p>
    <w:tbl>
      <w:tblPr>
        <w:tblStyle w:val="affc"/>
        <w:tblW w:w="9634" w:type="dxa"/>
        <w:tblLayout w:type="fixed"/>
        <w:tblLook w:val="04A0" w:firstRow="1" w:lastRow="0" w:firstColumn="1" w:lastColumn="0" w:noHBand="0" w:noVBand="1"/>
      </w:tblPr>
      <w:tblGrid>
        <w:gridCol w:w="1115"/>
        <w:gridCol w:w="8519"/>
      </w:tblGrid>
      <w:tr w:rsidR="004E05BC">
        <w:tc>
          <w:tcPr>
            <w:tcW w:w="1115"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Ericsson</w:t>
            </w:r>
          </w:p>
        </w:tc>
        <w:tc>
          <w:tcPr>
            <w:tcW w:w="8518" w:type="dxa"/>
          </w:tcPr>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Localized model 1</w:t>
            </w:r>
          </w:p>
          <w:p w:rsidR="004E05BC" w:rsidRDefault="004E05BC">
            <w:pPr>
              <w:spacing w:beforeAutospacing="1" w:afterAutospacing="1" w:line="240" w:lineRule="atLeast"/>
              <w:contextualSpacing/>
              <w:rPr>
                <w:rFonts w:ascii="Times New Roman" w:hAnsi="Times New Roman"/>
                <w:bCs/>
                <w:szCs w:val="20"/>
              </w:rPr>
            </w:pPr>
          </w:p>
          <w:p w:rsidR="004E05BC" w:rsidRDefault="00F30870">
            <w:pPr>
              <w:spacing w:beforeAutospacing="1" w:afterAutospacing="1" w:line="240" w:lineRule="atLeast"/>
              <w:contextualSpacing/>
              <w:rPr>
                <w:rFonts w:ascii="Times New Roman" w:hAnsi="Times New Roman"/>
                <w:bCs/>
                <w:szCs w:val="20"/>
              </w:rPr>
            </w:pPr>
            <w:bookmarkStart w:id="117" w:name="_Toc166077725"/>
            <w:r>
              <w:rPr>
                <w:rFonts w:ascii="Times New Roman" w:hAnsi="Times New Roman"/>
                <w:bCs/>
                <w:szCs w:val="20"/>
              </w:rPr>
              <w:t>A localized model gives in most cases only minor gain compared to a model trained on general data.</w:t>
            </w:r>
            <w:bookmarkEnd w:id="117"/>
          </w:p>
          <w:p w:rsidR="004E05BC" w:rsidRDefault="004E05BC">
            <w:pPr>
              <w:snapToGrid w:val="0"/>
              <w:spacing w:after="120"/>
              <w:rPr>
                <w:rFonts w:ascii="Times New Roman" w:hAnsi="Times New Roman"/>
              </w:rPr>
            </w:pPr>
          </w:p>
        </w:tc>
      </w:tr>
      <w:tr w:rsidR="004E05BC">
        <w:tc>
          <w:tcPr>
            <w:tcW w:w="1115"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Samsung</w:t>
            </w:r>
          </w:p>
        </w:tc>
        <w:tc>
          <w:tcPr>
            <w:tcW w:w="8518" w:type="dxa"/>
          </w:tcPr>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Localized model: Option 1. </w:t>
            </w:r>
          </w:p>
          <w:p w:rsidR="004E05BC" w:rsidRDefault="004E05BC">
            <w:pPr>
              <w:spacing w:beforeAutospacing="1" w:afterAutospacing="1" w:line="240" w:lineRule="atLeast"/>
              <w:contextualSpacing/>
              <w:rPr>
                <w:rFonts w:ascii="Times New Roman" w:hAnsi="Times New Roman"/>
                <w:szCs w:val="20"/>
              </w:rPr>
            </w:pPr>
          </w:p>
          <w:p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 xml:space="preserve">Proposal#1: For the evaluation of AI/ML-based CSI prediction using localized models in Release 19, among the options for </w:t>
            </w:r>
            <w:proofErr w:type="spellStart"/>
            <w:r>
              <w:rPr>
                <w:rFonts w:ascii="Times New Roman" w:hAnsi="Times New Roman"/>
                <w:szCs w:val="20"/>
              </w:rPr>
              <w:t>modeling</w:t>
            </w:r>
            <w:proofErr w:type="spellEnd"/>
            <w:r>
              <w:rPr>
                <w:rFonts w:ascii="Times New Roman" w:hAnsi="Times New Roman"/>
                <w:szCs w:val="20"/>
              </w:rPr>
              <w:t xml:space="preserve"> the spatial correlation in the dataset for a local region consider</w:t>
            </w:r>
          </w:p>
          <w:p w:rsidR="004E05BC" w:rsidRDefault="00F30870">
            <w:pPr>
              <w:widowControl w:val="0"/>
              <w:numPr>
                <w:ilvl w:val="0"/>
                <w:numId w:val="45"/>
              </w:numPr>
              <w:suppressAutoHyphens w:val="0"/>
              <w:spacing w:beforeAutospacing="1" w:afterAutospacing="1" w:line="240" w:lineRule="atLeast"/>
              <w:contextualSpacing/>
              <w:jc w:val="both"/>
              <w:rPr>
                <w:rFonts w:ascii="Times New Roman" w:hAnsi="Times New Roman"/>
                <w:szCs w:val="20"/>
              </w:rPr>
            </w:pPr>
            <w:r>
              <w:rPr>
                <w:rFonts w:ascii="Times New Roman" w:hAnsi="Times New Roman"/>
                <w:szCs w:val="20"/>
              </w:rPr>
              <w:t>A single drop on a single sector with spatial consistency turned on and a large number of UE per drop.</w:t>
            </w:r>
          </w:p>
          <w:p w:rsidR="004E05BC" w:rsidRDefault="004E05BC">
            <w:pPr>
              <w:spacing w:beforeAutospacing="1" w:afterAutospacing="1" w:line="240" w:lineRule="atLeast"/>
              <w:contextualSpacing/>
              <w:rPr>
                <w:rFonts w:ascii="Times New Roman" w:hAnsi="Times New Roman"/>
                <w:szCs w:val="20"/>
              </w:rPr>
            </w:pPr>
          </w:p>
          <w:p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 xml:space="preserve">Observation#1: Site-specific AI/ML prediction model trained based on dataset collected from a single drop on a single sector with spatial consistency turned on and a large number of UE per drop shows better performance (SGCS) as compared to generic model.  </w:t>
            </w:r>
          </w:p>
          <w:p w:rsidR="004E05BC" w:rsidRDefault="004E05BC">
            <w:pPr>
              <w:spacing w:beforeAutospacing="1" w:line="240" w:lineRule="atLeast"/>
              <w:contextualSpacing/>
              <w:rPr>
                <w:rFonts w:ascii="Times New Roman" w:hAnsi="Times New Roman"/>
              </w:rPr>
            </w:pPr>
          </w:p>
        </w:tc>
      </w:tr>
      <w:tr w:rsidR="004E05BC">
        <w:tc>
          <w:tcPr>
            <w:tcW w:w="1115"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NVIDIA</w:t>
            </w:r>
          </w:p>
        </w:tc>
        <w:tc>
          <w:tcPr>
            <w:tcW w:w="8518" w:type="dxa"/>
          </w:tcPr>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2: Site-specific AI/ML models for CSI prediction should be considered to improve performance gain.</w:t>
            </w:r>
          </w:p>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Proposal 3: Define a common reference scenario with site specificity as a basis for further study of AI/ML based CSI prediction. </w:t>
            </w:r>
          </w:p>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4: Select one the following options to define a common reference scenario with site specificity as a basis for further study of AI/ML based CSI prediction:</w:t>
            </w:r>
          </w:p>
          <w:p w:rsidR="004E05BC" w:rsidRDefault="00F30870">
            <w:pPr>
              <w:widowControl w:val="0"/>
              <w:numPr>
                <w:ilvl w:val="0"/>
                <w:numId w:val="65"/>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 xml:space="preserve">Option 1: Real-scenario map that is a virtual representation of a real area on earth. </w:t>
            </w:r>
          </w:p>
          <w:p w:rsidR="004E05BC" w:rsidRDefault="00F30870">
            <w:pPr>
              <w:widowControl w:val="0"/>
              <w:numPr>
                <w:ilvl w:val="0"/>
                <w:numId w:val="65"/>
              </w:numPr>
              <w:suppressAutoHyphens w:val="0"/>
              <w:spacing w:afterAutospacing="1" w:line="240" w:lineRule="atLeast"/>
              <w:contextualSpacing/>
              <w:jc w:val="both"/>
              <w:rPr>
                <w:rFonts w:ascii="Times New Roman" w:hAnsi="Times New Roman"/>
                <w:bCs/>
                <w:szCs w:val="20"/>
              </w:rPr>
            </w:pPr>
            <w:r>
              <w:rPr>
                <w:rFonts w:ascii="Times New Roman" w:hAnsi="Times New Roman"/>
                <w:bCs/>
                <w:szCs w:val="20"/>
              </w:rPr>
              <w:t>Option 2: Synthetic-scenario map that is artificially constructed to mimic a certain environment such as urban macro, rural macro, indoor office, or indoor factory.</w:t>
            </w:r>
          </w:p>
          <w:p w:rsidR="004E05BC" w:rsidRDefault="004E05BC">
            <w:pPr>
              <w:spacing w:beforeAutospacing="1" w:afterAutospacing="1" w:line="240" w:lineRule="atLeast"/>
              <w:contextualSpacing/>
              <w:rPr>
                <w:rFonts w:ascii="Times New Roman" w:hAnsi="Times New Roman"/>
                <w:szCs w:val="20"/>
              </w:rPr>
            </w:pPr>
          </w:p>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Proposal 5: Consider the Madrid grid developed by the METIS project for urban scenarios for further study of site-specific AI/ML based CSI prediction. </w:t>
            </w:r>
          </w:p>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lastRenderedPageBreak/>
              <w:t>Proposal 6: With a common reference scenario with site specificity, ray tracing is used to generate channel data for the development and evaluation of site-specific AI/ML models for CSI prediction.</w:t>
            </w:r>
          </w:p>
          <w:p w:rsidR="004E05BC" w:rsidRDefault="004E05BC">
            <w:pPr>
              <w:spacing w:beforeAutospacing="1" w:line="240" w:lineRule="atLeast"/>
              <w:contextualSpacing/>
              <w:rPr>
                <w:rFonts w:ascii="Times New Roman" w:hAnsi="Times New Roman"/>
              </w:rPr>
            </w:pPr>
          </w:p>
        </w:tc>
      </w:tr>
      <w:tr w:rsidR="004E05BC">
        <w:tc>
          <w:tcPr>
            <w:tcW w:w="1115"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lastRenderedPageBreak/>
              <w:t>LG Electronics</w:t>
            </w:r>
          </w:p>
        </w:tc>
        <w:tc>
          <w:tcPr>
            <w:tcW w:w="8518" w:type="dxa"/>
          </w:tcPr>
          <w:p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 xml:space="preserve">Proposal #2: Prefer option 1 (spatial consistency based) for cell/site specific model evaluation which is optional evaluation. </w:t>
            </w:r>
          </w:p>
          <w:p w:rsidR="004E05BC" w:rsidRDefault="004E05BC">
            <w:pPr>
              <w:spacing w:beforeAutospacing="1" w:line="240" w:lineRule="atLeast"/>
              <w:contextualSpacing/>
              <w:rPr>
                <w:rFonts w:ascii="Times New Roman" w:hAnsi="Times New Roman"/>
              </w:rPr>
            </w:pPr>
          </w:p>
        </w:tc>
      </w:tr>
      <w:tr w:rsidR="004E05BC">
        <w:tc>
          <w:tcPr>
            <w:tcW w:w="1115" w:type="dxa"/>
          </w:tcPr>
          <w:p w:rsidR="004E05BC" w:rsidRDefault="00F30870">
            <w:pPr>
              <w:spacing w:beforeAutospacing="1" w:line="240" w:lineRule="atLeast"/>
              <w:contextualSpacing/>
              <w:rPr>
                <w:rFonts w:ascii="Times New Roman" w:hAnsi="Times New Roman"/>
              </w:rPr>
            </w:pPr>
            <w:proofErr w:type="spellStart"/>
            <w:r>
              <w:rPr>
                <w:rFonts w:ascii="Times New Roman" w:hAnsi="Times New Roman"/>
                <w:szCs w:val="20"/>
              </w:rPr>
              <w:t>Oppo</w:t>
            </w:r>
            <w:proofErr w:type="spellEnd"/>
          </w:p>
        </w:tc>
        <w:tc>
          <w:tcPr>
            <w:tcW w:w="8518" w:type="dxa"/>
          </w:tcPr>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Localized model: Option 1. </w:t>
            </w:r>
          </w:p>
          <w:p w:rsidR="004E05BC" w:rsidRDefault="004E05BC">
            <w:pPr>
              <w:spacing w:beforeAutospacing="1" w:afterAutospacing="1" w:line="240" w:lineRule="atLeast"/>
              <w:contextualSpacing/>
              <w:rPr>
                <w:rFonts w:ascii="Times New Roman" w:hAnsi="Times New Roman"/>
                <w:bCs/>
                <w:szCs w:val="20"/>
              </w:rPr>
            </w:pPr>
          </w:p>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Observation </w:t>
            </w:r>
            <w:r>
              <w:rPr>
                <w:rFonts w:ascii="Times New Roman" w:hAnsi="Times New Roman"/>
                <w:szCs w:val="20"/>
              </w:rPr>
              <w:fldChar w:fldCharType="begin"/>
            </w:r>
            <w:r>
              <w:rPr>
                <w:rFonts w:ascii="Times New Roman" w:hAnsi="Times New Roman"/>
                <w:szCs w:val="20"/>
              </w:rPr>
              <w:instrText xml:space="preserve"> SEQ Observation \* ARABIC </w:instrText>
            </w:r>
            <w:r>
              <w:rPr>
                <w:rFonts w:ascii="Times New Roman" w:hAnsi="Times New Roman"/>
                <w:szCs w:val="20"/>
              </w:rPr>
              <w:fldChar w:fldCharType="separate"/>
            </w:r>
            <w:r>
              <w:rPr>
                <w:rFonts w:ascii="Times New Roman" w:hAnsi="Times New Roman"/>
                <w:szCs w:val="20"/>
              </w:rPr>
              <w:t>5</w:t>
            </w:r>
            <w:r>
              <w:rPr>
                <w:rFonts w:ascii="Times New Roman" w:hAnsi="Times New Roman"/>
                <w:szCs w:val="20"/>
              </w:rPr>
              <w:fldChar w:fldCharType="end"/>
            </w:r>
            <w:r>
              <w:rPr>
                <w:rFonts w:ascii="Times New Roman" w:hAnsi="Times New Roman"/>
                <w:bCs/>
                <w:szCs w:val="20"/>
              </w:rPr>
              <w:t>: With raw channel as the input, localized model outperforms both generalized model and non-AI benchmark.</w:t>
            </w:r>
          </w:p>
          <w:p w:rsidR="004E05BC" w:rsidRDefault="004E05BC">
            <w:pPr>
              <w:spacing w:beforeAutospacing="1" w:afterAutospacing="1" w:line="240" w:lineRule="atLeast"/>
              <w:contextualSpacing/>
              <w:rPr>
                <w:rFonts w:ascii="Times New Roman" w:hAnsi="Times New Roman"/>
                <w:szCs w:val="20"/>
              </w:rPr>
            </w:pPr>
          </w:p>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Observation </w:t>
            </w:r>
            <w:r>
              <w:rPr>
                <w:rFonts w:ascii="Times New Roman" w:hAnsi="Times New Roman"/>
                <w:bCs/>
                <w:szCs w:val="20"/>
              </w:rPr>
              <w:fldChar w:fldCharType="begin"/>
            </w:r>
            <w:r>
              <w:rPr>
                <w:rFonts w:ascii="Times New Roman" w:hAnsi="Times New Roman"/>
                <w:bCs/>
                <w:szCs w:val="20"/>
              </w:rPr>
              <w:instrText xml:space="preserve"> SEQ Observation \* ARABIC </w:instrText>
            </w:r>
            <w:r>
              <w:rPr>
                <w:rFonts w:ascii="Times New Roman" w:hAnsi="Times New Roman"/>
                <w:bCs/>
                <w:szCs w:val="20"/>
              </w:rPr>
              <w:fldChar w:fldCharType="separate"/>
            </w:r>
            <w:r>
              <w:rPr>
                <w:rFonts w:ascii="Times New Roman" w:hAnsi="Times New Roman"/>
                <w:bCs/>
                <w:szCs w:val="20"/>
              </w:rPr>
              <w:t>6</w:t>
            </w:r>
            <w:r>
              <w:rPr>
                <w:rFonts w:ascii="Times New Roman" w:hAnsi="Times New Roman"/>
                <w:bCs/>
                <w:szCs w:val="20"/>
              </w:rPr>
              <w:fldChar w:fldCharType="end"/>
            </w:r>
            <w:r>
              <w:rPr>
                <w:rFonts w:ascii="Times New Roman" w:hAnsi="Times New Roman"/>
                <w:bCs/>
                <w:szCs w:val="20"/>
              </w:rPr>
              <w:t>: With the input of CSI eigenvector, in comparison to the application of a generalized model on diverse cells, localized models can achieve more extra benefits, e.g. SGCS gain for CSI prediction (5ms) has been improved from ~6% to ~10%.</w:t>
            </w:r>
          </w:p>
          <w:p w:rsidR="004E05BC" w:rsidRDefault="004E05BC">
            <w:pPr>
              <w:spacing w:beforeAutospacing="1" w:afterAutospacing="1" w:line="240" w:lineRule="atLeast"/>
              <w:contextualSpacing/>
              <w:rPr>
                <w:rFonts w:ascii="Times New Roman" w:hAnsi="Times New Roman"/>
                <w:szCs w:val="20"/>
              </w:rPr>
            </w:pPr>
          </w:p>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Observation </w:t>
            </w:r>
            <w:r>
              <w:rPr>
                <w:rFonts w:ascii="Times New Roman" w:hAnsi="Times New Roman"/>
                <w:bCs/>
                <w:szCs w:val="20"/>
              </w:rPr>
              <w:fldChar w:fldCharType="begin"/>
            </w:r>
            <w:r>
              <w:rPr>
                <w:rFonts w:ascii="Times New Roman" w:hAnsi="Times New Roman"/>
                <w:bCs/>
                <w:szCs w:val="20"/>
              </w:rPr>
              <w:instrText xml:space="preserve"> SEQ Observation \* ARABIC </w:instrText>
            </w:r>
            <w:r>
              <w:rPr>
                <w:rFonts w:ascii="Times New Roman" w:hAnsi="Times New Roman"/>
                <w:bCs/>
                <w:szCs w:val="20"/>
              </w:rPr>
              <w:fldChar w:fldCharType="separate"/>
            </w:r>
            <w:r>
              <w:rPr>
                <w:rFonts w:ascii="Times New Roman" w:hAnsi="Times New Roman"/>
                <w:bCs/>
                <w:szCs w:val="20"/>
              </w:rPr>
              <w:t>7</w:t>
            </w:r>
            <w:r>
              <w:rPr>
                <w:rFonts w:ascii="Times New Roman" w:hAnsi="Times New Roman"/>
                <w:bCs/>
                <w:szCs w:val="20"/>
              </w:rPr>
              <w:fldChar w:fldCharType="end"/>
            </w:r>
            <w:r>
              <w:rPr>
                <w:rFonts w:ascii="Times New Roman" w:hAnsi="Times New Roman"/>
                <w:bCs/>
                <w:szCs w:val="20"/>
              </w:rPr>
              <w:t>: Within a cell, the introduction of AI/ML-based CSI prediction may effectively improve the CSI prediction performance of some users in the cell, e.g.,</w:t>
            </w:r>
          </w:p>
          <w:p w:rsidR="004E05BC" w:rsidRDefault="00F30870">
            <w:pPr>
              <w:widowControl w:val="0"/>
              <w:numPr>
                <w:ilvl w:val="0"/>
                <w:numId w:val="66"/>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 xml:space="preserve">[17.79%~81.45%] for [50%, 20%, 5%] users with highest localized performance gain within 5ms/10ms prediction window, </w:t>
            </w:r>
          </w:p>
          <w:p w:rsidR="004E05BC" w:rsidRDefault="00F30870">
            <w:pPr>
              <w:widowControl w:val="0"/>
              <w:numPr>
                <w:ilvl w:val="0"/>
                <w:numId w:val="66"/>
              </w:numPr>
              <w:suppressAutoHyphens w:val="0"/>
              <w:spacing w:afterAutospacing="1" w:line="240" w:lineRule="atLeast"/>
              <w:contextualSpacing/>
              <w:jc w:val="both"/>
              <w:rPr>
                <w:rFonts w:ascii="Times New Roman" w:hAnsi="Times New Roman"/>
                <w:bCs/>
                <w:szCs w:val="20"/>
              </w:rPr>
            </w:pPr>
            <w:r>
              <w:rPr>
                <w:rFonts w:ascii="Times New Roman" w:hAnsi="Times New Roman"/>
                <w:bCs/>
                <w:szCs w:val="20"/>
              </w:rPr>
              <w:t xml:space="preserve">[16.85%~65.81%] for [50%, 20%, 5%] users with worst performance of Rel-16 </w:t>
            </w:r>
            <w:proofErr w:type="spellStart"/>
            <w:r>
              <w:rPr>
                <w:rFonts w:ascii="Times New Roman" w:hAnsi="Times New Roman"/>
                <w:bCs/>
                <w:szCs w:val="20"/>
              </w:rPr>
              <w:t>eTypeII</w:t>
            </w:r>
            <w:proofErr w:type="spellEnd"/>
            <w:r>
              <w:rPr>
                <w:rFonts w:ascii="Times New Roman" w:hAnsi="Times New Roman"/>
                <w:bCs/>
                <w:szCs w:val="20"/>
              </w:rPr>
              <w:t xml:space="preserve"> w/o prediction within 5ms/10ms prediction window.</w:t>
            </w:r>
          </w:p>
          <w:p w:rsidR="004E05BC" w:rsidRDefault="004E05BC">
            <w:pPr>
              <w:spacing w:beforeAutospacing="1" w:line="240" w:lineRule="atLeast"/>
              <w:contextualSpacing/>
              <w:rPr>
                <w:rFonts w:ascii="Times New Roman" w:hAnsi="Times New Roman"/>
              </w:rPr>
            </w:pPr>
          </w:p>
        </w:tc>
      </w:tr>
      <w:tr w:rsidR="004E05BC">
        <w:tc>
          <w:tcPr>
            <w:tcW w:w="1115"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Ericsson</w:t>
            </w:r>
          </w:p>
        </w:tc>
        <w:tc>
          <w:tcPr>
            <w:tcW w:w="8518" w:type="dxa"/>
          </w:tcPr>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Localized model 1</w:t>
            </w:r>
          </w:p>
          <w:p w:rsidR="004E05BC" w:rsidRDefault="004E05BC">
            <w:pPr>
              <w:spacing w:beforeAutospacing="1" w:afterAutospacing="1" w:line="240" w:lineRule="atLeast"/>
              <w:contextualSpacing/>
              <w:rPr>
                <w:rFonts w:ascii="Times New Roman" w:hAnsi="Times New Roman"/>
                <w:bCs/>
                <w:szCs w:val="20"/>
              </w:rPr>
            </w:pPr>
          </w:p>
          <w:p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A localized model gives in most cases only minor gain compared to a model trained on general data.</w:t>
            </w:r>
          </w:p>
        </w:tc>
      </w:tr>
      <w:tr w:rsidR="004E05BC">
        <w:tc>
          <w:tcPr>
            <w:tcW w:w="1115"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Samsung</w:t>
            </w:r>
          </w:p>
        </w:tc>
        <w:tc>
          <w:tcPr>
            <w:tcW w:w="8518" w:type="dxa"/>
          </w:tcPr>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Localized model: Option 1. </w:t>
            </w:r>
          </w:p>
          <w:p w:rsidR="004E05BC" w:rsidRDefault="004E05BC">
            <w:pPr>
              <w:spacing w:beforeAutospacing="1" w:afterAutospacing="1" w:line="240" w:lineRule="atLeast"/>
              <w:contextualSpacing/>
              <w:rPr>
                <w:rFonts w:ascii="Times New Roman" w:hAnsi="Times New Roman"/>
                <w:szCs w:val="20"/>
              </w:rPr>
            </w:pPr>
          </w:p>
          <w:p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 xml:space="preserve">Proposal#1: For the evaluation of AI/ML-based CSI prediction using localized models in Release 19, among the options for </w:t>
            </w:r>
            <w:proofErr w:type="spellStart"/>
            <w:r>
              <w:rPr>
                <w:rFonts w:ascii="Times New Roman" w:hAnsi="Times New Roman"/>
                <w:szCs w:val="20"/>
              </w:rPr>
              <w:t>modeling</w:t>
            </w:r>
            <w:proofErr w:type="spellEnd"/>
            <w:r>
              <w:rPr>
                <w:rFonts w:ascii="Times New Roman" w:hAnsi="Times New Roman"/>
                <w:szCs w:val="20"/>
              </w:rPr>
              <w:t xml:space="preserve"> the spatial correlation in the dataset for a local region consider</w:t>
            </w:r>
          </w:p>
          <w:p w:rsidR="004E05BC" w:rsidRDefault="00F30870">
            <w:pPr>
              <w:widowControl w:val="0"/>
              <w:numPr>
                <w:ilvl w:val="0"/>
                <w:numId w:val="45"/>
              </w:numPr>
              <w:suppressAutoHyphens w:val="0"/>
              <w:spacing w:beforeAutospacing="1" w:afterAutospacing="1" w:line="240" w:lineRule="atLeast"/>
              <w:contextualSpacing/>
              <w:jc w:val="both"/>
              <w:rPr>
                <w:rFonts w:ascii="Times New Roman" w:hAnsi="Times New Roman"/>
                <w:szCs w:val="20"/>
              </w:rPr>
            </w:pPr>
            <w:r>
              <w:rPr>
                <w:rFonts w:ascii="Times New Roman" w:hAnsi="Times New Roman"/>
                <w:szCs w:val="20"/>
              </w:rPr>
              <w:t>A single drop on a single sector with spatial consistency turned on and a large number of UE per drop.</w:t>
            </w:r>
          </w:p>
          <w:p w:rsidR="004E05BC" w:rsidRDefault="004E05BC">
            <w:pPr>
              <w:spacing w:beforeAutospacing="1" w:afterAutospacing="1" w:line="240" w:lineRule="atLeast"/>
              <w:contextualSpacing/>
              <w:rPr>
                <w:rFonts w:ascii="Times New Roman" w:hAnsi="Times New Roman"/>
                <w:szCs w:val="20"/>
              </w:rPr>
            </w:pPr>
          </w:p>
          <w:p w:rsidR="004E05BC" w:rsidRDefault="00F30870">
            <w:pPr>
              <w:spacing w:beforeAutospacing="1" w:line="240" w:lineRule="atLeast"/>
              <w:contextualSpacing/>
              <w:rPr>
                <w:rFonts w:ascii="Times New Roman" w:hAnsi="Times New Roman"/>
                <w:szCs w:val="20"/>
              </w:rPr>
            </w:pPr>
            <w:r>
              <w:rPr>
                <w:rFonts w:ascii="Times New Roman" w:hAnsi="Times New Roman"/>
                <w:szCs w:val="20"/>
              </w:rPr>
              <w:t xml:space="preserve">Observation#1: Site-specific AI/ML prediction model trained based on dataset collected from a single drop on a single sector with spatial consistency turned on and a large number of UE per drop shows better performance (SGCS) as compared to generic model.  </w:t>
            </w:r>
          </w:p>
        </w:tc>
      </w:tr>
      <w:tr w:rsidR="004E05BC">
        <w:tc>
          <w:tcPr>
            <w:tcW w:w="1115"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NVIDIA</w:t>
            </w:r>
          </w:p>
        </w:tc>
        <w:tc>
          <w:tcPr>
            <w:tcW w:w="8518" w:type="dxa"/>
          </w:tcPr>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2: Site-specific AI/ML models for CSI prediction should be considered to improve performance gain.</w:t>
            </w:r>
          </w:p>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Proposal 3: Define a common reference scenario with site specificity as a basis for further study of AI/ML based CSI prediction. </w:t>
            </w:r>
          </w:p>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4: Select one the following options to define a common reference scenario with site specificity as a basis for further study of AI/ML based CSI prediction:</w:t>
            </w:r>
          </w:p>
          <w:p w:rsidR="004E05BC" w:rsidRDefault="00F30870">
            <w:pPr>
              <w:widowControl w:val="0"/>
              <w:numPr>
                <w:ilvl w:val="0"/>
                <w:numId w:val="65"/>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 xml:space="preserve">Option 1: Real-scenario map that is a virtual representation of a real area on earth. </w:t>
            </w:r>
          </w:p>
          <w:p w:rsidR="004E05BC" w:rsidRDefault="00F30870">
            <w:pPr>
              <w:widowControl w:val="0"/>
              <w:numPr>
                <w:ilvl w:val="0"/>
                <w:numId w:val="65"/>
              </w:numPr>
              <w:suppressAutoHyphens w:val="0"/>
              <w:spacing w:afterAutospacing="1" w:line="240" w:lineRule="atLeast"/>
              <w:contextualSpacing/>
              <w:jc w:val="both"/>
              <w:rPr>
                <w:rFonts w:ascii="Times New Roman" w:hAnsi="Times New Roman"/>
                <w:bCs/>
                <w:szCs w:val="20"/>
              </w:rPr>
            </w:pPr>
            <w:r>
              <w:rPr>
                <w:rFonts w:ascii="Times New Roman" w:hAnsi="Times New Roman"/>
                <w:bCs/>
                <w:szCs w:val="20"/>
              </w:rPr>
              <w:t>Option 2: Synthetic-scenario map that is artificially constructed to mimic a certain environment such as urban macro, rural macro, indoor office, or indoor factory.</w:t>
            </w:r>
          </w:p>
          <w:p w:rsidR="004E05BC" w:rsidRDefault="004E05BC">
            <w:pPr>
              <w:spacing w:beforeAutospacing="1" w:afterAutospacing="1" w:line="240" w:lineRule="atLeast"/>
              <w:contextualSpacing/>
              <w:rPr>
                <w:rFonts w:ascii="Times New Roman" w:hAnsi="Times New Roman"/>
                <w:szCs w:val="20"/>
              </w:rPr>
            </w:pPr>
          </w:p>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Proposal 5: Consider the Madrid grid developed by the METIS project for urban scenarios for further study of site-specific AI/ML based CSI prediction. </w:t>
            </w:r>
          </w:p>
          <w:p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Proposal 6: With a common reference scenario with site specificity, ray tracing is used to generate channel data for the development and evaluation of site-specific AI/ML models for CSI prediction.</w:t>
            </w:r>
          </w:p>
        </w:tc>
      </w:tr>
      <w:tr w:rsidR="004E05BC">
        <w:tc>
          <w:tcPr>
            <w:tcW w:w="1115"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LG Electronics</w:t>
            </w:r>
          </w:p>
        </w:tc>
        <w:tc>
          <w:tcPr>
            <w:tcW w:w="8518"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 xml:space="preserve">Proposal #2: Prefer option 1 (spatial consistency based) for cell/site specific model evaluation which is optional evaluation. </w:t>
            </w:r>
          </w:p>
        </w:tc>
      </w:tr>
      <w:tr w:rsidR="004E05BC">
        <w:tc>
          <w:tcPr>
            <w:tcW w:w="1115" w:type="dxa"/>
          </w:tcPr>
          <w:p w:rsidR="004E05BC" w:rsidRDefault="00F30870">
            <w:pPr>
              <w:spacing w:beforeAutospacing="1" w:line="240" w:lineRule="atLeast"/>
              <w:contextualSpacing/>
              <w:rPr>
                <w:rFonts w:ascii="Times New Roman" w:hAnsi="Times New Roman"/>
                <w:szCs w:val="20"/>
              </w:rPr>
            </w:pPr>
            <w:proofErr w:type="spellStart"/>
            <w:r>
              <w:rPr>
                <w:rFonts w:ascii="Times New Roman" w:hAnsi="Times New Roman"/>
                <w:szCs w:val="20"/>
              </w:rPr>
              <w:t>Oppo</w:t>
            </w:r>
            <w:proofErr w:type="spellEnd"/>
          </w:p>
        </w:tc>
        <w:tc>
          <w:tcPr>
            <w:tcW w:w="8518" w:type="dxa"/>
          </w:tcPr>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Localized model: Option 1. </w:t>
            </w:r>
          </w:p>
          <w:p w:rsidR="004E05BC" w:rsidRDefault="004E05BC">
            <w:pPr>
              <w:spacing w:beforeAutospacing="1" w:afterAutospacing="1" w:line="240" w:lineRule="atLeast"/>
              <w:contextualSpacing/>
              <w:rPr>
                <w:rFonts w:ascii="Times New Roman" w:hAnsi="Times New Roman"/>
                <w:bCs/>
                <w:szCs w:val="20"/>
              </w:rPr>
            </w:pPr>
          </w:p>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Observation </w:t>
            </w:r>
            <w:r>
              <w:rPr>
                <w:rFonts w:ascii="Times New Roman" w:hAnsi="Times New Roman"/>
                <w:szCs w:val="20"/>
              </w:rPr>
              <w:fldChar w:fldCharType="begin"/>
            </w:r>
            <w:r>
              <w:rPr>
                <w:rFonts w:ascii="Times New Roman" w:hAnsi="Times New Roman"/>
                <w:szCs w:val="20"/>
              </w:rPr>
              <w:instrText xml:space="preserve"> SEQ Observation \* ARABIC </w:instrText>
            </w:r>
            <w:r>
              <w:rPr>
                <w:rFonts w:ascii="Times New Roman" w:hAnsi="Times New Roman"/>
                <w:szCs w:val="20"/>
              </w:rPr>
              <w:fldChar w:fldCharType="separate"/>
            </w:r>
            <w:r>
              <w:rPr>
                <w:rFonts w:ascii="Times New Roman" w:hAnsi="Times New Roman"/>
                <w:szCs w:val="20"/>
              </w:rPr>
              <w:t>8</w:t>
            </w:r>
            <w:r>
              <w:rPr>
                <w:rFonts w:ascii="Times New Roman" w:hAnsi="Times New Roman"/>
                <w:szCs w:val="20"/>
              </w:rPr>
              <w:fldChar w:fldCharType="end"/>
            </w:r>
            <w:r>
              <w:rPr>
                <w:rFonts w:ascii="Times New Roman" w:hAnsi="Times New Roman"/>
                <w:bCs/>
                <w:szCs w:val="20"/>
              </w:rPr>
              <w:t>: With raw channel as the input, localized model outperforms both generalized model and non-AI benchmark.</w:t>
            </w:r>
          </w:p>
          <w:p w:rsidR="004E05BC" w:rsidRDefault="004E05BC">
            <w:pPr>
              <w:spacing w:beforeAutospacing="1" w:afterAutospacing="1" w:line="240" w:lineRule="atLeast"/>
              <w:contextualSpacing/>
              <w:rPr>
                <w:rFonts w:ascii="Times New Roman" w:hAnsi="Times New Roman"/>
                <w:szCs w:val="20"/>
              </w:rPr>
            </w:pPr>
          </w:p>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Observation </w:t>
            </w:r>
            <w:r>
              <w:rPr>
                <w:rFonts w:ascii="Times New Roman" w:hAnsi="Times New Roman"/>
                <w:bCs/>
                <w:szCs w:val="20"/>
              </w:rPr>
              <w:fldChar w:fldCharType="begin"/>
            </w:r>
            <w:r>
              <w:rPr>
                <w:rFonts w:ascii="Times New Roman" w:hAnsi="Times New Roman"/>
                <w:bCs/>
                <w:szCs w:val="20"/>
              </w:rPr>
              <w:instrText xml:space="preserve"> SEQ Observation \* ARABIC </w:instrText>
            </w:r>
            <w:r>
              <w:rPr>
                <w:rFonts w:ascii="Times New Roman" w:hAnsi="Times New Roman"/>
                <w:bCs/>
                <w:szCs w:val="20"/>
              </w:rPr>
              <w:fldChar w:fldCharType="separate"/>
            </w:r>
            <w:r>
              <w:rPr>
                <w:rFonts w:ascii="Times New Roman" w:hAnsi="Times New Roman"/>
                <w:bCs/>
                <w:szCs w:val="20"/>
              </w:rPr>
              <w:t>9</w:t>
            </w:r>
            <w:r>
              <w:rPr>
                <w:rFonts w:ascii="Times New Roman" w:hAnsi="Times New Roman"/>
                <w:bCs/>
                <w:szCs w:val="20"/>
              </w:rPr>
              <w:fldChar w:fldCharType="end"/>
            </w:r>
            <w:r>
              <w:rPr>
                <w:rFonts w:ascii="Times New Roman" w:hAnsi="Times New Roman"/>
                <w:bCs/>
                <w:szCs w:val="20"/>
              </w:rPr>
              <w:t>: With the input of CSI eigenvector, in comparison to the application of a generalized model on diverse cells, localized models can achieve more extra benefits, e.g. SGCS gain for CSI prediction (5ms) has been improved from ~6% to ~10%.</w:t>
            </w:r>
          </w:p>
          <w:p w:rsidR="004E05BC" w:rsidRDefault="004E05BC">
            <w:pPr>
              <w:spacing w:beforeAutospacing="1" w:afterAutospacing="1" w:line="240" w:lineRule="atLeast"/>
              <w:contextualSpacing/>
              <w:rPr>
                <w:rFonts w:ascii="Times New Roman" w:hAnsi="Times New Roman"/>
                <w:szCs w:val="20"/>
              </w:rPr>
            </w:pPr>
          </w:p>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Observation </w:t>
            </w:r>
            <w:r>
              <w:rPr>
                <w:rFonts w:ascii="Times New Roman" w:hAnsi="Times New Roman"/>
                <w:bCs/>
                <w:szCs w:val="20"/>
              </w:rPr>
              <w:fldChar w:fldCharType="begin"/>
            </w:r>
            <w:r>
              <w:rPr>
                <w:rFonts w:ascii="Times New Roman" w:hAnsi="Times New Roman"/>
                <w:bCs/>
                <w:szCs w:val="20"/>
              </w:rPr>
              <w:instrText xml:space="preserve"> SEQ Observation \* ARABIC </w:instrText>
            </w:r>
            <w:r>
              <w:rPr>
                <w:rFonts w:ascii="Times New Roman" w:hAnsi="Times New Roman"/>
                <w:bCs/>
                <w:szCs w:val="20"/>
              </w:rPr>
              <w:fldChar w:fldCharType="separate"/>
            </w:r>
            <w:r>
              <w:rPr>
                <w:rFonts w:ascii="Times New Roman" w:hAnsi="Times New Roman"/>
                <w:bCs/>
                <w:szCs w:val="20"/>
              </w:rPr>
              <w:t>10</w:t>
            </w:r>
            <w:r>
              <w:rPr>
                <w:rFonts w:ascii="Times New Roman" w:hAnsi="Times New Roman"/>
                <w:bCs/>
                <w:szCs w:val="20"/>
              </w:rPr>
              <w:fldChar w:fldCharType="end"/>
            </w:r>
            <w:r>
              <w:rPr>
                <w:rFonts w:ascii="Times New Roman" w:hAnsi="Times New Roman"/>
                <w:bCs/>
                <w:szCs w:val="20"/>
              </w:rPr>
              <w:t>: Within a cell, the introduction of AI/ML-based CSI prediction may effectively improve the CSI prediction performance of some users in the cell, e.g.,</w:t>
            </w:r>
          </w:p>
          <w:p w:rsidR="004E05BC" w:rsidRDefault="00F30870">
            <w:pPr>
              <w:widowControl w:val="0"/>
              <w:numPr>
                <w:ilvl w:val="0"/>
                <w:numId w:val="66"/>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 xml:space="preserve">[17.79%~81.45%] for [50%, 20%, 5%] users with highest localized performance gain within 5ms/10ms prediction window, </w:t>
            </w:r>
          </w:p>
          <w:p w:rsidR="004E05BC" w:rsidRDefault="00F30870">
            <w:pPr>
              <w:widowControl w:val="0"/>
              <w:numPr>
                <w:ilvl w:val="0"/>
                <w:numId w:val="66"/>
              </w:numPr>
              <w:suppressAutoHyphens w:val="0"/>
              <w:spacing w:afterAutospacing="1" w:line="240" w:lineRule="atLeast"/>
              <w:contextualSpacing/>
              <w:jc w:val="both"/>
              <w:rPr>
                <w:rFonts w:ascii="Times New Roman" w:hAnsi="Times New Roman"/>
                <w:bCs/>
                <w:szCs w:val="20"/>
              </w:rPr>
            </w:pPr>
            <w:r>
              <w:rPr>
                <w:rFonts w:ascii="Times New Roman" w:hAnsi="Times New Roman"/>
                <w:bCs/>
                <w:szCs w:val="20"/>
              </w:rPr>
              <w:t xml:space="preserve">[16.85%~65.81%] for [50%, 20%, 5%] users with worst performance of Rel-16 </w:t>
            </w:r>
            <w:proofErr w:type="spellStart"/>
            <w:r>
              <w:rPr>
                <w:rFonts w:ascii="Times New Roman" w:hAnsi="Times New Roman"/>
                <w:bCs/>
                <w:szCs w:val="20"/>
              </w:rPr>
              <w:t>eTypeII</w:t>
            </w:r>
            <w:proofErr w:type="spellEnd"/>
            <w:r>
              <w:rPr>
                <w:rFonts w:ascii="Times New Roman" w:hAnsi="Times New Roman"/>
                <w:bCs/>
                <w:szCs w:val="20"/>
              </w:rPr>
              <w:t xml:space="preserve"> w/o prediction within 5ms/10ms prediction window.</w:t>
            </w:r>
          </w:p>
        </w:tc>
      </w:tr>
    </w:tbl>
    <w:p w:rsidR="004E05BC" w:rsidRDefault="004E05BC">
      <w:pPr>
        <w:ind w:firstLine="200"/>
        <w:jc w:val="both"/>
        <w:rPr>
          <w:rFonts w:ascii="Times New Roman" w:hAnsi="Times New Roman"/>
          <w:lang w:eastAsia="ko-KR"/>
        </w:rPr>
      </w:pPr>
    </w:p>
    <w:p w:rsidR="004E05BC" w:rsidRDefault="00F30870">
      <w:pPr>
        <w:ind w:firstLine="200"/>
        <w:jc w:val="both"/>
        <w:rPr>
          <w:rFonts w:ascii="Times New Roman" w:hAnsi="Times New Roman"/>
          <w:lang w:eastAsia="ko-KR"/>
        </w:rPr>
      </w:pPr>
      <w:r>
        <w:rPr>
          <w:rFonts w:ascii="Times New Roman" w:hAnsi="Times New Roman"/>
          <w:lang w:val="en-US" w:eastAsia="ko-KR"/>
        </w:rPr>
        <w:t xml:space="preserve">In the RAN1#116, following was agreed for evaluation of AI/ML based CSI prediction using cell/site specific models. </w:t>
      </w:r>
    </w:p>
    <w:tbl>
      <w:tblPr>
        <w:tblStyle w:val="affc"/>
        <w:tblW w:w="9628" w:type="dxa"/>
        <w:tblLayout w:type="fixed"/>
        <w:tblLook w:val="04A0" w:firstRow="1" w:lastRow="0" w:firstColumn="1" w:lastColumn="0" w:noHBand="0" w:noVBand="1"/>
      </w:tblPr>
      <w:tblGrid>
        <w:gridCol w:w="9628"/>
      </w:tblGrid>
      <w:tr w:rsidR="004E05BC">
        <w:tc>
          <w:tcPr>
            <w:tcW w:w="9628" w:type="dxa"/>
          </w:tcPr>
          <w:p w:rsidR="004E05BC" w:rsidRDefault="00F30870">
            <w:pPr>
              <w:ind w:left="1440" w:hanging="1440"/>
              <w:rPr>
                <w:rFonts w:eastAsia="DengXian"/>
                <w:b/>
                <w:bCs/>
                <w:highlight w:val="green"/>
                <w:lang w:val="en-US" w:eastAsia="zh-CN"/>
              </w:rPr>
            </w:pPr>
            <w:r>
              <w:rPr>
                <w:rFonts w:eastAsia="DengXian"/>
                <w:b/>
                <w:bCs/>
                <w:highlight w:val="green"/>
                <w:lang w:val="en-US" w:eastAsia="zh-CN"/>
              </w:rPr>
              <w:t>Agreement</w:t>
            </w:r>
          </w:p>
          <w:p w:rsidR="004E05BC" w:rsidRDefault="00F30870">
            <w:pPr>
              <w:rPr>
                <w:b/>
                <w:bCs/>
                <w:i/>
                <w:iCs/>
              </w:rPr>
            </w:pPr>
            <w:r>
              <w:rPr>
                <w:b/>
                <w:bCs/>
                <w:i/>
                <w:iCs/>
              </w:rPr>
              <w:t>For the evaluation of AI/ML-based CSI prediction using localized models in Release 19, consider the following options as a starting point to model the spatial correlation in the dataset for a local region:</w:t>
            </w:r>
          </w:p>
          <w:p w:rsidR="004E05BC" w:rsidRDefault="00F30870">
            <w:pPr>
              <w:pStyle w:val="a5"/>
              <w:numPr>
                <w:ilvl w:val="0"/>
                <w:numId w:val="35"/>
              </w:numPr>
              <w:suppressAutoHyphens w:val="0"/>
              <w:spacing w:before="120" w:after="120"/>
              <w:jc w:val="both"/>
              <w:rPr>
                <w:b/>
                <w:bCs/>
                <w:i/>
                <w:iCs/>
              </w:rPr>
            </w:pPr>
            <w:r>
              <w:rPr>
                <w:b/>
                <w:bCs/>
                <w:i/>
                <w:iCs/>
              </w:rPr>
              <w:t xml:space="preserve">Option 1: The dataset is derived from UEs dropped within the local region, with spatial consistency modelling as per TR 38.901. </w:t>
            </w:r>
          </w:p>
          <w:p w:rsidR="004E05BC" w:rsidRDefault="00F30870">
            <w:pPr>
              <w:pStyle w:val="a5"/>
              <w:numPr>
                <w:ilvl w:val="2"/>
                <w:numId w:val="35"/>
              </w:numPr>
              <w:suppressAutoHyphens w:val="0"/>
              <w:spacing w:before="120" w:after="120"/>
              <w:jc w:val="both"/>
              <w:rPr>
                <w:b/>
                <w:bCs/>
                <w:i/>
                <w:iCs/>
              </w:rPr>
            </w:pPr>
            <w:r>
              <w:rPr>
                <w:b/>
                <w:bCs/>
                <w:i/>
                <w:iCs/>
              </w:rPr>
              <w:t>E.g., Dropped in a specific cell or within a specific boundary.</w:t>
            </w:r>
          </w:p>
          <w:p w:rsidR="004E05BC" w:rsidRDefault="00F30870">
            <w:pPr>
              <w:pStyle w:val="a5"/>
              <w:numPr>
                <w:ilvl w:val="0"/>
                <w:numId w:val="35"/>
              </w:numPr>
              <w:suppressAutoHyphens w:val="0"/>
              <w:spacing w:before="120" w:after="120"/>
              <w:jc w:val="both"/>
              <w:rPr>
                <w:b/>
                <w:bCs/>
                <w:i/>
                <w:iCs/>
              </w:rPr>
            </w:pPr>
            <w:r>
              <w:rPr>
                <w:b/>
                <w:bCs/>
                <w:i/>
                <w:iCs/>
              </w:rPr>
              <w:t xml:space="preserve">Option 2: By using a scenario/configuration specific to the local region. </w:t>
            </w:r>
          </w:p>
          <w:p w:rsidR="004E05BC" w:rsidRDefault="00F30870">
            <w:pPr>
              <w:pStyle w:val="a5"/>
              <w:numPr>
                <w:ilvl w:val="2"/>
                <w:numId w:val="35"/>
              </w:numPr>
              <w:suppressAutoHyphens w:val="0"/>
              <w:spacing w:before="120" w:after="120"/>
              <w:jc w:val="both"/>
              <w:rPr>
                <w:b/>
                <w:bCs/>
                <w:i/>
                <w:iCs/>
                <w:lang w:val="pt-BR"/>
              </w:rPr>
            </w:pPr>
            <w:r>
              <w:rPr>
                <w:b/>
                <w:bCs/>
                <w:i/>
                <w:iCs/>
                <w:lang w:val="pt-BR"/>
              </w:rPr>
              <w:t>E.g., Indoor-outdoor ratio, LOS-NLOS ratio, TXRU mapping, etc.</w:t>
            </w:r>
          </w:p>
          <w:p w:rsidR="004E05BC" w:rsidRDefault="00F30870">
            <w:pPr>
              <w:rPr>
                <w:b/>
                <w:bCs/>
                <w:i/>
                <w:iCs/>
              </w:rPr>
            </w:pPr>
            <w:r>
              <w:rPr>
                <w:b/>
                <w:bCs/>
                <w:i/>
                <w:iCs/>
              </w:rPr>
              <w:t>Note: While modelling the spatial correlation, strive to ensure that the dataset distribution also correctly captures the decorrelation due to temporal variations in the channel. To report methods to generate training and testing dataset.</w:t>
            </w:r>
          </w:p>
        </w:tc>
      </w:tr>
    </w:tbl>
    <w:p w:rsidR="004E05BC" w:rsidRDefault="004E05BC">
      <w:pPr>
        <w:ind w:firstLine="200"/>
        <w:jc w:val="both"/>
        <w:rPr>
          <w:rFonts w:ascii="Times New Roman" w:hAnsi="Times New Roman"/>
          <w:lang w:eastAsia="ko-KR"/>
        </w:rPr>
      </w:pPr>
    </w:p>
    <w:p w:rsidR="004E05BC" w:rsidRDefault="00F30870">
      <w:pPr>
        <w:ind w:firstLine="200"/>
        <w:jc w:val="both"/>
        <w:rPr>
          <w:rFonts w:ascii="Times New Roman" w:hAnsi="Times New Roman"/>
          <w:lang w:eastAsia="ko-KR"/>
        </w:rPr>
      </w:pPr>
      <w:r>
        <w:rPr>
          <w:rFonts w:ascii="Times New Roman" w:hAnsi="Times New Roman"/>
          <w:lang w:val="en-US" w:eastAsia="ko-KR"/>
        </w:rPr>
        <w:t xml:space="preserve">For the observation for localized model, only Ericsson have been provided evaluation results in Excel sheet during the result collection period. Moderator thinks more results are needed, so it will be discussed in the next meeting it there are enough samples. Also, as shown above summary, no one considers option 2 for localized model simulation. Therefore, it would be helpful to down-select between two options in ordered to further align the results. </w:t>
      </w:r>
      <w:r>
        <w:rPr>
          <w:rFonts w:ascii="Times New Roman" w:hAnsi="Times New Roman"/>
          <w:lang w:eastAsia="ko-KR"/>
        </w:rPr>
        <w:t xml:space="preserve">Therefore, following is proposed. </w:t>
      </w:r>
    </w:p>
    <w:p w:rsidR="004E05BC" w:rsidRDefault="00F30870">
      <w:pPr>
        <w:pStyle w:val="3"/>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#2.4-A:</w:t>
      </w:r>
    </w:p>
    <w:p w:rsidR="004E05BC" w:rsidRDefault="00F30870">
      <w:pPr>
        <w:jc w:val="both"/>
        <w:rPr>
          <w:rFonts w:ascii="Times New Roman" w:hAnsi="Times New Roman"/>
          <w:lang w:val="en-US" w:eastAsia="ko-KR"/>
        </w:rPr>
      </w:pPr>
      <w:r>
        <w:rPr>
          <w:rFonts w:ascii="Times New Roman" w:hAnsi="Times New Roman"/>
          <w:lang w:val="en-US" w:eastAsia="ko-KR"/>
        </w:rPr>
        <w:t>For the evaluation of AI/ML-based CSI prediction using localized models in Release 19, consider option 1 as a baseline to model the spatial correlation in the dataset for a local region.</w:t>
      </w:r>
    </w:p>
    <w:p w:rsidR="004E05BC" w:rsidRDefault="00F30870">
      <w:pPr>
        <w:pStyle w:val="a5"/>
        <w:numPr>
          <w:ilvl w:val="0"/>
          <w:numId w:val="46"/>
        </w:numPr>
        <w:jc w:val="both"/>
        <w:rPr>
          <w:rFonts w:ascii="Times New Roman" w:hAnsi="Times New Roman"/>
          <w:lang w:val="en-US" w:eastAsia="ko-KR"/>
        </w:rPr>
      </w:pPr>
      <w:r>
        <w:rPr>
          <w:rFonts w:ascii="Times New Roman" w:hAnsi="Times New Roman"/>
          <w:lang w:val="en-US" w:eastAsia="ko-KR"/>
        </w:rPr>
        <w:t>Option 1: The dataset is derived from UEs dropped within the local region, with spatial consistency mod-</w:t>
      </w:r>
      <w:proofErr w:type="spellStart"/>
      <w:r>
        <w:rPr>
          <w:rFonts w:ascii="Times New Roman" w:hAnsi="Times New Roman"/>
          <w:lang w:val="en-US" w:eastAsia="ko-KR"/>
        </w:rPr>
        <w:t>elling</w:t>
      </w:r>
      <w:proofErr w:type="spellEnd"/>
      <w:r>
        <w:rPr>
          <w:rFonts w:ascii="Times New Roman" w:hAnsi="Times New Roman"/>
          <w:lang w:val="en-US" w:eastAsia="ko-KR"/>
        </w:rPr>
        <w:t xml:space="preserve"> as per TR 38.901. </w:t>
      </w:r>
    </w:p>
    <w:p w:rsidR="004E05BC" w:rsidRDefault="00F30870">
      <w:pPr>
        <w:pStyle w:val="a5"/>
        <w:numPr>
          <w:ilvl w:val="1"/>
          <w:numId w:val="46"/>
        </w:numPr>
        <w:jc w:val="both"/>
        <w:rPr>
          <w:rFonts w:ascii="Times New Roman" w:hAnsi="Times New Roman"/>
          <w:lang w:val="en-US" w:eastAsia="ko-KR"/>
        </w:rPr>
      </w:pPr>
      <w:r>
        <w:rPr>
          <w:rFonts w:ascii="Times New Roman" w:hAnsi="Times New Roman"/>
          <w:lang w:val="en-US" w:eastAsia="ko-KR"/>
        </w:rPr>
        <w:t>E.g., Dropped in a specific cell or within a specific boundary.</w:t>
      </w:r>
    </w:p>
    <w:p w:rsidR="004E05BC" w:rsidRDefault="004E05BC">
      <w:pPr>
        <w:ind w:firstLine="200"/>
        <w:jc w:val="both"/>
        <w:rPr>
          <w:rFonts w:ascii="Times New Roman" w:hAnsi="Times New Roman"/>
          <w:lang w:eastAsia="ko-KR"/>
        </w:rPr>
      </w:pPr>
    </w:p>
    <w:p w:rsidR="004E05BC" w:rsidRDefault="00F30870">
      <w:pPr>
        <w:jc w:val="both"/>
        <w:rPr>
          <w:rFonts w:ascii="Times New Roman" w:hAnsi="Times New Roman"/>
          <w:lang w:eastAsia="ko-KR"/>
        </w:rPr>
      </w:pPr>
      <w:r>
        <w:rPr>
          <w:rFonts w:ascii="Times New Roman" w:hAnsi="Times New Roman"/>
          <w:lang w:val="en-US" w:eastAsia="ko-KR"/>
        </w:rPr>
        <w:t>Please provide your view on Proposal #2.4-A</w:t>
      </w:r>
    </w:p>
    <w:tbl>
      <w:tblPr>
        <w:tblW w:w="9632" w:type="dxa"/>
        <w:tblLayout w:type="fixed"/>
        <w:tblLook w:val="04A0" w:firstRow="1" w:lastRow="0" w:firstColumn="1" w:lastColumn="0" w:noHBand="0" w:noVBand="1"/>
      </w:tblPr>
      <w:tblGrid>
        <w:gridCol w:w="1649"/>
        <w:gridCol w:w="7983"/>
      </w:tblGrid>
      <w:tr w:rsidR="004E05BC">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Huawei, </w:t>
            </w:r>
            <w:proofErr w:type="spellStart"/>
            <w:r>
              <w:rPr>
                <w:rFonts w:ascii="Times New Roman" w:eastAsia="SimSun" w:hAnsi="Times New Roman"/>
                <w:lang w:eastAsia="zh-CN"/>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OK</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eastAsia="SimSun" w:hAnsi="Times New Roman"/>
                <w:lang w:eastAsia="zh-CN"/>
              </w:rPr>
              <w:t xml:space="preserve">We prefer to Option 2 with specific indoor-outdoor ratio configuration as a baseline due to its simplicity. </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val="en-US" w:eastAsia="ko-KR"/>
              </w:rPr>
            </w:pPr>
            <w:r>
              <w:rPr>
                <w:rFonts w:ascii="Times New Roman" w:hAnsi="Times New Roman"/>
                <w:lang w:val="en-US" w:eastAsia="ko-KR"/>
              </w:rPr>
              <w:t>Support</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val="en-US" w:eastAsia="ko-KR"/>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val="en-US" w:eastAsia="ko-KR"/>
              </w:rPr>
              <w:t>Support</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SimSun" w:eastAsia="SimSun" w:hAnsi="SimSu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OK</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hAnsi="Times New Roman"/>
                <w:lang w:eastAsia="ko-KR"/>
              </w:rPr>
            </w:pPr>
          </w:p>
        </w:tc>
      </w:tr>
    </w:tbl>
    <w:p w:rsidR="004E05BC" w:rsidRDefault="004E05BC">
      <w:pPr>
        <w:ind w:firstLine="200"/>
        <w:jc w:val="both"/>
        <w:rPr>
          <w:rFonts w:ascii="Times New Roman" w:hAnsi="Times New Roman"/>
          <w:lang w:val="en-US" w:eastAsia="ko-KR"/>
        </w:rPr>
      </w:pPr>
    </w:p>
    <w:p w:rsidR="004E05BC" w:rsidRDefault="00F30870">
      <w:pPr>
        <w:pStyle w:val="20"/>
        <w:rPr>
          <w:rFonts w:ascii="Times New Roman" w:hAnsi="Times New Roman"/>
        </w:rPr>
      </w:pPr>
      <w:r>
        <w:rPr>
          <w:rFonts w:ascii="Times New Roman" w:hAnsi="Times New Roman"/>
        </w:rPr>
        <w:t xml:space="preserve">Finetuning </w:t>
      </w:r>
    </w:p>
    <w:p w:rsidR="004E05BC" w:rsidRDefault="00F30870">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r>
        <w:rPr>
          <w:rFonts w:ascii="Times New Roman" w:hAnsi="Times New Roman"/>
          <w:u w:val="single"/>
          <w:lang w:eastAsia="ko-KR"/>
        </w:rPr>
        <w:t xml:space="preserve"> </w:t>
      </w:r>
    </w:p>
    <w:p w:rsidR="004E05BC" w:rsidRDefault="00F30870">
      <w:pPr>
        <w:ind w:firstLine="200"/>
        <w:jc w:val="both"/>
        <w:rPr>
          <w:rStyle w:val="af6"/>
          <w:rFonts w:ascii="Times New Roman" w:hAnsi="Times New Roman"/>
          <w:b w:val="0"/>
          <w:lang w:eastAsia="ko-KR"/>
        </w:rPr>
      </w:pPr>
      <w:r>
        <w:rPr>
          <w:rFonts w:ascii="Times New Roman" w:hAnsi="Times New Roman"/>
          <w:lang w:eastAsia="ko-KR"/>
        </w:rPr>
        <w:t xml:space="preserve">From the contribution submitted to RAN1#117, one company propose to evaluate finetuning approach. Moderator thinks that it can be simulated and submitted to the excel sheet for generalization case 2a. </w:t>
      </w:r>
    </w:p>
    <w:p w:rsidR="004E05BC" w:rsidRDefault="004E05BC">
      <w:pPr>
        <w:ind w:firstLine="200"/>
        <w:jc w:val="both"/>
        <w:rPr>
          <w:rFonts w:ascii="Times New Roman" w:hAnsi="Times New Roman"/>
          <w:lang w:val="en-US" w:eastAsia="ko-KR"/>
        </w:rPr>
      </w:pPr>
    </w:p>
    <w:tbl>
      <w:tblPr>
        <w:tblStyle w:val="affc"/>
        <w:tblW w:w="9016" w:type="dxa"/>
        <w:tblLayout w:type="fixed"/>
        <w:tblLook w:val="04A0" w:firstRow="1" w:lastRow="0" w:firstColumn="1" w:lastColumn="0" w:noHBand="0" w:noVBand="1"/>
      </w:tblPr>
      <w:tblGrid>
        <w:gridCol w:w="1412"/>
        <w:gridCol w:w="7604"/>
      </w:tblGrid>
      <w:tr w:rsidR="004E05BC">
        <w:tc>
          <w:tcPr>
            <w:tcW w:w="1412" w:type="dxa"/>
          </w:tcPr>
          <w:p w:rsidR="004E05BC" w:rsidRDefault="00F30870">
            <w:pPr>
              <w:spacing w:beforeAutospacing="1" w:line="240" w:lineRule="atLeast"/>
              <w:contextualSpacing/>
              <w:rPr>
                <w:rFonts w:ascii="Times New Roman" w:hAnsi="Times New Roman"/>
                <w:szCs w:val="20"/>
              </w:rPr>
            </w:pPr>
            <w:r>
              <w:rPr>
                <w:rFonts w:ascii="Times New Roman" w:hAnsi="Times New Roman"/>
                <w:szCs w:val="20"/>
              </w:rPr>
              <w:t>Nokia</w:t>
            </w:r>
          </w:p>
        </w:tc>
        <w:tc>
          <w:tcPr>
            <w:tcW w:w="7603" w:type="dxa"/>
          </w:tcPr>
          <w:p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 xml:space="preserve">Proposal 7: Use CSI-RS burst with K resources and time interval m slots (based on R18 MIMO </w:t>
            </w:r>
            <w:proofErr w:type="spellStart"/>
            <w:r>
              <w:rPr>
                <w:rFonts w:ascii="Times New Roman" w:hAnsi="Times New Roman"/>
                <w:szCs w:val="20"/>
              </w:rPr>
              <w:t>eType</w:t>
            </w:r>
            <w:proofErr w:type="spellEnd"/>
            <w:r>
              <w:rPr>
                <w:rFonts w:ascii="Times New Roman" w:hAnsi="Times New Roman"/>
                <w:szCs w:val="20"/>
              </w:rPr>
              <w:t xml:space="preserve">-II) as a starting point for fine tuning methods. Furthermore, consider more efficient triggering of CSI RS configurations for fine tuning.  </w:t>
            </w:r>
          </w:p>
          <w:p w:rsidR="004E05BC" w:rsidRDefault="004E05BC">
            <w:pPr>
              <w:spacing w:beforeAutospacing="1" w:afterAutospacing="1" w:line="240" w:lineRule="atLeast"/>
              <w:contextualSpacing/>
              <w:rPr>
                <w:rFonts w:ascii="Times New Roman" w:hAnsi="Times New Roman"/>
                <w:szCs w:val="20"/>
              </w:rPr>
            </w:pPr>
          </w:p>
          <w:p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lastRenderedPageBreak/>
              <w:t xml:space="preserve">Proposal 8: In case for fine tuning some more efficient configurations of AP-CSI RSs compared to legacy methods can be identified then a common approach with the configuration of </w:t>
            </w:r>
            <m:oMath>
              <m:sSub>
                <m:sSubPr>
                  <m:ctrlPr>
                    <w:rPr>
                      <w:rFonts w:ascii="Cambria Math" w:hAnsi="Cambria Math"/>
                    </w:rPr>
                  </m:ctrlPr>
                </m:sSubPr>
                <m:e>
                  <m:r>
                    <w:rPr>
                      <w:rFonts w:ascii="Cambria Math" w:hAnsi="Cambria Math"/>
                    </w:rPr>
                    <m:t>N</m:t>
                  </m:r>
                </m:e>
                <m:sub>
                  <m:r>
                    <w:rPr>
                      <w:rFonts w:ascii="Cambria Math" w:hAnsi="Cambria Math"/>
                    </w:rPr>
                    <m:t>samps,2</m:t>
                  </m:r>
                </m:sub>
              </m:sSub>
            </m:oMath>
            <w:r>
              <w:rPr>
                <w:rFonts w:ascii="Times New Roman" w:hAnsi="Times New Roman"/>
                <w:szCs w:val="20"/>
              </w:rPr>
              <w:t xml:space="preserve">/2ms,  </w:t>
            </w:r>
            <m:oMath>
              <m:sSub>
                <m:sSubPr>
                  <m:ctrlPr>
                    <w:rPr>
                      <w:rFonts w:ascii="Cambria Math" w:hAnsi="Cambria Math"/>
                    </w:rPr>
                  </m:ctrlPr>
                </m:sSubPr>
                <m:e>
                  <m:r>
                    <w:rPr>
                      <w:rFonts w:ascii="Cambria Math" w:hAnsi="Cambria Math"/>
                    </w:rPr>
                    <m:t>N</m:t>
                  </m:r>
                </m:e>
                <m:sub>
                  <m:r>
                    <w:rPr>
                      <w:rFonts w:ascii="Cambria Math" w:hAnsi="Cambria Math"/>
                    </w:rPr>
                    <m:t>samps,2</m:t>
                  </m:r>
                </m:sub>
              </m:sSub>
              <m:r>
                <w:rPr>
                  <w:rFonts w:ascii="Cambria Math" w:hAnsi="Cambria Math"/>
                </w:rPr>
                <m:t>=2,4,8,12</m:t>
              </m:r>
            </m:oMath>
            <w:r>
              <w:rPr>
                <w:rFonts w:ascii="Times New Roman" w:hAnsi="Times New Roman"/>
                <w:szCs w:val="20"/>
              </w:rPr>
              <w:t xml:space="preserve"> AP-CSI RSs should be defined.</w:t>
            </w:r>
          </w:p>
          <w:p w:rsidR="004E05BC" w:rsidRDefault="004E05BC">
            <w:pPr>
              <w:spacing w:beforeAutospacing="1" w:afterAutospacing="1" w:line="240" w:lineRule="atLeast"/>
              <w:contextualSpacing/>
              <w:rPr>
                <w:rFonts w:ascii="Times New Roman" w:hAnsi="Times New Roman"/>
                <w:szCs w:val="20"/>
              </w:rPr>
            </w:pPr>
          </w:p>
          <w:p w:rsidR="004E05BC" w:rsidRDefault="00F30870">
            <w:pPr>
              <w:spacing w:beforeAutospacing="1" w:afterAutospacing="1" w:line="240" w:lineRule="atLeast"/>
              <w:contextualSpacing/>
              <w:rPr>
                <w:rFonts w:ascii="Times New Roman" w:hAnsi="Times New Roman"/>
                <w:szCs w:val="20"/>
              </w:rPr>
            </w:pPr>
            <w:r>
              <w:rPr>
                <w:rFonts w:ascii="Times New Roman" w:hAnsi="Times New Roman"/>
                <w:bCs/>
                <w:iCs/>
                <w:szCs w:val="20"/>
              </w:rPr>
              <w:t xml:space="preserve">Proposal 9:  </w:t>
            </w:r>
            <w:r>
              <w:rPr>
                <w:rFonts w:ascii="Times New Roman" w:hAnsi="Times New Roman"/>
                <w:szCs w:val="20"/>
              </w:rPr>
              <w:t>We propose to evaluate the benefits of fine tuning as it might be able to adapt to any relevant channel conditions for a single or few generalized ML models. Furthermore, it might provide an upper bound for what can be achieved with cell/cell area specific model retraining without the need to define new localized channel conditions.</w:t>
            </w:r>
          </w:p>
          <w:p w:rsidR="004E05BC" w:rsidRDefault="004E05BC">
            <w:pPr>
              <w:spacing w:beforeAutospacing="1" w:line="240" w:lineRule="atLeast"/>
              <w:contextualSpacing/>
              <w:rPr>
                <w:rFonts w:ascii="Times New Roman" w:hAnsi="Times New Roman"/>
                <w:szCs w:val="20"/>
              </w:rPr>
            </w:pPr>
          </w:p>
        </w:tc>
      </w:tr>
    </w:tbl>
    <w:p w:rsidR="004E05BC" w:rsidRDefault="004E05BC">
      <w:pPr>
        <w:ind w:firstLine="200"/>
        <w:jc w:val="both"/>
        <w:rPr>
          <w:rFonts w:ascii="Times New Roman" w:hAnsi="Times New Roman"/>
          <w:lang w:eastAsia="ko-KR"/>
        </w:rPr>
      </w:pPr>
    </w:p>
    <w:p w:rsidR="004E05BC" w:rsidRDefault="00F30870">
      <w:pPr>
        <w:jc w:val="both"/>
        <w:rPr>
          <w:rFonts w:ascii="Times New Roman" w:hAnsi="Times New Roman"/>
          <w:lang w:eastAsia="ko-KR"/>
        </w:rPr>
      </w:pPr>
      <w:r>
        <w:rPr>
          <w:rFonts w:ascii="Times New Roman" w:hAnsi="Times New Roman"/>
          <w:lang w:val="en-US" w:eastAsia="ko-KR"/>
        </w:rPr>
        <w:t xml:space="preserve">Please provide your view on fine-tuning case if any. </w:t>
      </w:r>
    </w:p>
    <w:tbl>
      <w:tblPr>
        <w:tblW w:w="9632" w:type="dxa"/>
        <w:tblLayout w:type="fixed"/>
        <w:tblLook w:val="04A0" w:firstRow="1" w:lastRow="0" w:firstColumn="1" w:lastColumn="0" w:noHBand="0" w:noVBand="1"/>
      </w:tblPr>
      <w:tblGrid>
        <w:gridCol w:w="1649"/>
        <w:gridCol w:w="7983"/>
      </w:tblGrid>
      <w:tr w:rsidR="004E05BC">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 xml:space="preserve">Huawei, </w:t>
            </w:r>
            <w:proofErr w:type="spellStart"/>
            <w:r>
              <w:rPr>
                <w:rFonts w:ascii="Times New Roman" w:hAnsi="Times New Roman"/>
                <w:lang w:eastAsia="ko-KR"/>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 xml:space="preserve">We don’t think there is a need for adding another generalization case 2a at this time as the next meeting is the last meeting in SI phase. </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eastAsia="SimSun" w:hAnsi="Times New Roman"/>
                <w:lang w:eastAsia="zh-CN"/>
              </w:rPr>
              <w:t>Considering limited time for oncoming check point, suggest to study it with low priority.</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val="en-US" w:eastAsia="ko-KR"/>
              </w:rPr>
            </w:pPr>
            <w:r>
              <w:rPr>
                <w:rFonts w:ascii="Times New Roman" w:hAnsi="Times New Roman"/>
                <w:lang w:val="en-US" w:eastAsia="ko-KR"/>
              </w:rPr>
              <w:t xml:space="preserve">Considering limited time should be down prioritized. </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CEWIT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Agree with the company’s views.</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hAnsi="Times New Roman"/>
                <w:lang w:eastAsia="ko-KR"/>
              </w:rPr>
            </w:pPr>
          </w:p>
        </w:tc>
      </w:tr>
    </w:tbl>
    <w:p w:rsidR="004E05BC" w:rsidRDefault="004E05BC">
      <w:pPr>
        <w:ind w:firstLine="200"/>
        <w:jc w:val="both"/>
        <w:rPr>
          <w:rStyle w:val="af6"/>
          <w:rFonts w:ascii="Times New Roman" w:hAnsi="Times New Roman"/>
          <w:b w:val="0"/>
        </w:rPr>
      </w:pPr>
    </w:p>
    <w:p w:rsidR="004E05BC" w:rsidRDefault="00F30870">
      <w:pPr>
        <w:pStyle w:val="20"/>
        <w:rPr>
          <w:rFonts w:ascii="Times New Roman" w:hAnsi="Times New Roman"/>
        </w:rPr>
      </w:pPr>
      <w:r>
        <w:rPr>
          <w:rFonts w:ascii="Times New Roman" w:hAnsi="Times New Roman"/>
        </w:rPr>
        <w:t>Others assumptions</w:t>
      </w:r>
    </w:p>
    <w:p w:rsidR="004E05BC" w:rsidRDefault="00F30870">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r>
        <w:rPr>
          <w:rFonts w:ascii="Times New Roman" w:hAnsi="Times New Roman"/>
          <w:u w:val="single"/>
          <w:lang w:eastAsia="ko-KR"/>
        </w:rPr>
        <w:t xml:space="preserve"> </w:t>
      </w:r>
    </w:p>
    <w:p w:rsidR="004E05BC" w:rsidRDefault="00F30870">
      <w:pPr>
        <w:rPr>
          <w:lang w:eastAsia="x-none"/>
        </w:rPr>
      </w:pPr>
      <w:r>
        <w:rPr>
          <w:lang w:eastAsia="ko-KR"/>
        </w:rPr>
        <w:t xml:space="preserve">  In the following, other evaluation assumptions are proposed by some companies. </w:t>
      </w:r>
    </w:p>
    <w:tbl>
      <w:tblPr>
        <w:tblStyle w:val="affc"/>
        <w:tblW w:w="9634" w:type="dxa"/>
        <w:tblLayout w:type="fixed"/>
        <w:tblLook w:val="04A0" w:firstRow="1" w:lastRow="0" w:firstColumn="1" w:lastColumn="0" w:noHBand="0" w:noVBand="1"/>
      </w:tblPr>
      <w:tblGrid>
        <w:gridCol w:w="1413"/>
        <w:gridCol w:w="8221"/>
      </w:tblGrid>
      <w:tr w:rsidR="004E05BC">
        <w:tc>
          <w:tcPr>
            <w:tcW w:w="1413" w:type="dxa"/>
          </w:tcPr>
          <w:p w:rsidR="004E05BC" w:rsidRDefault="00F30870">
            <w:pPr>
              <w:spacing w:beforeAutospacing="1" w:line="240" w:lineRule="atLeast"/>
              <w:contextualSpacing/>
              <w:rPr>
                <w:rFonts w:ascii="Times New Roman" w:hAnsi="Times New Roman"/>
                <w:szCs w:val="20"/>
              </w:rPr>
            </w:pPr>
            <w:proofErr w:type="spellStart"/>
            <w:r>
              <w:rPr>
                <w:rFonts w:ascii="Times New Roman" w:hAnsi="Times New Roman"/>
                <w:szCs w:val="20"/>
              </w:rPr>
              <w:t>Smasung</w:t>
            </w:r>
            <w:proofErr w:type="spellEnd"/>
          </w:p>
        </w:tc>
        <w:tc>
          <w:tcPr>
            <w:tcW w:w="8220" w:type="dxa"/>
          </w:tcPr>
          <w:p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Proposal#3: For the evaluation of AI/ML-based CSI prediction</w:t>
            </w:r>
          </w:p>
          <w:p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 xml:space="preserve">•  CSI reporting periodicity: {5, 10, 20} </w:t>
            </w:r>
            <w:proofErr w:type="spellStart"/>
            <w:r>
              <w:rPr>
                <w:rFonts w:ascii="Times New Roman" w:hAnsi="Times New Roman"/>
                <w:szCs w:val="20"/>
              </w:rPr>
              <w:t>ms</w:t>
            </w:r>
            <w:proofErr w:type="spellEnd"/>
          </w:p>
          <w:p w:rsidR="004E05BC" w:rsidRDefault="004E05BC">
            <w:pPr>
              <w:spacing w:beforeAutospacing="1" w:afterAutospacing="1" w:line="240" w:lineRule="atLeast"/>
              <w:contextualSpacing/>
              <w:rPr>
                <w:rFonts w:ascii="Times New Roman" w:hAnsi="Times New Roman"/>
                <w:szCs w:val="20"/>
              </w:rPr>
            </w:pPr>
          </w:p>
          <w:p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Proposal#4: For the evaluation of AI/ML-based CSI prediction</w:t>
            </w:r>
          </w:p>
          <w:p w:rsidR="004E05BC" w:rsidRDefault="00F30870">
            <w:pPr>
              <w:spacing w:beforeAutospacing="1" w:line="240" w:lineRule="atLeast"/>
              <w:contextualSpacing/>
              <w:rPr>
                <w:rFonts w:ascii="Times New Roman" w:hAnsi="Times New Roman"/>
                <w:szCs w:val="20"/>
              </w:rPr>
            </w:pPr>
            <w:r>
              <w:rPr>
                <w:rFonts w:ascii="Times New Roman" w:hAnsi="Times New Roman"/>
                <w:szCs w:val="20"/>
              </w:rPr>
              <w:t>•  adopt the CSI feedback overhead rate as reference, where the CSI feedback overhead rate is the average bit-rate of CSI feedback overhead across time.</w:t>
            </w:r>
          </w:p>
        </w:tc>
      </w:tr>
      <w:tr w:rsidR="004E05BC">
        <w:tc>
          <w:tcPr>
            <w:tcW w:w="1413" w:type="dxa"/>
          </w:tcPr>
          <w:p w:rsidR="004E05BC" w:rsidRDefault="00F30870">
            <w:pPr>
              <w:spacing w:beforeAutospacing="1" w:line="240" w:lineRule="atLeast"/>
              <w:contextualSpacing/>
              <w:rPr>
                <w:rFonts w:ascii="Times New Roman" w:hAnsi="Times New Roman"/>
                <w:szCs w:val="20"/>
              </w:rPr>
            </w:pPr>
            <w:r>
              <w:rPr>
                <w:rFonts w:ascii="Times New Roman" w:hAnsi="Times New Roman"/>
                <w:szCs w:val="20"/>
              </w:rPr>
              <w:t>Nokia</w:t>
            </w:r>
          </w:p>
        </w:tc>
        <w:tc>
          <w:tcPr>
            <w:tcW w:w="8220" w:type="dxa"/>
          </w:tcPr>
          <w:p w:rsidR="004E05BC" w:rsidRDefault="00F30870">
            <w:pPr>
              <w:spacing w:beforeAutospacing="1" w:afterAutospacing="1" w:line="240" w:lineRule="atLeast"/>
              <w:contextualSpacing/>
              <w:rPr>
                <w:rFonts w:ascii="Times New Roman" w:hAnsi="Times New Roman"/>
                <w:szCs w:val="20"/>
              </w:rPr>
            </w:pPr>
            <w:r>
              <w:rPr>
                <w:rFonts w:ascii="Times New Roman" w:hAnsi="Times New Roman"/>
                <w:bCs/>
                <w:iCs/>
                <w:szCs w:val="20"/>
              </w:rPr>
              <w:t xml:space="preserve">Proposal 5: </w:t>
            </w:r>
            <w:r>
              <w:rPr>
                <w:rFonts w:ascii="Times New Roman" w:hAnsi="Times New Roman"/>
                <w:szCs w:val="20"/>
              </w:rPr>
              <w:t xml:space="preserve">Evaluate further details of observation windows including </w:t>
            </w:r>
            <m:oMath>
              <m:f>
                <m:fPr>
                  <m:type m:val="lin"/>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samps,2</m:t>
                      </m:r>
                    </m:sub>
                  </m:sSub>
                </m:num>
                <m:den>
                  <m:r>
                    <w:rPr>
                      <w:rFonts w:ascii="Cambria Math" w:hAnsi="Cambria Math"/>
                    </w:rPr>
                    <m:t>2</m:t>
                  </m:r>
                </m:den>
              </m:f>
              <m:r>
                <w:rPr>
                  <w:rFonts w:ascii="Cambria Math" w:hAnsi="Cambria Math"/>
                </w:rPr>
                <m:t>ms</m:t>
              </m:r>
            </m:oMath>
            <w:r>
              <w:rPr>
                <w:rFonts w:ascii="Times New Roman" w:hAnsi="Times New Roman"/>
                <w:szCs w:val="20"/>
              </w:rPr>
              <w:t xml:space="preserve">AP-CSI RS in addition to </w:t>
            </w:r>
            <m:oMath>
              <m:f>
                <m:fPr>
                  <m:type m:val="lin"/>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samps</m:t>
                      </m:r>
                    </m:sub>
                  </m:sSub>
                </m:num>
                <m:den>
                  <m:r>
                    <w:rPr>
                      <w:rFonts w:ascii="Cambria Math" w:hAnsi="Cambria Math"/>
                    </w:rPr>
                    <m:t>5</m:t>
                  </m:r>
                </m:den>
              </m:f>
              <m:r>
                <w:rPr>
                  <w:rFonts w:ascii="Cambria Math" w:hAnsi="Cambria Math"/>
                </w:rPr>
                <m:t>ms</m:t>
              </m:r>
            </m:oMath>
            <w:r>
              <w:rPr>
                <w:rFonts w:ascii="Times New Roman" w:hAnsi="Times New Roman"/>
                <w:szCs w:val="20"/>
              </w:rPr>
              <w:t xml:space="preserve"> P-CSI RS allowing the inference of the time domain fine structure of high speed UEs. </w:t>
            </w:r>
          </w:p>
          <w:p w:rsidR="004E05BC" w:rsidRDefault="00F30870">
            <w:pPr>
              <w:spacing w:beforeAutospacing="1" w:afterAutospacing="1" w:line="240" w:lineRule="atLeast"/>
              <w:contextualSpacing/>
              <w:rPr>
                <w:rFonts w:ascii="Times New Roman" w:hAnsi="Times New Roman"/>
                <w:szCs w:val="20"/>
              </w:rPr>
            </w:pPr>
            <w:r>
              <w:rPr>
                <w:rFonts w:ascii="Times New Roman" w:hAnsi="Times New Roman"/>
                <w:bCs/>
                <w:iCs/>
                <w:szCs w:val="20"/>
              </w:rPr>
              <w:t xml:space="preserve">Proposal 6: </w:t>
            </w:r>
            <w:r>
              <w:rPr>
                <w:rFonts w:ascii="Times New Roman" w:hAnsi="Times New Roman"/>
                <w:szCs w:val="20"/>
              </w:rPr>
              <w:t xml:space="preserve">Consider UE specific configuration methods of </w:t>
            </w:r>
            <m:oMath>
              <m:f>
                <m:fPr>
                  <m:type m:val="lin"/>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samps,2</m:t>
                      </m:r>
                    </m:sub>
                  </m:sSub>
                </m:num>
                <m:den>
                  <m:r>
                    <w:rPr>
                      <w:rFonts w:ascii="Cambria Math" w:hAnsi="Cambria Math"/>
                    </w:rPr>
                    <m:t>2</m:t>
                  </m:r>
                </m:den>
              </m:f>
              <m:r>
                <w:rPr>
                  <w:rFonts w:ascii="Cambria Math" w:hAnsi="Cambria Math"/>
                </w:rPr>
                <m:t>ms</m:t>
              </m:r>
            </m:oMath>
            <w:r>
              <w:rPr>
                <w:rFonts w:ascii="Times New Roman" w:hAnsi="Times New Roman"/>
                <w:szCs w:val="20"/>
              </w:rPr>
              <w:t xml:space="preserve">AP-CSI RS for the observation window. Specific configurations will depend on UE speed, time variance, regularity of channel evolution, etc. </w:t>
            </w:r>
          </w:p>
          <w:p w:rsidR="004E05BC" w:rsidRDefault="004E05BC">
            <w:pPr>
              <w:spacing w:beforeAutospacing="1" w:afterAutospacing="1" w:line="240" w:lineRule="atLeast"/>
              <w:contextualSpacing/>
              <w:rPr>
                <w:rFonts w:ascii="Times New Roman" w:hAnsi="Times New Roman"/>
                <w:szCs w:val="20"/>
              </w:rPr>
            </w:pPr>
          </w:p>
          <w:p w:rsidR="004E05BC" w:rsidRDefault="00F30870">
            <w:pPr>
              <w:spacing w:beforeAutospacing="1" w:line="240" w:lineRule="atLeast"/>
              <w:contextualSpacing/>
              <w:rPr>
                <w:rFonts w:ascii="Times New Roman" w:hAnsi="Times New Roman"/>
                <w:szCs w:val="20"/>
              </w:rPr>
            </w:pPr>
            <w:bookmarkStart w:id="118" w:name="_Hlk166203873"/>
            <w:r>
              <w:rPr>
                <w:rFonts w:ascii="Times New Roman" w:hAnsi="Times New Roman"/>
                <w:szCs w:val="20"/>
              </w:rPr>
              <w:t xml:space="preserve">Observation 11: Some predefined CSI-RS configurations might save some DCI or UCI traffic and configuration latency. In case </w:t>
            </w:r>
            <m:oMath>
              <m:f>
                <m:fPr>
                  <m:type m:val="lin"/>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samps,2</m:t>
                      </m:r>
                    </m:sub>
                  </m:sSub>
                </m:num>
                <m:den>
                  <m:r>
                    <w:rPr>
                      <w:rFonts w:ascii="Cambria Math" w:hAnsi="Cambria Math"/>
                    </w:rPr>
                    <m:t>2</m:t>
                  </m:r>
                </m:den>
              </m:f>
              <m:r>
                <w:rPr>
                  <w:rFonts w:ascii="Cambria Math" w:hAnsi="Cambria Math"/>
                </w:rPr>
                <m:t>ms</m:t>
              </m:r>
            </m:oMath>
            <w:r>
              <w:rPr>
                <w:rFonts w:ascii="Times New Roman" w:hAnsi="Times New Roman"/>
                <w:szCs w:val="20"/>
              </w:rPr>
              <w:t xml:space="preserve">AP-CSI RS become an integral part of channel prediction and more efficient triggering of AP-CSI RS can be verified then one might consider a related specification enhancement. </w:t>
            </w:r>
            <w:bookmarkEnd w:id="118"/>
          </w:p>
        </w:tc>
      </w:tr>
      <w:tr w:rsidR="004E05BC">
        <w:tc>
          <w:tcPr>
            <w:tcW w:w="1413" w:type="dxa"/>
          </w:tcPr>
          <w:p w:rsidR="004E05BC" w:rsidRDefault="00F30870">
            <w:pPr>
              <w:spacing w:beforeAutospacing="1" w:line="240" w:lineRule="atLeast"/>
              <w:contextualSpacing/>
              <w:rPr>
                <w:rFonts w:ascii="Times New Roman" w:hAnsi="Times New Roman"/>
                <w:szCs w:val="20"/>
              </w:rPr>
            </w:pPr>
            <w:proofErr w:type="spellStart"/>
            <w:r>
              <w:rPr>
                <w:rFonts w:ascii="Times New Roman" w:hAnsi="Times New Roman"/>
                <w:szCs w:val="20"/>
              </w:rPr>
              <w:t>CEWiT</w:t>
            </w:r>
            <w:proofErr w:type="spellEnd"/>
          </w:p>
        </w:tc>
        <w:tc>
          <w:tcPr>
            <w:tcW w:w="8220" w:type="dxa"/>
          </w:tcPr>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Proposal-1: In our view, eigen vector to be considered as the input of the AI/ML model. This is in alignment with CSI compression, which has a use-case for CSI prediction followed by compression at UE side.</w:t>
            </w:r>
          </w:p>
          <w:p w:rsidR="004E05BC" w:rsidRDefault="004E05BC">
            <w:pPr>
              <w:spacing w:beforeAutospacing="1" w:afterAutospacing="1" w:line="240" w:lineRule="atLeast"/>
              <w:contextualSpacing/>
              <w:rPr>
                <w:rFonts w:ascii="Times New Roman" w:hAnsi="Times New Roman"/>
                <w:szCs w:val="20"/>
              </w:rPr>
            </w:pPr>
          </w:p>
          <w:p w:rsidR="004E05BC" w:rsidRDefault="00F30870">
            <w:pPr>
              <w:spacing w:beforeAutospacing="1" w:line="240" w:lineRule="atLeast"/>
              <w:contextualSpacing/>
              <w:rPr>
                <w:rFonts w:ascii="Times New Roman" w:hAnsi="Times New Roman"/>
                <w:szCs w:val="20"/>
              </w:rPr>
            </w:pPr>
            <w:r>
              <w:rPr>
                <w:rFonts w:ascii="Times New Roman" w:hAnsi="Times New Roman"/>
                <w:bCs/>
                <w:szCs w:val="20"/>
              </w:rPr>
              <w:t>Proposal-1:</w:t>
            </w:r>
            <w:r>
              <w:rPr>
                <w:rFonts w:ascii="Times New Roman" w:hAnsi="Times New Roman"/>
                <w:szCs w:val="20"/>
              </w:rPr>
              <w:t xml:space="preserve"> </w:t>
            </w:r>
            <w:r>
              <w:rPr>
                <w:rFonts w:ascii="Times New Roman" w:hAnsi="Times New Roman"/>
                <w:bCs/>
                <w:szCs w:val="20"/>
              </w:rPr>
              <w:t>Study semi-persistent or aperiodic based report for AI/ML based CSI prediction.</w:t>
            </w:r>
          </w:p>
        </w:tc>
      </w:tr>
    </w:tbl>
    <w:p w:rsidR="004E05BC" w:rsidRDefault="00F30870">
      <w:pPr>
        <w:rPr>
          <w:lang w:eastAsia="x-none"/>
        </w:rPr>
      </w:pPr>
      <w:r>
        <w:rPr>
          <w:lang w:eastAsia="ko-KR"/>
        </w:rPr>
        <w:t xml:space="preserve"> </w:t>
      </w:r>
    </w:p>
    <w:p w:rsidR="004E05BC" w:rsidRDefault="00F30870">
      <w:pPr>
        <w:ind w:firstLine="200"/>
        <w:jc w:val="both"/>
        <w:rPr>
          <w:rFonts w:ascii="Times New Roman" w:hAnsi="Times New Roman"/>
          <w:lang w:eastAsia="ko-KR"/>
        </w:rPr>
      </w:pPr>
      <w:r>
        <w:rPr>
          <w:rFonts w:ascii="Times New Roman" w:hAnsi="Times New Roman"/>
          <w:lang w:eastAsia="ko-KR"/>
        </w:rPr>
        <w:t xml:space="preserve">Please provide your input on above issue, if any. And, please provide essential issues related to EVM not handled above, if any. </w:t>
      </w:r>
    </w:p>
    <w:tbl>
      <w:tblPr>
        <w:tblW w:w="9632" w:type="dxa"/>
        <w:tblLayout w:type="fixed"/>
        <w:tblLook w:val="04A0" w:firstRow="1" w:lastRow="0" w:firstColumn="1" w:lastColumn="0" w:noHBand="0" w:noVBand="1"/>
      </w:tblPr>
      <w:tblGrid>
        <w:gridCol w:w="1649"/>
        <w:gridCol w:w="7983"/>
      </w:tblGrid>
      <w:tr w:rsidR="004E05BC">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spacing w:beforeAutospacing="1"/>
              <w:contextualSpacing/>
              <w:rPr>
                <w:rFonts w:ascii="Times New Roman" w:hAnsi="Times New Roman"/>
                <w:lang w:eastAsia="ko-KR"/>
              </w:rPr>
            </w:pP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hAnsi="Times New Roman"/>
                <w:bCs/>
                <w:lang w:eastAsia="ko-KR"/>
              </w:rPr>
            </w:pP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hAnsi="Times New Roman"/>
                <w:lang w:val="en-US" w:eastAsia="ko-KR"/>
              </w:rPr>
            </w:pP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hAnsi="Times New Roman"/>
                <w:lang w:val="en-US" w:eastAsia="ko-KR"/>
              </w:rPr>
            </w:pP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hAnsi="Times New Roman"/>
                <w:lang w:val="en-US" w:eastAsia="ko-KR"/>
              </w:rPr>
            </w:pPr>
          </w:p>
        </w:tc>
      </w:tr>
    </w:tbl>
    <w:p w:rsidR="004E05BC" w:rsidRDefault="004E05BC">
      <w:pPr>
        <w:ind w:firstLine="200"/>
        <w:jc w:val="both"/>
        <w:rPr>
          <w:rStyle w:val="af6"/>
          <w:rFonts w:ascii="Times New Roman" w:hAnsi="Times New Roman"/>
          <w:b w:val="0"/>
        </w:rPr>
      </w:pPr>
    </w:p>
    <w:p w:rsidR="004E05BC" w:rsidRDefault="00F30870">
      <w:pPr>
        <w:pStyle w:val="20"/>
        <w:rPr>
          <w:rFonts w:ascii="Times New Roman" w:hAnsi="Times New Roman"/>
        </w:rPr>
      </w:pPr>
      <w:r>
        <w:rPr>
          <w:rFonts w:ascii="Times New Roman" w:hAnsi="Times New Roman"/>
        </w:rPr>
        <w:lastRenderedPageBreak/>
        <w:t xml:space="preserve">Template updates </w:t>
      </w:r>
    </w:p>
    <w:p w:rsidR="004E05BC" w:rsidRDefault="00F30870">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r>
        <w:rPr>
          <w:rFonts w:ascii="Times New Roman" w:hAnsi="Times New Roman"/>
          <w:u w:val="single"/>
          <w:lang w:eastAsia="ko-KR"/>
        </w:rPr>
        <w:t xml:space="preserve"> </w:t>
      </w:r>
    </w:p>
    <w:p w:rsidR="004E05BC" w:rsidRDefault="00F30870">
      <w:pPr>
        <w:ind w:firstLine="96"/>
        <w:jc w:val="both"/>
        <w:rPr>
          <w:rStyle w:val="af6"/>
          <w:rFonts w:ascii="Times New Roman" w:hAnsi="Times New Roman"/>
          <w:b w:val="0"/>
          <w:lang w:eastAsia="ko-KR"/>
        </w:rPr>
      </w:pPr>
      <w:r>
        <w:rPr>
          <w:rStyle w:val="af6"/>
          <w:rFonts w:ascii="Times New Roman" w:hAnsi="Times New Roman"/>
          <w:b w:val="0"/>
          <w:lang w:eastAsia="ko-KR"/>
        </w:rPr>
        <w:t xml:space="preserve">During the results collection for RAN1#117, some companies raised issue that there is duplicated excel sheet for “intermediate KPI”.  In my understanding, it is for some companies who do not submit results for eventual KPI or consider other configuration only for intermediate KPI. Therefore, please just copy and paste your results of intermediate KPI in both sheets for the next meeting. For this meeting, I will take care of this and please let me know if I missed your results. </w:t>
      </w:r>
    </w:p>
    <w:p w:rsidR="004E05BC" w:rsidRDefault="004E05BC">
      <w:pPr>
        <w:jc w:val="both"/>
        <w:rPr>
          <w:rStyle w:val="af6"/>
          <w:rFonts w:ascii="Times New Roman" w:hAnsi="Times New Roman"/>
          <w:b w:val="0"/>
          <w:lang w:eastAsia="ko-KR"/>
        </w:rPr>
      </w:pPr>
    </w:p>
    <w:p w:rsidR="004E05BC" w:rsidRDefault="00F30870">
      <w:pPr>
        <w:jc w:val="both"/>
        <w:rPr>
          <w:rStyle w:val="af6"/>
          <w:rFonts w:ascii="Times New Roman" w:hAnsi="Times New Roman"/>
          <w:b w:val="0"/>
          <w:lang w:eastAsia="ko-KR"/>
        </w:rPr>
      </w:pPr>
      <w:r>
        <w:rPr>
          <w:rStyle w:val="af6"/>
          <w:rFonts w:ascii="Times New Roman" w:hAnsi="Times New Roman"/>
          <w:b w:val="0"/>
          <w:lang w:eastAsia="ko-KR"/>
        </w:rPr>
        <w:t xml:space="preserve">Please provide your view on template updates, if any. </w:t>
      </w:r>
    </w:p>
    <w:tbl>
      <w:tblPr>
        <w:tblW w:w="9632" w:type="dxa"/>
        <w:tblLayout w:type="fixed"/>
        <w:tblLook w:val="04A0" w:firstRow="1" w:lastRow="0" w:firstColumn="1" w:lastColumn="0" w:noHBand="0" w:noVBand="1"/>
      </w:tblPr>
      <w:tblGrid>
        <w:gridCol w:w="1649"/>
        <w:gridCol w:w="7983"/>
      </w:tblGrid>
      <w:tr w:rsidR="004E05BC">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hAnsi="Times New Roman"/>
                <w:lang w:eastAsia="ko-KR"/>
              </w:rPr>
            </w:pP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hAnsi="Times New Roman"/>
                <w:lang w:eastAsia="ko-KR"/>
              </w:rPr>
            </w:pP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hAnsi="Times New Roman"/>
                <w:lang w:eastAsia="ko-KR"/>
              </w:rPr>
            </w:pP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hAnsi="Times New Roman"/>
                <w:lang w:val="en-US" w:eastAsia="ko-KR"/>
              </w:rPr>
            </w:pP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hAnsi="Times New Roman"/>
                <w:lang w:eastAsia="ko-KR"/>
              </w:rPr>
            </w:pPr>
          </w:p>
        </w:tc>
      </w:tr>
    </w:tbl>
    <w:p w:rsidR="004E05BC" w:rsidRDefault="004E05BC">
      <w:pPr>
        <w:ind w:firstLine="200"/>
        <w:jc w:val="both"/>
        <w:rPr>
          <w:rStyle w:val="af6"/>
          <w:rFonts w:ascii="Times New Roman" w:hAnsi="Times New Roman"/>
          <w:b w:val="0"/>
        </w:rPr>
      </w:pPr>
    </w:p>
    <w:p w:rsidR="004E05BC" w:rsidRDefault="004E05BC">
      <w:pPr>
        <w:ind w:firstLine="200"/>
        <w:jc w:val="both"/>
        <w:rPr>
          <w:rStyle w:val="af6"/>
          <w:rFonts w:ascii="Times New Roman" w:hAnsi="Times New Roman"/>
          <w:b w:val="0"/>
        </w:rPr>
      </w:pPr>
    </w:p>
    <w:p w:rsidR="004E05BC" w:rsidRDefault="00F30870">
      <w:pPr>
        <w:pStyle w:val="1"/>
        <w:tabs>
          <w:tab w:val="left" w:pos="426"/>
        </w:tabs>
        <w:ind w:left="426"/>
        <w:rPr>
          <w:rFonts w:ascii="Times New Roman" w:hAnsi="Times New Roman"/>
        </w:rPr>
      </w:pPr>
      <w:r>
        <w:rPr>
          <w:rFonts w:ascii="Times New Roman" w:hAnsi="Times New Roman"/>
        </w:rPr>
        <w:t>Other aspects including potential specification impact</w:t>
      </w:r>
    </w:p>
    <w:p w:rsidR="004E05BC" w:rsidRDefault="004E05BC">
      <w:pPr>
        <w:rPr>
          <w:lang w:eastAsia="x-none"/>
        </w:rPr>
      </w:pPr>
    </w:p>
    <w:p w:rsidR="004E05BC" w:rsidRDefault="00F30870">
      <w:pPr>
        <w:pStyle w:val="20"/>
        <w:rPr>
          <w:rFonts w:ascii="Times New Roman" w:hAnsi="Times New Roman"/>
        </w:rPr>
      </w:pPr>
      <w:r>
        <w:rPr>
          <w:rFonts w:ascii="Times New Roman" w:hAnsi="Times New Roman"/>
        </w:rPr>
        <w:t xml:space="preserve">Data collection </w:t>
      </w:r>
    </w:p>
    <w:p w:rsidR="004E05BC" w:rsidRDefault="00F30870">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rsidR="004E05BC" w:rsidRDefault="00F30870">
      <w:pPr>
        <w:jc w:val="both"/>
        <w:rPr>
          <w:rFonts w:ascii="Times New Roman" w:hAnsi="Times New Roman"/>
          <w:lang w:eastAsia="ko-KR"/>
        </w:rPr>
      </w:pPr>
      <w:r>
        <w:rPr>
          <w:rFonts w:ascii="Times New Roman" w:hAnsi="Times New Roman"/>
          <w:lang w:eastAsia="ko-KR"/>
        </w:rPr>
        <w:t>In this meeting, data collection related proposals/observations are listed below:</w:t>
      </w:r>
    </w:p>
    <w:p w:rsidR="004E05BC" w:rsidRDefault="004E05BC">
      <w:pPr>
        <w:ind w:firstLine="284"/>
        <w:jc w:val="both"/>
        <w:rPr>
          <w:rFonts w:ascii="Times New Roman" w:hAnsi="Times New Roman"/>
          <w:lang w:val="en-US" w:eastAsia="ko-KR"/>
        </w:rPr>
      </w:pPr>
    </w:p>
    <w:tbl>
      <w:tblPr>
        <w:tblStyle w:val="affc"/>
        <w:tblW w:w="9634" w:type="dxa"/>
        <w:tblLayout w:type="fixed"/>
        <w:tblLook w:val="04A0" w:firstRow="1" w:lastRow="0" w:firstColumn="1" w:lastColumn="0" w:noHBand="0" w:noVBand="1"/>
      </w:tblPr>
      <w:tblGrid>
        <w:gridCol w:w="1150"/>
        <w:gridCol w:w="8484"/>
      </w:tblGrid>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Ericsson</w:t>
            </w:r>
          </w:p>
        </w:tc>
        <w:tc>
          <w:tcPr>
            <w:tcW w:w="8483" w:type="dxa"/>
          </w:tcPr>
          <w:p w:rsidR="004E05BC" w:rsidRDefault="00F30870">
            <w:pPr>
              <w:spacing w:beforeAutospacing="1" w:afterAutospacing="1" w:line="240" w:lineRule="atLeast"/>
              <w:contextualSpacing/>
              <w:rPr>
                <w:rFonts w:ascii="Times New Roman" w:hAnsi="Times New Roman"/>
                <w:bCs/>
                <w:szCs w:val="20"/>
              </w:rPr>
            </w:pPr>
            <w:bookmarkStart w:id="119" w:name="_Toc166224460"/>
            <w:r>
              <w:rPr>
                <w:rFonts w:ascii="Times New Roman" w:hAnsi="Times New Roman"/>
                <w:bCs/>
                <w:szCs w:val="20"/>
              </w:rPr>
              <w:t>For the CSI prediction use case, at least for training data collection, study potential specification impacts on CSI-RS configuration, including at least following aspects:</w:t>
            </w:r>
            <w:bookmarkEnd w:id="119"/>
          </w:p>
          <w:p w:rsidR="004E05BC" w:rsidRDefault="00F30870" w:rsidP="00F30870">
            <w:pPr>
              <w:widowControl w:val="0"/>
              <w:numPr>
                <w:ilvl w:val="0"/>
                <w:numId w:val="84"/>
              </w:numPr>
              <w:suppressAutoHyphens w:val="0"/>
              <w:spacing w:beforeAutospacing="1" w:afterAutospacing="1" w:line="240" w:lineRule="atLeast"/>
              <w:ind w:left="744" w:hanging="744"/>
              <w:contextualSpacing/>
              <w:jc w:val="both"/>
              <w:rPr>
                <w:rFonts w:ascii="Times New Roman" w:hAnsi="Times New Roman"/>
                <w:bCs/>
                <w:szCs w:val="20"/>
              </w:rPr>
            </w:pPr>
            <w:bookmarkStart w:id="120" w:name="_Toc166224461"/>
            <w:r>
              <w:rPr>
                <w:rFonts w:ascii="Times New Roman" w:hAnsi="Times New Roman"/>
                <w:bCs/>
                <w:szCs w:val="20"/>
              </w:rPr>
              <w:t>Indication of the association between CSI-RS resources used for measurements in an observation window and CSI-RS resource(s) used for ground-truth labels in a prediction window.</w:t>
            </w:r>
            <w:bookmarkEnd w:id="120"/>
          </w:p>
          <w:p w:rsidR="004E05BC" w:rsidRDefault="004E05BC">
            <w:pPr>
              <w:spacing w:beforeAutospacing="1" w:afterAutospacing="1" w:line="240" w:lineRule="atLeast"/>
              <w:contextualSpacing/>
              <w:rPr>
                <w:rFonts w:ascii="Times New Roman" w:hAnsi="Times New Roman"/>
                <w:szCs w:val="20"/>
              </w:rPr>
            </w:pPr>
          </w:p>
          <w:p w:rsidR="004E05BC" w:rsidRDefault="00F30870">
            <w:pPr>
              <w:spacing w:beforeAutospacing="1" w:afterAutospacing="1" w:line="240" w:lineRule="atLeast"/>
              <w:contextualSpacing/>
              <w:rPr>
                <w:rFonts w:ascii="Times New Roman" w:hAnsi="Times New Roman"/>
                <w:bCs/>
                <w:szCs w:val="20"/>
              </w:rPr>
            </w:pPr>
            <w:bookmarkStart w:id="121" w:name="_Toc166224462"/>
            <w:r>
              <w:rPr>
                <w:rFonts w:ascii="Times New Roman" w:hAnsi="Times New Roman"/>
                <w:bCs/>
                <w:szCs w:val="20"/>
              </w:rPr>
              <w:t>For the CSI prediction use case, at least for monitoring data collection, study potential specification impacts on CSI-RS configuration, including at least following aspects:</w:t>
            </w:r>
            <w:bookmarkEnd w:id="121"/>
          </w:p>
          <w:p w:rsidR="004E05BC" w:rsidRDefault="00F30870" w:rsidP="00F30870">
            <w:pPr>
              <w:widowControl w:val="0"/>
              <w:numPr>
                <w:ilvl w:val="0"/>
                <w:numId w:val="84"/>
              </w:numPr>
              <w:suppressAutoHyphens w:val="0"/>
              <w:spacing w:beforeAutospacing="1" w:afterAutospacing="1" w:line="240" w:lineRule="atLeast"/>
              <w:ind w:left="744" w:hanging="744"/>
              <w:contextualSpacing/>
              <w:jc w:val="both"/>
              <w:rPr>
                <w:rFonts w:ascii="Times New Roman" w:hAnsi="Times New Roman"/>
                <w:bCs/>
                <w:szCs w:val="20"/>
              </w:rPr>
            </w:pPr>
            <w:r>
              <w:rPr>
                <w:rFonts w:ascii="Times New Roman" w:hAnsi="Times New Roman"/>
                <w:bCs/>
                <w:szCs w:val="20"/>
              </w:rPr>
              <w:t>Indication of the association between CSI-RS resources used for measurements in an observation window and CSI-RS resource(s) used for ground-truth labels in a prediction window</w:t>
            </w:r>
          </w:p>
          <w:p w:rsidR="004E05BC" w:rsidRDefault="004E05BC">
            <w:pPr>
              <w:spacing w:beforeAutospacing="1" w:afterAutospacing="1" w:line="240" w:lineRule="atLeast"/>
              <w:contextualSpacing/>
              <w:rPr>
                <w:rFonts w:ascii="Times New Roman" w:hAnsi="Times New Roman"/>
                <w:szCs w:val="20"/>
              </w:rPr>
            </w:pPr>
          </w:p>
          <w:p w:rsidR="004E05BC" w:rsidRDefault="004E05BC">
            <w:pPr>
              <w:spacing w:beforeAutospacing="1" w:afterAutospacing="1" w:line="240" w:lineRule="atLeast"/>
              <w:contextualSpacing/>
              <w:rPr>
                <w:rFonts w:ascii="Times New Roman" w:hAnsi="Times New Roman"/>
                <w:szCs w:val="20"/>
              </w:rPr>
            </w:pPr>
          </w:p>
          <w:p w:rsidR="004E05BC" w:rsidRDefault="00F30870">
            <w:pPr>
              <w:spacing w:beforeAutospacing="1" w:afterAutospacing="1" w:line="240" w:lineRule="atLeast"/>
              <w:contextualSpacing/>
              <w:rPr>
                <w:rFonts w:ascii="Times New Roman" w:hAnsi="Times New Roman"/>
                <w:bCs/>
                <w:szCs w:val="20"/>
              </w:rPr>
            </w:pPr>
            <w:bookmarkStart w:id="122" w:name="_Toc166224464"/>
            <w:r>
              <w:rPr>
                <w:rFonts w:ascii="Times New Roman" w:hAnsi="Times New Roman"/>
                <w:bCs/>
                <w:szCs w:val="20"/>
              </w:rPr>
              <w:t xml:space="preserve">At least for inference, for UE-sided </w:t>
            </w:r>
            <w:proofErr w:type="gramStart"/>
            <w:r>
              <w:rPr>
                <w:rFonts w:ascii="Times New Roman" w:hAnsi="Times New Roman"/>
                <w:bCs/>
                <w:szCs w:val="20"/>
              </w:rPr>
              <w:t>model based</w:t>
            </w:r>
            <w:proofErr w:type="gramEnd"/>
            <w:r>
              <w:rPr>
                <w:rFonts w:ascii="Times New Roman" w:hAnsi="Times New Roman"/>
                <w:bCs/>
                <w:szCs w:val="20"/>
              </w:rPr>
              <w:t xml:space="preserve"> CSI prediction, legacy CSI-RS configuration is a starting point of discussion. Study the necessity and potential specification impacts including at least following aspects:</w:t>
            </w:r>
            <w:bookmarkEnd w:id="122"/>
          </w:p>
          <w:p w:rsidR="004E05BC" w:rsidRDefault="00F30870" w:rsidP="00F30870">
            <w:pPr>
              <w:widowControl w:val="0"/>
              <w:numPr>
                <w:ilvl w:val="0"/>
                <w:numId w:val="84"/>
              </w:numPr>
              <w:suppressAutoHyphens w:val="0"/>
              <w:spacing w:beforeAutospacing="1" w:afterAutospacing="1" w:line="240" w:lineRule="atLeast"/>
              <w:ind w:left="744" w:hanging="744"/>
              <w:contextualSpacing/>
              <w:jc w:val="both"/>
              <w:rPr>
                <w:rFonts w:ascii="Times New Roman" w:hAnsi="Times New Roman"/>
                <w:bCs/>
                <w:szCs w:val="20"/>
              </w:rPr>
            </w:pPr>
            <w:bookmarkStart w:id="123" w:name="_Toc166224465"/>
            <w:r>
              <w:rPr>
                <w:rFonts w:ascii="Times New Roman" w:hAnsi="Times New Roman"/>
                <w:bCs/>
                <w:szCs w:val="20"/>
              </w:rPr>
              <w:t xml:space="preserve">CSI-RS configuration to improve prediction performance with long CSI-RS periodicity (e.g., 20 </w:t>
            </w:r>
            <w:proofErr w:type="spellStart"/>
            <w:r>
              <w:rPr>
                <w:rFonts w:ascii="Times New Roman" w:hAnsi="Times New Roman"/>
                <w:bCs/>
                <w:szCs w:val="20"/>
              </w:rPr>
              <w:t>ms</w:t>
            </w:r>
            <w:proofErr w:type="spellEnd"/>
            <w:r>
              <w:rPr>
                <w:rFonts w:ascii="Times New Roman" w:hAnsi="Times New Roman"/>
                <w:bCs/>
                <w:szCs w:val="20"/>
              </w:rPr>
              <w:t>)</w:t>
            </w:r>
            <w:bookmarkEnd w:id="123"/>
          </w:p>
        </w:tc>
      </w:tr>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Huawei</w:t>
            </w:r>
          </w:p>
        </w:tc>
        <w:tc>
          <w:tcPr>
            <w:tcW w:w="8483" w:type="dxa"/>
          </w:tcPr>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2: For the configuration of CSI measurement and report for AI/ML based CSI prediction, the mechanism of Rel-18 MIMO may be reused.</w:t>
            </w:r>
          </w:p>
          <w:p w:rsidR="004E05BC" w:rsidRDefault="00F30870">
            <w:pPr>
              <w:widowControl w:val="0"/>
              <w:numPr>
                <w:ilvl w:val="0"/>
                <w:numId w:val="47"/>
              </w:numPr>
              <w:suppressAutoHyphens w:val="0"/>
              <w:spacing w:beforeAutospacing="1" w:afterAutospacing="1" w:line="240" w:lineRule="atLeast"/>
              <w:contextualSpacing/>
              <w:jc w:val="both"/>
              <w:rPr>
                <w:rFonts w:ascii="Times New Roman" w:hAnsi="Times New Roman"/>
                <w:bCs/>
                <w:szCs w:val="20"/>
              </w:rPr>
            </w:pPr>
            <w:r>
              <w:rPr>
                <w:rFonts w:ascii="Times New Roman" w:hAnsi="Times New Roman"/>
                <w:szCs w:val="20"/>
              </w:rPr>
              <w:t xml:space="preserve">As minor difference between training and inference, the UE may or may not transmit the predicted CSI to </w:t>
            </w:r>
            <w:proofErr w:type="spellStart"/>
            <w:r>
              <w:rPr>
                <w:rFonts w:ascii="Times New Roman" w:hAnsi="Times New Roman"/>
                <w:szCs w:val="20"/>
              </w:rPr>
              <w:t>gNB</w:t>
            </w:r>
            <w:proofErr w:type="spellEnd"/>
            <w:r>
              <w:rPr>
                <w:rFonts w:ascii="Times New Roman" w:hAnsi="Times New Roman"/>
                <w:szCs w:val="20"/>
              </w:rPr>
              <w:t xml:space="preserve"> for training data collection.</w:t>
            </w:r>
          </w:p>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Proposal 3: For the </w:t>
            </w:r>
            <w:proofErr w:type="gramStart"/>
            <w:r>
              <w:rPr>
                <w:rFonts w:ascii="Times New Roman" w:hAnsi="Times New Roman"/>
                <w:bCs/>
                <w:szCs w:val="20"/>
              </w:rPr>
              <w:t>functionality based</w:t>
            </w:r>
            <w:proofErr w:type="gramEnd"/>
            <w:r>
              <w:rPr>
                <w:rFonts w:ascii="Times New Roman" w:hAnsi="Times New Roman"/>
                <w:bCs/>
                <w:szCs w:val="20"/>
              </w:rPr>
              <w:t xml:space="preserve"> LCM (activation/</w:t>
            </w:r>
            <w:proofErr w:type="spellStart"/>
            <w:r>
              <w:rPr>
                <w:rFonts w:ascii="Times New Roman" w:hAnsi="Times New Roman"/>
                <w:bCs/>
                <w:szCs w:val="20"/>
              </w:rPr>
              <w:t>fallback</w:t>
            </w:r>
            <w:proofErr w:type="spellEnd"/>
            <w:r>
              <w:rPr>
                <w:rFonts w:ascii="Times New Roman" w:hAnsi="Times New Roman"/>
                <w:bCs/>
                <w:szCs w:val="20"/>
              </w:rPr>
              <w:t>) for AI/ML based CSI prediction, the functionality based LCM of UE side model of BM can be reused.</w:t>
            </w:r>
          </w:p>
          <w:p w:rsidR="004E05BC" w:rsidRDefault="004E05BC">
            <w:pPr>
              <w:spacing w:beforeAutospacing="1" w:line="240" w:lineRule="atLeast"/>
              <w:contextualSpacing/>
              <w:rPr>
                <w:rFonts w:ascii="Times New Roman" w:hAnsi="Times New Roman"/>
              </w:rPr>
            </w:pPr>
          </w:p>
        </w:tc>
      </w:tr>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Intel</w:t>
            </w:r>
          </w:p>
        </w:tc>
        <w:tc>
          <w:tcPr>
            <w:tcW w:w="8483" w:type="dxa"/>
          </w:tcPr>
          <w:p w:rsidR="004E05BC" w:rsidRDefault="00F30870">
            <w:pPr>
              <w:spacing w:beforeAutospacing="1" w:afterAutospacing="1" w:line="240" w:lineRule="atLeast"/>
              <w:contextualSpacing/>
              <w:rPr>
                <w:rFonts w:ascii="Times New Roman" w:hAnsi="Times New Roman"/>
                <w:szCs w:val="20"/>
              </w:rPr>
            </w:pPr>
            <w:r>
              <w:rPr>
                <w:rFonts w:ascii="Times New Roman" w:hAnsi="Times New Roman"/>
                <w:bCs/>
                <w:iCs/>
                <w:szCs w:val="20"/>
              </w:rPr>
              <w:t>Proposal 5</w:t>
            </w:r>
            <w:r>
              <w:rPr>
                <w:rFonts w:ascii="Times New Roman" w:hAnsi="Times New Roman"/>
                <w:szCs w:val="20"/>
              </w:rPr>
              <w:t xml:space="preserve">: </w:t>
            </w:r>
          </w:p>
          <w:p w:rsidR="004E05BC" w:rsidRDefault="00F30870">
            <w:pPr>
              <w:widowControl w:val="0"/>
              <w:numPr>
                <w:ilvl w:val="0"/>
                <w:numId w:val="51"/>
              </w:numPr>
              <w:suppressAutoHyphens w:val="0"/>
              <w:spacing w:beforeAutospacing="1" w:line="240" w:lineRule="atLeast"/>
              <w:contextualSpacing/>
              <w:jc w:val="both"/>
              <w:rPr>
                <w:rFonts w:ascii="Times New Roman" w:hAnsi="Times New Roman"/>
                <w:iCs/>
                <w:szCs w:val="20"/>
              </w:rPr>
            </w:pPr>
            <w:r>
              <w:rPr>
                <w:rFonts w:ascii="Times New Roman" w:hAnsi="Times New Roman"/>
                <w:iCs/>
                <w:szCs w:val="20"/>
              </w:rPr>
              <w:t>RAN1 to consider at least the following changes for observation window and prediction window configurations for AI/ML-based CSI prediction:</w:t>
            </w:r>
          </w:p>
          <w:p w:rsidR="004E05BC" w:rsidRDefault="00F30870">
            <w:pPr>
              <w:widowControl w:val="0"/>
              <w:numPr>
                <w:ilvl w:val="1"/>
                <w:numId w:val="51"/>
              </w:numPr>
              <w:suppressAutoHyphens w:val="0"/>
              <w:spacing w:line="240" w:lineRule="atLeast"/>
              <w:contextualSpacing/>
              <w:jc w:val="both"/>
              <w:rPr>
                <w:rFonts w:ascii="Times New Roman" w:hAnsi="Times New Roman"/>
                <w:iCs/>
                <w:szCs w:val="20"/>
              </w:rPr>
            </w:pPr>
            <w:r>
              <w:rPr>
                <w:rFonts w:ascii="Times New Roman" w:hAnsi="Times New Roman"/>
                <w:iCs/>
                <w:szCs w:val="20"/>
              </w:rPr>
              <w:t>Support of observation window configuration for CSI with periodic and semi-persistent CSI-RS.</w:t>
            </w:r>
          </w:p>
          <w:p w:rsidR="004E05BC" w:rsidRDefault="00F30870">
            <w:pPr>
              <w:widowControl w:val="0"/>
              <w:numPr>
                <w:ilvl w:val="1"/>
                <w:numId w:val="51"/>
              </w:numPr>
              <w:suppressAutoHyphens w:val="0"/>
              <w:spacing w:line="240" w:lineRule="atLeast"/>
              <w:contextualSpacing/>
              <w:jc w:val="both"/>
              <w:rPr>
                <w:rFonts w:ascii="Times New Roman" w:hAnsi="Times New Roman"/>
                <w:iCs/>
                <w:szCs w:val="20"/>
              </w:rPr>
            </w:pPr>
            <w:r>
              <w:rPr>
                <w:rFonts w:ascii="Times New Roman" w:hAnsi="Times New Roman"/>
                <w:iCs/>
                <w:szCs w:val="20"/>
              </w:rPr>
              <w:t>Changes to CSI-RS burst configuration for CSI with aperiodic CSI-RS.</w:t>
            </w:r>
          </w:p>
          <w:p w:rsidR="004E05BC" w:rsidRDefault="00F30870">
            <w:pPr>
              <w:widowControl w:val="0"/>
              <w:numPr>
                <w:ilvl w:val="1"/>
                <w:numId w:val="51"/>
              </w:numPr>
              <w:suppressAutoHyphens w:val="0"/>
              <w:spacing w:afterAutospacing="1" w:line="240" w:lineRule="atLeast"/>
              <w:contextualSpacing/>
              <w:jc w:val="both"/>
              <w:rPr>
                <w:rFonts w:ascii="Times New Roman" w:hAnsi="Times New Roman"/>
                <w:iCs/>
                <w:szCs w:val="20"/>
              </w:rPr>
            </w:pPr>
            <w:r>
              <w:rPr>
                <w:rFonts w:ascii="Times New Roman" w:hAnsi="Times New Roman"/>
                <w:iCs/>
                <w:szCs w:val="20"/>
              </w:rPr>
              <w:t>Changes to configuration for prediction window (e.g., value range for slot offset, time interval duration and number of time intervals).</w:t>
            </w:r>
          </w:p>
          <w:p w:rsidR="004E05BC" w:rsidRDefault="004E05BC">
            <w:pPr>
              <w:spacing w:beforeAutospacing="1" w:line="240" w:lineRule="atLeast"/>
              <w:contextualSpacing/>
              <w:rPr>
                <w:rFonts w:ascii="Times New Roman" w:hAnsi="Times New Roman"/>
              </w:rPr>
            </w:pPr>
          </w:p>
        </w:tc>
      </w:tr>
      <w:tr w:rsidR="004E05BC">
        <w:tc>
          <w:tcPr>
            <w:tcW w:w="1150" w:type="dxa"/>
          </w:tcPr>
          <w:p w:rsidR="004E05BC" w:rsidRDefault="00F30870">
            <w:pPr>
              <w:spacing w:beforeAutospacing="1" w:line="240" w:lineRule="atLeast"/>
              <w:contextualSpacing/>
              <w:rPr>
                <w:rFonts w:ascii="Times New Roman" w:hAnsi="Times New Roman"/>
              </w:rPr>
            </w:pPr>
            <w:proofErr w:type="spellStart"/>
            <w:r>
              <w:rPr>
                <w:rFonts w:ascii="Times New Roman" w:hAnsi="Times New Roman"/>
                <w:szCs w:val="20"/>
              </w:rPr>
              <w:t>Spreadtrum</w:t>
            </w:r>
            <w:proofErr w:type="spellEnd"/>
          </w:p>
        </w:tc>
        <w:tc>
          <w:tcPr>
            <w:tcW w:w="8483" w:type="dxa"/>
          </w:tcPr>
          <w:p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Proposal 1: The discussion in Rel-19 focuses on the UE-side data collection.</w:t>
            </w:r>
          </w:p>
          <w:p w:rsidR="004E05BC" w:rsidRDefault="004E05BC">
            <w:pPr>
              <w:spacing w:beforeAutospacing="1" w:afterAutospacing="1" w:line="240" w:lineRule="atLeast"/>
              <w:contextualSpacing/>
              <w:rPr>
                <w:rFonts w:ascii="Times New Roman" w:hAnsi="Times New Roman"/>
                <w:szCs w:val="20"/>
              </w:rPr>
            </w:pPr>
          </w:p>
          <w:p w:rsidR="004E05BC" w:rsidRDefault="00F30870">
            <w:pPr>
              <w:snapToGrid w:val="0"/>
              <w:spacing w:after="120"/>
              <w:rPr>
                <w:rFonts w:ascii="Times New Roman" w:eastAsia="SimSun" w:hAnsi="Times New Roman"/>
                <w:szCs w:val="20"/>
                <w:lang w:eastAsia="zh-CN"/>
              </w:rPr>
            </w:pPr>
            <w:bookmarkStart w:id="124" w:name="OLE_LINK30"/>
            <w:r>
              <w:rPr>
                <w:rFonts w:ascii="Times New Roman" w:eastAsia="SimSun" w:hAnsi="Times New Roman"/>
                <w:szCs w:val="20"/>
                <w:lang w:eastAsia="zh-CN"/>
              </w:rPr>
              <w:t xml:space="preserve">Proposal </w:t>
            </w:r>
            <w:proofErr w:type="gramStart"/>
            <w:r>
              <w:rPr>
                <w:rFonts w:ascii="Times New Roman" w:eastAsia="SimSun" w:hAnsi="Times New Roman"/>
                <w:szCs w:val="20"/>
                <w:lang w:eastAsia="zh-CN"/>
              </w:rPr>
              <w:t>2 :</w:t>
            </w:r>
            <w:bookmarkEnd w:id="124"/>
            <w:proofErr w:type="gramEnd"/>
            <w:r>
              <w:rPr>
                <w:rFonts w:ascii="Times New Roman" w:eastAsia="SimSun" w:hAnsi="Times New Roman"/>
                <w:szCs w:val="20"/>
                <w:lang w:eastAsia="zh-CN"/>
              </w:rPr>
              <w:t xml:space="preserve"> Regarding the data collection at UE side for CSI prediction with UE-side AI/ML model, study the potential specification impact (if any) to initiate/trigger data collection from RAN1 point of view by considering the following options as a starting point </w:t>
            </w:r>
          </w:p>
          <w:p w:rsidR="004E05BC" w:rsidRDefault="00F30870">
            <w:pPr>
              <w:numPr>
                <w:ilvl w:val="0"/>
                <w:numId w:val="48"/>
              </w:numPr>
              <w:suppressAutoHyphens w:val="0"/>
              <w:snapToGrid w:val="0"/>
              <w:spacing w:after="120"/>
              <w:contextualSpacing/>
              <w:textAlignment w:val="baseline"/>
              <w:rPr>
                <w:rFonts w:ascii="Times New Roman" w:eastAsia="SimSun" w:hAnsi="Times New Roman"/>
                <w:szCs w:val="20"/>
                <w:lang w:eastAsia="zh-CN"/>
              </w:rPr>
            </w:pPr>
            <w:r>
              <w:rPr>
                <w:rFonts w:ascii="Times New Roman" w:eastAsia="SimSun" w:hAnsi="Times New Roman"/>
                <w:szCs w:val="20"/>
                <w:lang w:eastAsia="zh-CN"/>
              </w:rPr>
              <w:t xml:space="preserve">Option 1: data collection initiated/triggered by configuration from NW </w:t>
            </w:r>
          </w:p>
          <w:p w:rsidR="004E05BC" w:rsidRDefault="00F30870">
            <w:pPr>
              <w:numPr>
                <w:ilvl w:val="0"/>
                <w:numId w:val="48"/>
              </w:numPr>
              <w:suppressAutoHyphens w:val="0"/>
              <w:snapToGrid w:val="0"/>
              <w:spacing w:after="120"/>
              <w:contextualSpacing/>
              <w:textAlignment w:val="baseline"/>
              <w:rPr>
                <w:rFonts w:ascii="Times New Roman" w:eastAsia="SimSun" w:hAnsi="Times New Roman"/>
                <w:szCs w:val="20"/>
                <w:lang w:eastAsia="zh-CN"/>
              </w:rPr>
            </w:pPr>
            <w:r>
              <w:rPr>
                <w:rFonts w:ascii="Times New Roman" w:eastAsia="SimSun" w:hAnsi="Times New Roman"/>
                <w:szCs w:val="20"/>
                <w:lang w:eastAsia="zh-CN"/>
              </w:rPr>
              <w:t xml:space="preserve">Option 2: request from UE for data collection </w:t>
            </w:r>
          </w:p>
          <w:p w:rsidR="004E05BC" w:rsidRDefault="00F30870">
            <w:pPr>
              <w:numPr>
                <w:ilvl w:val="1"/>
                <w:numId w:val="48"/>
              </w:numPr>
              <w:suppressAutoHyphens w:val="0"/>
              <w:snapToGrid w:val="0"/>
              <w:spacing w:after="120"/>
              <w:contextualSpacing/>
              <w:textAlignment w:val="baseline"/>
              <w:rPr>
                <w:rFonts w:ascii="Times New Roman" w:eastAsia="SimSun" w:hAnsi="Times New Roman"/>
                <w:szCs w:val="20"/>
                <w:lang w:eastAsia="zh-CN"/>
              </w:rPr>
            </w:pPr>
            <w:r>
              <w:rPr>
                <w:rFonts w:ascii="Times New Roman" w:eastAsia="SimSun" w:hAnsi="Times New Roman"/>
                <w:szCs w:val="20"/>
                <w:lang w:eastAsia="zh-CN"/>
              </w:rPr>
              <w:t>FFS: details</w:t>
            </w:r>
          </w:p>
          <w:p w:rsidR="004E05BC" w:rsidRDefault="004E05BC">
            <w:pPr>
              <w:snapToGrid w:val="0"/>
              <w:spacing w:after="120"/>
              <w:contextualSpacing/>
              <w:textAlignment w:val="baseline"/>
              <w:rPr>
                <w:rFonts w:ascii="Times New Roman" w:eastAsia="SimSun" w:hAnsi="Times New Roman"/>
                <w:szCs w:val="20"/>
                <w:lang w:eastAsia="zh-CN"/>
              </w:rPr>
            </w:pPr>
          </w:p>
          <w:p w:rsidR="004E05BC" w:rsidRDefault="00F30870">
            <w:pPr>
              <w:snapToGrid w:val="0"/>
              <w:spacing w:after="120"/>
              <w:rPr>
                <w:rFonts w:ascii="Times New Roman" w:eastAsia="SimSun" w:hAnsi="Times New Roman"/>
                <w:szCs w:val="20"/>
                <w:lang w:eastAsia="zh-CN"/>
              </w:rPr>
            </w:pPr>
            <w:r>
              <w:rPr>
                <w:rFonts w:ascii="Times New Roman" w:eastAsia="SimSun" w:hAnsi="Times New Roman"/>
                <w:szCs w:val="20"/>
                <w:lang w:eastAsia="zh-CN"/>
              </w:rPr>
              <w:t>Proposal 3:</w:t>
            </w:r>
            <w:r>
              <w:rPr>
                <w:rFonts w:ascii="Times New Roman" w:eastAsia="SimSun" w:hAnsi="Times New Roman"/>
                <w:szCs w:val="20"/>
              </w:rPr>
              <w:t xml:space="preserve"> </w:t>
            </w:r>
            <w:r>
              <w:rPr>
                <w:rFonts w:ascii="Times New Roman" w:eastAsia="SimSun" w:hAnsi="Times New Roman"/>
                <w:szCs w:val="20"/>
                <w:lang w:eastAsia="zh-CN"/>
              </w:rPr>
              <w:t>CSI-RS configuration for non-AI-based CSI prediction in Rel-18 MIMO can be reused for model inference of AI-based CSI prediction.</w:t>
            </w:r>
          </w:p>
          <w:p w:rsidR="004E05BC" w:rsidRDefault="004E05BC">
            <w:pPr>
              <w:snapToGrid w:val="0"/>
              <w:spacing w:after="120"/>
              <w:contextualSpacing/>
              <w:textAlignment w:val="baseline"/>
              <w:rPr>
                <w:rFonts w:ascii="Times New Roman" w:eastAsia="SimSun" w:hAnsi="Times New Roman"/>
                <w:szCs w:val="20"/>
                <w:lang w:eastAsia="zh-CN"/>
              </w:rPr>
            </w:pPr>
          </w:p>
          <w:p w:rsidR="004E05BC" w:rsidRDefault="00F30870">
            <w:pPr>
              <w:snapToGrid w:val="0"/>
              <w:spacing w:after="120"/>
              <w:rPr>
                <w:rFonts w:ascii="Times New Roman" w:eastAsia="SimSun" w:hAnsi="Times New Roman"/>
                <w:szCs w:val="20"/>
                <w:lang w:eastAsia="zh-CN"/>
              </w:rPr>
            </w:pPr>
            <w:r>
              <w:rPr>
                <w:rFonts w:ascii="Times New Roman" w:eastAsia="SimSun" w:hAnsi="Times New Roman"/>
                <w:szCs w:val="20"/>
                <w:lang w:eastAsia="zh-CN"/>
              </w:rPr>
              <w:t>Proposal 4</w:t>
            </w:r>
            <w:r>
              <w:rPr>
                <w:rFonts w:ascii="Times New Roman" w:hAnsi="Times New Roman"/>
                <w:szCs w:val="20"/>
              </w:rPr>
              <w:t>:</w:t>
            </w:r>
            <w:r>
              <w:rPr>
                <w:rFonts w:ascii="Times New Roman" w:eastAsia="SimSun" w:hAnsi="Times New Roman"/>
                <w:szCs w:val="20"/>
                <w:lang w:eastAsia="zh-CN"/>
              </w:rPr>
              <w:t xml:space="preserve"> Configuration of aperiodic CSI-RS for AI-based prediction should be enhanced.</w:t>
            </w:r>
          </w:p>
        </w:tc>
      </w:tr>
      <w:tr w:rsidR="004E05BC">
        <w:tc>
          <w:tcPr>
            <w:tcW w:w="1150" w:type="dxa"/>
          </w:tcPr>
          <w:p w:rsidR="004E05BC" w:rsidRDefault="00F30870">
            <w:pPr>
              <w:spacing w:beforeAutospacing="1" w:line="240" w:lineRule="atLeast"/>
              <w:contextualSpacing/>
              <w:rPr>
                <w:rFonts w:ascii="Times New Roman" w:hAnsi="Times New Roman"/>
              </w:rPr>
            </w:pPr>
            <w:proofErr w:type="spellStart"/>
            <w:r>
              <w:rPr>
                <w:rFonts w:ascii="Times New Roman" w:hAnsi="Times New Roman"/>
                <w:szCs w:val="20"/>
              </w:rPr>
              <w:lastRenderedPageBreak/>
              <w:t>InterDigital</w:t>
            </w:r>
            <w:proofErr w:type="spellEnd"/>
          </w:p>
        </w:tc>
        <w:tc>
          <w:tcPr>
            <w:tcW w:w="8483" w:type="dxa"/>
          </w:tcPr>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1: Study further the following aspects for CSI prediction performance improvement:</w:t>
            </w:r>
          </w:p>
          <w:p w:rsidR="004E05BC" w:rsidRDefault="00F30870">
            <w:pPr>
              <w:widowControl w:val="0"/>
              <w:numPr>
                <w:ilvl w:val="0"/>
                <w:numId w:val="42"/>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benefits of reporting the prediction accuracy</w:t>
            </w:r>
          </w:p>
          <w:p w:rsidR="004E05BC" w:rsidRDefault="00F30870">
            <w:pPr>
              <w:widowControl w:val="0"/>
              <w:numPr>
                <w:ilvl w:val="0"/>
                <w:numId w:val="42"/>
              </w:numPr>
              <w:suppressAutoHyphens w:val="0"/>
              <w:spacing w:line="240" w:lineRule="atLeast"/>
              <w:contextualSpacing/>
              <w:jc w:val="both"/>
              <w:rPr>
                <w:rFonts w:ascii="Times New Roman" w:hAnsi="Times New Roman"/>
                <w:bCs/>
                <w:szCs w:val="20"/>
              </w:rPr>
            </w:pPr>
            <w:r>
              <w:rPr>
                <w:rFonts w:ascii="Times New Roman" w:hAnsi="Times New Roman"/>
                <w:bCs/>
                <w:szCs w:val="20"/>
              </w:rPr>
              <w:t>CSI-RS configuration enhancements based on variable observation and prediction window sizes</w:t>
            </w:r>
          </w:p>
          <w:p w:rsidR="004E05BC" w:rsidRDefault="00F30870">
            <w:pPr>
              <w:widowControl w:val="0"/>
              <w:numPr>
                <w:ilvl w:val="0"/>
                <w:numId w:val="42"/>
              </w:numPr>
              <w:suppressAutoHyphens w:val="0"/>
              <w:spacing w:afterAutospacing="1" w:line="240" w:lineRule="atLeast"/>
              <w:contextualSpacing/>
              <w:jc w:val="both"/>
              <w:rPr>
                <w:rFonts w:ascii="Times New Roman" w:hAnsi="Times New Roman"/>
                <w:bCs/>
                <w:szCs w:val="20"/>
              </w:rPr>
            </w:pPr>
            <w:r>
              <w:rPr>
                <w:rFonts w:ascii="Times New Roman" w:hAnsi="Times New Roman"/>
                <w:bCs/>
                <w:szCs w:val="20"/>
              </w:rPr>
              <w:t>CSI reporting enhancements based on variable observation and prediction window sizes.</w:t>
            </w:r>
          </w:p>
        </w:tc>
      </w:tr>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Samsung</w:t>
            </w:r>
          </w:p>
        </w:tc>
        <w:tc>
          <w:tcPr>
            <w:tcW w:w="8483" w:type="dxa"/>
          </w:tcPr>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Proposal#5: For the AI/ML based CSI prediction sub-use case, consider the following aspects for data collection</w:t>
            </w:r>
          </w:p>
          <w:p w:rsidR="004E05BC" w:rsidRDefault="00F30870">
            <w:pPr>
              <w:widowControl w:val="0"/>
              <w:numPr>
                <w:ilvl w:val="0"/>
                <w:numId w:val="50"/>
              </w:numPr>
              <w:suppressAutoHyphens w:val="0"/>
              <w:spacing w:beforeAutospacing="1" w:line="240" w:lineRule="atLeast"/>
              <w:contextualSpacing/>
              <w:jc w:val="both"/>
              <w:rPr>
                <w:rFonts w:ascii="Times New Roman" w:hAnsi="Times New Roman"/>
                <w:bCs/>
                <w:szCs w:val="20"/>
                <w:lang w:val="x-none"/>
              </w:rPr>
            </w:pPr>
            <w:r>
              <w:rPr>
                <w:rFonts w:ascii="Times New Roman" w:hAnsi="Times New Roman"/>
                <w:bCs/>
                <w:szCs w:val="20"/>
              </w:rPr>
              <w:t xml:space="preserve">CSI measurement and reporting </w:t>
            </w:r>
            <w:r>
              <w:rPr>
                <w:rFonts w:ascii="Times New Roman" w:hAnsi="Times New Roman"/>
                <w:bCs/>
                <w:szCs w:val="20"/>
                <w:lang w:val="x-none"/>
              </w:rPr>
              <w:t>framework</w:t>
            </w:r>
            <w:r>
              <w:rPr>
                <w:rFonts w:ascii="Times New Roman" w:hAnsi="Times New Roman"/>
                <w:bCs/>
                <w:szCs w:val="20"/>
              </w:rPr>
              <w:t>.</w:t>
            </w:r>
          </w:p>
          <w:p w:rsidR="004E05BC" w:rsidRDefault="00F30870">
            <w:pPr>
              <w:widowControl w:val="0"/>
              <w:numPr>
                <w:ilvl w:val="0"/>
                <w:numId w:val="50"/>
              </w:numPr>
              <w:suppressAutoHyphens w:val="0"/>
              <w:spacing w:afterAutospacing="1" w:line="240" w:lineRule="atLeast"/>
              <w:contextualSpacing/>
              <w:jc w:val="both"/>
              <w:rPr>
                <w:rFonts w:ascii="Times New Roman" w:hAnsi="Times New Roman"/>
                <w:bCs/>
                <w:szCs w:val="20"/>
                <w:lang w:val="x-none"/>
              </w:rPr>
            </w:pPr>
            <w:r>
              <w:rPr>
                <w:rFonts w:ascii="Times New Roman" w:hAnsi="Times New Roman"/>
                <w:bCs/>
                <w:szCs w:val="20"/>
              </w:rPr>
              <w:t xml:space="preserve">Data collection procedure and priority. </w:t>
            </w:r>
          </w:p>
        </w:tc>
      </w:tr>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CATT</w:t>
            </w:r>
          </w:p>
        </w:tc>
        <w:tc>
          <w:tcPr>
            <w:tcW w:w="8483" w:type="dxa"/>
          </w:tcPr>
          <w:p w:rsidR="004E05BC" w:rsidRDefault="00F30870">
            <w:pPr>
              <w:spacing w:beforeAutospacing="1" w:afterAutospacing="1" w:line="240" w:lineRule="atLeast"/>
              <w:contextualSpacing/>
              <w:rPr>
                <w:rFonts w:ascii="Times New Roman" w:hAnsi="Times New Roman"/>
                <w:bCs/>
                <w:iCs/>
                <w:szCs w:val="20"/>
              </w:rPr>
            </w:pPr>
            <w:bookmarkStart w:id="125" w:name="_Ref158297346"/>
            <w:r>
              <w:rPr>
                <w:rFonts w:ascii="Times New Roman" w:hAnsi="Times New Roman"/>
                <w:bCs/>
                <w:szCs w:val="20"/>
                <w:lang w:val="x-none"/>
              </w:rPr>
              <w:t xml:space="preserve">Proposal 3: </w:t>
            </w:r>
            <w:r>
              <w:rPr>
                <w:rFonts w:ascii="Times New Roman" w:hAnsi="Times New Roman"/>
                <w:bCs/>
                <w:iCs/>
                <w:szCs w:val="20"/>
              </w:rPr>
              <w:t>In UE side CSI prediction use case, for data collection for model training and performance monitoring, study the signalling and procedures for the following schemes in Rel-19:</w:t>
            </w:r>
            <w:bookmarkEnd w:id="125"/>
            <w:r>
              <w:rPr>
                <w:rFonts w:ascii="Times New Roman" w:hAnsi="Times New Roman"/>
                <w:bCs/>
                <w:iCs/>
                <w:szCs w:val="20"/>
              </w:rPr>
              <w:t xml:space="preserve"> </w:t>
            </w:r>
          </w:p>
          <w:p w:rsidR="004E05BC" w:rsidRDefault="00F30870">
            <w:pPr>
              <w:widowControl w:val="0"/>
              <w:numPr>
                <w:ilvl w:val="0"/>
                <w:numId w:val="38"/>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Data collection triggered by NW;</w:t>
            </w:r>
          </w:p>
          <w:p w:rsidR="004E05BC" w:rsidRDefault="00F30870">
            <w:pPr>
              <w:widowControl w:val="0"/>
              <w:numPr>
                <w:ilvl w:val="0"/>
                <w:numId w:val="38"/>
              </w:numPr>
              <w:suppressAutoHyphens w:val="0"/>
              <w:spacing w:afterAutospacing="1" w:line="240" w:lineRule="atLeast"/>
              <w:contextualSpacing/>
              <w:jc w:val="both"/>
              <w:rPr>
                <w:rFonts w:ascii="Times New Roman" w:hAnsi="Times New Roman"/>
                <w:bCs/>
                <w:szCs w:val="20"/>
              </w:rPr>
            </w:pPr>
            <w:r>
              <w:rPr>
                <w:rFonts w:ascii="Times New Roman" w:hAnsi="Times New Roman"/>
                <w:bCs/>
                <w:szCs w:val="20"/>
              </w:rPr>
              <w:t xml:space="preserve">Requested from UE for data collection. </w:t>
            </w:r>
          </w:p>
        </w:tc>
      </w:tr>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China Mobile</w:t>
            </w:r>
          </w:p>
        </w:tc>
        <w:tc>
          <w:tcPr>
            <w:tcW w:w="8483" w:type="dxa"/>
          </w:tcPr>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1: Support the UE to report the preferred CSI-RS configuration for CSI prediction including at least the preferred intervals between every two consecutive CSI-RS instances and minimum number of CSI-RS instances for CSI prediction.</w:t>
            </w:r>
          </w:p>
          <w:p w:rsidR="004E05BC" w:rsidRDefault="004E05BC">
            <w:pPr>
              <w:spacing w:beforeAutospacing="1" w:afterAutospacing="1" w:line="240" w:lineRule="atLeast"/>
              <w:contextualSpacing/>
              <w:rPr>
                <w:rFonts w:ascii="Times New Roman" w:hAnsi="Times New Roman"/>
                <w:bCs/>
                <w:szCs w:val="20"/>
              </w:rPr>
            </w:pPr>
          </w:p>
          <w:p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Proposal 2: Support the report of the CSIs with a timestamp indicator as assistance information so as to guarantee the continuity and sequential order for data collection of historical CSIs or future CSIs.</w:t>
            </w:r>
          </w:p>
        </w:tc>
      </w:tr>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CMCC</w:t>
            </w:r>
          </w:p>
        </w:tc>
        <w:tc>
          <w:tcPr>
            <w:tcW w:w="8483" w:type="dxa"/>
          </w:tcPr>
          <w:p w:rsidR="004E05BC" w:rsidRDefault="00F30870">
            <w:pPr>
              <w:spacing w:beforeAutospacing="1" w:line="240" w:lineRule="atLeast"/>
              <w:contextualSpacing/>
              <w:rPr>
                <w:rFonts w:ascii="Times New Roman" w:hAnsi="Times New Roman"/>
              </w:rPr>
            </w:pPr>
            <w:r>
              <w:rPr>
                <w:rFonts w:ascii="Times New Roman" w:hAnsi="Times New Roman"/>
                <w:bCs/>
                <w:iCs/>
                <w:szCs w:val="20"/>
              </w:rPr>
              <w:t>Proposal 3: For data collection of AI/ML based CSI prediction, data collection mechanism of AI/ML based beam management can be reused as much as possible</w:t>
            </w:r>
          </w:p>
        </w:tc>
      </w:tr>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Lenovo</w:t>
            </w:r>
          </w:p>
        </w:tc>
        <w:tc>
          <w:tcPr>
            <w:tcW w:w="8483" w:type="dxa"/>
          </w:tcPr>
          <w:p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Study potential configurations of the observation window and the prediction window for UE-based CSI prediction</w:t>
            </w:r>
          </w:p>
        </w:tc>
      </w:tr>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Fujitsu</w:t>
            </w:r>
          </w:p>
        </w:tc>
        <w:tc>
          <w:tcPr>
            <w:tcW w:w="8483" w:type="dxa"/>
          </w:tcPr>
          <w:p w:rsidR="004E05BC" w:rsidRDefault="00F30870">
            <w:pPr>
              <w:widowControl w:val="0"/>
              <w:numPr>
                <w:ilvl w:val="0"/>
                <w:numId w:val="57"/>
              </w:numPr>
              <w:suppressAutoHyphens w:val="0"/>
              <w:spacing w:beforeAutospacing="1" w:afterAutospacing="1" w:line="240" w:lineRule="atLeast"/>
              <w:contextualSpacing/>
              <w:jc w:val="both"/>
              <w:rPr>
                <w:rFonts w:ascii="Times New Roman" w:hAnsi="Times New Roman"/>
                <w:bCs/>
                <w:iCs/>
                <w:szCs w:val="20"/>
              </w:rPr>
            </w:pPr>
            <w:r>
              <w:rPr>
                <w:rFonts w:ascii="Times New Roman" w:hAnsi="Times New Roman"/>
                <w:bCs/>
                <w:iCs/>
                <w:szCs w:val="20"/>
              </w:rPr>
              <w:t xml:space="preserve">For AI/ML based CSI prediction, RAN1 to further study the </w:t>
            </w:r>
            <w:proofErr w:type="spellStart"/>
            <w:r>
              <w:rPr>
                <w:rFonts w:ascii="Times New Roman" w:hAnsi="Times New Roman"/>
                <w:bCs/>
                <w:iCs/>
                <w:szCs w:val="20"/>
              </w:rPr>
              <w:t>signaling</w:t>
            </w:r>
            <w:proofErr w:type="spellEnd"/>
            <w:r>
              <w:rPr>
                <w:rFonts w:ascii="Times New Roman" w:hAnsi="Times New Roman"/>
                <w:bCs/>
                <w:iCs/>
                <w:szCs w:val="20"/>
              </w:rPr>
              <w:t xml:space="preserve"> and procedure for the UE to send the request on the preferred configuration for CSI prediction operation according to the UE’s situation/condition.</w:t>
            </w:r>
          </w:p>
        </w:tc>
      </w:tr>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Xiaomi</w:t>
            </w:r>
          </w:p>
        </w:tc>
        <w:tc>
          <w:tcPr>
            <w:tcW w:w="8483" w:type="dxa"/>
          </w:tcPr>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1: At least requested from UE for data collection of model training should be supported.</w:t>
            </w:r>
          </w:p>
          <w:p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Proposal 2: CSI-RS configuration for Rel-18 Type II Doppler codebook could be considered as a starting point for data collection.</w:t>
            </w:r>
          </w:p>
        </w:tc>
      </w:tr>
      <w:tr w:rsidR="004E05BC">
        <w:tc>
          <w:tcPr>
            <w:tcW w:w="1150" w:type="dxa"/>
          </w:tcPr>
          <w:p w:rsidR="004E05BC" w:rsidRDefault="00F30870">
            <w:pPr>
              <w:spacing w:beforeAutospacing="1" w:line="240" w:lineRule="atLeast"/>
              <w:contextualSpacing/>
              <w:rPr>
                <w:rFonts w:ascii="Times New Roman" w:hAnsi="Times New Roman"/>
                <w:szCs w:val="20"/>
              </w:rPr>
            </w:pPr>
            <w:r>
              <w:rPr>
                <w:rFonts w:ascii="Times New Roman" w:hAnsi="Times New Roman"/>
                <w:szCs w:val="20"/>
              </w:rPr>
              <w:t>NEC</w:t>
            </w:r>
          </w:p>
        </w:tc>
        <w:tc>
          <w:tcPr>
            <w:tcW w:w="8483" w:type="dxa"/>
          </w:tcPr>
          <w:p w:rsidR="004E05BC" w:rsidRDefault="00F30870">
            <w:pPr>
              <w:spacing w:beforeAutospacing="1" w:afterAutospacing="1" w:line="240" w:lineRule="atLeast"/>
              <w:contextualSpacing/>
              <w:rPr>
                <w:rFonts w:ascii="Times New Roman" w:hAnsi="Times New Roman"/>
                <w:bCs/>
                <w:iCs/>
                <w:szCs w:val="20"/>
              </w:rPr>
            </w:pPr>
            <w:bookmarkStart w:id="126" w:name="OLE_LINK179"/>
            <w:bookmarkStart w:id="127" w:name="OLE_LINK19"/>
            <w:bookmarkStart w:id="128" w:name="OLE_LINK180"/>
            <w:r>
              <w:rPr>
                <w:rFonts w:ascii="Times New Roman" w:hAnsi="Times New Roman"/>
                <w:bCs/>
                <w:iCs/>
                <w:szCs w:val="20"/>
              </w:rPr>
              <w:t>Proposal 12: For data collection for CSI prediction using UE-side model, at least the CSI measurement period in the observation window and the CSI prediction period in the prediction window need to be provided from UE to NW.</w:t>
            </w:r>
            <w:bookmarkEnd w:id="126"/>
            <w:bookmarkEnd w:id="127"/>
            <w:bookmarkEnd w:id="128"/>
          </w:p>
          <w:p w:rsidR="004E05BC" w:rsidRDefault="004E05BC">
            <w:pPr>
              <w:spacing w:beforeAutospacing="1" w:line="240" w:lineRule="atLeast"/>
              <w:contextualSpacing/>
              <w:rPr>
                <w:rFonts w:ascii="Times New Roman" w:hAnsi="Times New Roman"/>
                <w:bCs/>
                <w:iCs/>
                <w:szCs w:val="20"/>
              </w:rPr>
            </w:pPr>
          </w:p>
        </w:tc>
      </w:tr>
      <w:tr w:rsidR="004E05BC">
        <w:tc>
          <w:tcPr>
            <w:tcW w:w="1150" w:type="dxa"/>
          </w:tcPr>
          <w:p w:rsidR="004E05BC" w:rsidRDefault="00F30870">
            <w:pPr>
              <w:spacing w:beforeAutospacing="1" w:line="240" w:lineRule="atLeast"/>
              <w:contextualSpacing/>
              <w:rPr>
                <w:rFonts w:ascii="Times New Roman" w:hAnsi="Times New Roman"/>
                <w:szCs w:val="20"/>
              </w:rPr>
            </w:pPr>
            <w:r>
              <w:rPr>
                <w:rFonts w:ascii="Times New Roman" w:hAnsi="Times New Roman"/>
                <w:szCs w:val="20"/>
              </w:rPr>
              <w:t>Google</w:t>
            </w:r>
          </w:p>
        </w:tc>
        <w:tc>
          <w:tcPr>
            <w:tcW w:w="8483" w:type="dxa"/>
          </w:tcPr>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1: Support the UE reports the preferred CSI-RS configuration for CSI prediction including at least the preferred intervals between every two consecutive CSI-RS instances and minimum number of CSI-RS instances for CSI prediction.</w:t>
            </w:r>
          </w:p>
          <w:p w:rsidR="004E05BC" w:rsidRDefault="004E05BC">
            <w:pPr>
              <w:spacing w:beforeAutospacing="1" w:afterAutospacing="1" w:line="240" w:lineRule="atLeast"/>
              <w:contextualSpacing/>
              <w:rPr>
                <w:rFonts w:ascii="Times New Roman" w:hAnsi="Times New Roman"/>
                <w:bCs/>
                <w:iCs/>
                <w:szCs w:val="20"/>
              </w:rPr>
            </w:pPr>
          </w:p>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5: Support to maintain the same understanding between the NW and UE on when to perform the measurement for UE side data collection for CSI prediction based on the following options:</w:t>
            </w:r>
          </w:p>
          <w:p w:rsidR="004E05BC" w:rsidRDefault="00F30870">
            <w:pPr>
              <w:widowControl w:val="0"/>
              <w:numPr>
                <w:ilvl w:val="0"/>
                <w:numId w:val="49"/>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Option 1: The measurement for UE side data collection for CSI prediction is configured by the NW</w:t>
            </w:r>
          </w:p>
          <w:p w:rsidR="004E05BC" w:rsidRDefault="00F30870">
            <w:pPr>
              <w:widowControl w:val="0"/>
              <w:numPr>
                <w:ilvl w:val="0"/>
                <w:numId w:val="49"/>
              </w:numPr>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Option 2: UE request CSI-RS for data collection for CSI prediction</w:t>
            </w:r>
          </w:p>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6: Corresponding CPU(s) are occupied when UE performs CSI measurement for data collection</w:t>
            </w:r>
          </w:p>
          <w:p w:rsidR="004E05BC" w:rsidRDefault="004E05BC">
            <w:pPr>
              <w:spacing w:beforeAutospacing="1" w:line="240" w:lineRule="atLeast"/>
              <w:contextualSpacing/>
              <w:rPr>
                <w:rFonts w:ascii="Times New Roman" w:hAnsi="Times New Roman"/>
                <w:bCs/>
                <w:iCs/>
                <w:szCs w:val="20"/>
              </w:rPr>
            </w:pPr>
          </w:p>
        </w:tc>
      </w:tr>
      <w:tr w:rsidR="004E05BC">
        <w:tc>
          <w:tcPr>
            <w:tcW w:w="1150" w:type="dxa"/>
          </w:tcPr>
          <w:p w:rsidR="004E05BC" w:rsidRDefault="00F30870">
            <w:pPr>
              <w:spacing w:beforeAutospacing="1" w:line="240" w:lineRule="atLeast"/>
              <w:contextualSpacing/>
              <w:rPr>
                <w:rFonts w:ascii="Times New Roman" w:hAnsi="Times New Roman"/>
                <w:szCs w:val="20"/>
              </w:rPr>
            </w:pPr>
            <w:r>
              <w:rPr>
                <w:rFonts w:ascii="Times New Roman" w:hAnsi="Times New Roman"/>
                <w:szCs w:val="20"/>
              </w:rPr>
              <w:t>ZTE</w:t>
            </w:r>
          </w:p>
        </w:tc>
        <w:tc>
          <w:tcPr>
            <w:tcW w:w="8483" w:type="dxa"/>
          </w:tcPr>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Proposal 4: Further study the data collection for model inference and performance monitoring for AI/ML CSI prediction with UE-side model. </w:t>
            </w:r>
          </w:p>
          <w:p w:rsidR="004E05BC" w:rsidRDefault="004E05BC">
            <w:pPr>
              <w:spacing w:beforeAutospacing="1" w:line="240" w:lineRule="atLeast"/>
              <w:contextualSpacing/>
              <w:rPr>
                <w:rFonts w:ascii="Times New Roman" w:hAnsi="Times New Roman"/>
                <w:bCs/>
                <w:iCs/>
                <w:szCs w:val="20"/>
              </w:rPr>
            </w:pPr>
          </w:p>
        </w:tc>
      </w:tr>
      <w:tr w:rsidR="004E05BC">
        <w:tc>
          <w:tcPr>
            <w:tcW w:w="1150" w:type="dxa"/>
          </w:tcPr>
          <w:p w:rsidR="004E05BC" w:rsidRDefault="00F30870">
            <w:pPr>
              <w:spacing w:beforeAutospacing="1" w:line="240" w:lineRule="atLeast"/>
              <w:contextualSpacing/>
              <w:rPr>
                <w:rFonts w:ascii="Times New Roman" w:hAnsi="Times New Roman"/>
                <w:szCs w:val="20"/>
              </w:rPr>
            </w:pPr>
            <w:r>
              <w:rPr>
                <w:rFonts w:ascii="Times New Roman" w:hAnsi="Times New Roman"/>
                <w:szCs w:val="20"/>
              </w:rPr>
              <w:lastRenderedPageBreak/>
              <w:t>Panasonic</w:t>
            </w:r>
          </w:p>
        </w:tc>
        <w:tc>
          <w:tcPr>
            <w:tcW w:w="8483" w:type="dxa"/>
          </w:tcPr>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Observation 2: Data collection for model training and non-real time (slow) monitoring is not required to be real-time and then latency requirement can be relaxed.</w:t>
            </w:r>
          </w:p>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Observation 3: Ground-truth CSI reporting could be realized through U-plane at least for data collection for model training and non-real time (slow) monitoring.</w:t>
            </w:r>
          </w:p>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Observation 4: Assuming fast monitoring is 100s of </w:t>
            </w:r>
            <w:proofErr w:type="spellStart"/>
            <w:r>
              <w:rPr>
                <w:rFonts w:ascii="Times New Roman" w:hAnsi="Times New Roman"/>
                <w:bCs/>
                <w:iCs/>
                <w:szCs w:val="20"/>
              </w:rPr>
              <w:t>ms</w:t>
            </w:r>
            <w:proofErr w:type="spellEnd"/>
            <w:r>
              <w:rPr>
                <w:rFonts w:ascii="Times New Roman" w:hAnsi="Times New Roman"/>
                <w:bCs/>
                <w:iCs/>
                <w:szCs w:val="20"/>
              </w:rPr>
              <w:t xml:space="preserve"> order, U-plane, RRC or MAC-CE can be sufficient.</w:t>
            </w:r>
          </w:p>
          <w:p w:rsidR="004E05BC" w:rsidRDefault="004E05BC">
            <w:pPr>
              <w:spacing w:beforeAutospacing="1" w:afterAutospacing="1" w:line="240" w:lineRule="atLeast"/>
              <w:contextualSpacing/>
              <w:rPr>
                <w:rFonts w:ascii="Times New Roman" w:hAnsi="Times New Roman"/>
                <w:bCs/>
                <w:iCs/>
                <w:szCs w:val="20"/>
              </w:rPr>
            </w:pPr>
          </w:p>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Observation 5: For NW-side data collection, at least time stamps / situation of measurement, cell ID and UE location should be considered as the UE-side additional condition.</w:t>
            </w:r>
          </w:p>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Observation 6: For NW-side data collection, the necessity and feasibility of UE reporting Rx filter assumption to network should be studied. Instead of informing actual configuration, UE-side associated ID is necessary</w:t>
            </w:r>
          </w:p>
          <w:p w:rsidR="004E05BC" w:rsidRDefault="004E05BC">
            <w:pPr>
              <w:spacing w:beforeAutospacing="1" w:line="240" w:lineRule="atLeast"/>
              <w:contextualSpacing/>
              <w:rPr>
                <w:rFonts w:ascii="Times New Roman" w:hAnsi="Times New Roman"/>
                <w:bCs/>
                <w:iCs/>
                <w:szCs w:val="20"/>
              </w:rPr>
            </w:pPr>
          </w:p>
        </w:tc>
      </w:tr>
      <w:tr w:rsidR="004E05BC">
        <w:tc>
          <w:tcPr>
            <w:tcW w:w="1150" w:type="dxa"/>
          </w:tcPr>
          <w:p w:rsidR="004E05BC" w:rsidRDefault="00F30870">
            <w:pPr>
              <w:spacing w:beforeAutospacing="1" w:line="240" w:lineRule="atLeast"/>
              <w:contextualSpacing/>
              <w:rPr>
                <w:rFonts w:ascii="Times New Roman" w:hAnsi="Times New Roman"/>
                <w:szCs w:val="20"/>
              </w:rPr>
            </w:pPr>
            <w:r>
              <w:rPr>
                <w:rFonts w:ascii="Times New Roman" w:hAnsi="Times New Roman"/>
                <w:szCs w:val="20"/>
              </w:rPr>
              <w:t>Nokia</w:t>
            </w:r>
          </w:p>
        </w:tc>
        <w:tc>
          <w:tcPr>
            <w:tcW w:w="8483" w:type="dxa"/>
          </w:tcPr>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Observation 19: There might be different sets of training data, i.e., </w:t>
            </w:r>
            <w:proofErr w:type="spellStart"/>
            <w:r>
              <w:rPr>
                <w:rFonts w:ascii="Times New Roman" w:hAnsi="Times New Roman"/>
                <w:bCs/>
                <w:iCs/>
                <w:szCs w:val="20"/>
              </w:rPr>
              <w:t>i</w:t>
            </w:r>
            <w:proofErr w:type="spellEnd"/>
            <w:r>
              <w:rPr>
                <w:rFonts w:ascii="Times New Roman" w:hAnsi="Times New Roman"/>
                <w:bCs/>
                <w:iCs/>
                <w:szCs w:val="20"/>
              </w:rPr>
              <w:t>) for the offline training of the generalized ML models, ii) for the fine tuning of ML models and, iii) for the cell/cell area specific retraining of ML models.</w:t>
            </w:r>
          </w:p>
          <w:p w:rsidR="004E05BC" w:rsidRDefault="004E05BC">
            <w:pPr>
              <w:spacing w:beforeAutospacing="1" w:afterAutospacing="1" w:line="240" w:lineRule="atLeast"/>
              <w:contextualSpacing/>
              <w:rPr>
                <w:rFonts w:ascii="Times New Roman" w:hAnsi="Times New Roman"/>
                <w:bCs/>
                <w:iCs/>
                <w:szCs w:val="20"/>
              </w:rPr>
            </w:pPr>
          </w:p>
          <w:p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 xml:space="preserve">Observation 20:  Training of the baseline generalized ML models is expected to be UE vendor specific which allows for UE vendor specific data formats. Cell/cell area specific retraining data sets are provided by </w:t>
            </w:r>
            <w:proofErr w:type="spellStart"/>
            <w:r>
              <w:rPr>
                <w:rFonts w:ascii="Times New Roman" w:hAnsi="Times New Roman"/>
                <w:bCs/>
                <w:iCs/>
                <w:szCs w:val="20"/>
              </w:rPr>
              <w:t>gNBs</w:t>
            </w:r>
            <w:proofErr w:type="spellEnd"/>
            <w:r>
              <w:rPr>
                <w:rFonts w:ascii="Times New Roman" w:hAnsi="Times New Roman"/>
                <w:bCs/>
                <w:iCs/>
                <w:szCs w:val="20"/>
              </w:rPr>
              <w:t xml:space="preserve"> to UEs which may require some data format specification. Similarly, ML model fine tuning requires configurations of CSI-RSs to fit to current UE radio channel conditions, which might therefore benefit from additional CSI-RS configuration options.</w:t>
            </w:r>
          </w:p>
        </w:tc>
      </w:tr>
      <w:tr w:rsidR="004E05BC">
        <w:tc>
          <w:tcPr>
            <w:tcW w:w="1150" w:type="dxa"/>
          </w:tcPr>
          <w:p w:rsidR="004E05BC" w:rsidRDefault="00F30870">
            <w:pPr>
              <w:spacing w:beforeAutospacing="1" w:line="240" w:lineRule="atLeast"/>
              <w:contextualSpacing/>
              <w:rPr>
                <w:rFonts w:ascii="Times New Roman" w:hAnsi="Times New Roman"/>
                <w:szCs w:val="20"/>
              </w:rPr>
            </w:pPr>
            <w:proofErr w:type="spellStart"/>
            <w:r>
              <w:rPr>
                <w:rFonts w:ascii="Times New Roman" w:hAnsi="Times New Roman"/>
                <w:szCs w:val="20"/>
              </w:rPr>
              <w:t>Mavenir</w:t>
            </w:r>
            <w:proofErr w:type="spellEnd"/>
          </w:p>
        </w:tc>
        <w:tc>
          <w:tcPr>
            <w:tcW w:w="8483" w:type="dxa"/>
          </w:tcPr>
          <w:p w:rsidR="004E05BC" w:rsidRDefault="00F30870">
            <w:pPr>
              <w:spacing w:beforeAutospacing="1" w:line="240" w:lineRule="atLeast"/>
              <w:contextualSpacing/>
              <w:rPr>
                <w:rFonts w:ascii="Times New Roman" w:hAnsi="Times New Roman"/>
                <w:bCs/>
                <w:iCs/>
                <w:szCs w:val="20"/>
              </w:rPr>
            </w:pPr>
            <w:bookmarkStart w:id="129" w:name="OLE_LINK52"/>
            <w:r>
              <w:rPr>
                <w:rFonts w:ascii="Times New Roman" w:hAnsi="Times New Roman"/>
                <w:bCs/>
                <w:iCs/>
                <w:szCs w:val="20"/>
              </w:rPr>
              <w:t>Proposal 2: Enhanced CSI-RS configurations are critical for AI/ML model training because models need accurate historical CSI data to learn the changing patterns of the channel.</w:t>
            </w:r>
            <w:bookmarkEnd w:id="129"/>
          </w:p>
        </w:tc>
      </w:tr>
      <w:tr w:rsidR="004E05BC">
        <w:tc>
          <w:tcPr>
            <w:tcW w:w="1150" w:type="dxa"/>
          </w:tcPr>
          <w:p w:rsidR="004E05BC" w:rsidRDefault="00F30870">
            <w:pPr>
              <w:spacing w:beforeAutospacing="1" w:line="240" w:lineRule="atLeast"/>
              <w:contextualSpacing/>
              <w:rPr>
                <w:rFonts w:ascii="Times New Roman" w:hAnsi="Times New Roman"/>
                <w:szCs w:val="20"/>
              </w:rPr>
            </w:pPr>
            <w:proofErr w:type="spellStart"/>
            <w:r>
              <w:rPr>
                <w:rFonts w:ascii="Times New Roman" w:hAnsi="Times New Roman"/>
                <w:szCs w:val="20"/>
              </w:rPr>
              <w:t>CEWiT</w:t>
            </w:r>
            <w:proofErr w:type="spellEnd"/>
          </w:p>
        </w:tc>
        <w:tc>
          <w:tcPr>
            <w:tcW w:w="8483" w:type="dxa"/>
          </w:tcPr>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Proposal-3: Study signalling for data collection for CSI prediction in case of model finetuning. </w:t>
            </w:r>
          </w:p>
          <w:p w:rsidR="004E05BC" w:rsidRDefault="004E05BC">
            <w:pPr>
              <w:spacing w:beforeAutospacing="1" w:afterAutospacing="1" w:line="240" w:lineRule="atLeast"/>
              <w:contextualSpacing/>
              <w:rPr>
                <w:rFonts w:ascii="Times New Roman" w:hAnsi="Times New Roman"/>
                <w:bCs/>
                <w:iCs/>
                <w:szCs w:val="20"/>
              </w:rPr>
            </w:pPr>
          </w:p>
          <w:p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Proposal-4: Consider Dataset-ID based categorization for additional data collected for finetuning process.</w:t>
            </w:r>
          </w:p>
        </w:tc>
      </w:tr>
    </w:tbl>
    <w:p w:rsidR="004E05BC" w:rsidRDefault="004E05BC">
      <w:pPr>
        <w:spacing w:beforeAutospacing="1" w:afterAutospacing="1" w:line="240" w:lineRule="atLeast"/>
        <w:contextualSpacing/>
        <w:rPr>
          <w:rFonts w:ascii="Times New Roman" w:hAnsi="Times New Roman"/>
        </w:rPr>
      </w:pPr>
    </w:p>
    <w:p w:rsidR="004E05BC" w:rsidRDefault="00F30870">
      <w:pPr>
        <w:jc w:val="both"/>
        <w:rPr>
          <w:rFonts w:ascii="Times New Roman" w:hAnsi="Times New Roman"/>
          <w:lang w:eastAsia="ko-KR"/>
        </w:rPr>
      </w:pPr>
      <w:r>
        <w:rPr>
          <w:rFonts w:ascii="Times New Roman" w:hAnsi="Times New Roman"/>
          <w:lang w:eastAsia="ko-KR"/>
        </w:rPr>
        <w:t>Regarding data collection for CSI prediction using UE sided model, following was agreed in RAN1#114. In order to avoid duplicated discussion, similar proposals as in above will not be treated</w:t>
      </w:r>
    </w:p>
    <w:tbl>
      <w:tblPr>
        <w:tblStyle w:val="affc"/>
        <w:tblW w:w="9628" w:type="dxa"/>
        <w:tblLayout w:type="fixed"/>
        <w:tblLook w:val="04A0" w:firstRow="1" w:lastRow="0" w:firstColumn="1" w:lastColumn="0" w:noHBand="0" w:noVBand="1"/>
      </w:tblPr>
      <w:tblGrid>
        <w:gridCol w:w="9628"/>
      </w:tblGrid>
      <w:tr w:rsidR="004E05BC">
        <w:tc>
          <w:tcPr>
            <w:tcW w:w="9628" w:type="dxa"/>
          </w:tcPr>
          <w:p w:rsidR="004E05BC" w:rsidRDefault="00F30870">
            <w:pPr>
              <w:rPr>
                <w:rFonts w:eastAsia="DengXian"/>
                <w:lang w:eastAsia="zh-CN"/>
              </w:rPr>
            </w:pPr>
            <w:r>
              <w:rPr>
                <w:rFonts w:eastAsia="DengXian"/>
                <w:lang w:eastAsia="zh-CN"/>
              </w:rPr>
              <w:t>Observation</w:t>
            </w:r>
          </w:p>
          <w:p w:rsidR="004E05BC" w:rsidRDefault="00F30870">
            <w:pPr>
              <w:rPr>
                <w:rFonts w:eastAsia="맑은 고딕"/>
                <w:color w:val="FF0000"/>
              </w:rPr>
            </w:pPr>
            <w:r>
              <w:rPr>
                <w:rFonts w:eastAsia="맑은 고딕"/>
              </w:rPr>
              <w:t xml:space="preserve">In CSI prediction using UE sided model use case, </w:t>
            </w:r>
            <w:r>
              <w:rPr>
                <w:rFonts w:eastAsia="맑은 고딕"/>
                <w:color w:val="000000"/>
              </w:rPr>
              <w:t xml:space="preserve">at least the following aspects have been proposed by companies </w:t>
            </w:r>
            <w:r>
              <w:rPr>
                <w:rFonts w:eastAsia="맑은 고딕"/>
              </w:rPr>
              <w:t xml:space="preserve">on data collection, including: </w:t>
            </w:r>
          </w:p>
          <w:p w:rsidR="004E05BC" w:rsidRDefault="00F30870" w:rsidP="00F30870">
            <w:pPr>
              <w:numPr>
                <w:ilvl w:val="0"/>
                <w:numId w:val="98"/>
              </w:numPr>
              <w:suppressAutoHyphens w:val="0"/>
              <w:spacing w:beforeAutospacing="1" w:line="259" w:lineRule="auto"/>
              <w:rPr>
                <w:rFonts w:eastAsia="맑은 고딕"/>
                <w:lang w:val="en-US" w:eastAsia="x-none"/>
              </w:rPr>
            </w:pPr>
            <w:proofErr w:type="spellStart"/>
            <w:r>
              <w:rPr>
                <w:rFonts w:eastAsia="맑은 고딕"/>
                <w:lang w:eastAsia="x-none"/>
              </w:rPr>
              <w:t>Signaling</w:t>
            </w:r>
            <w:proofErr w:type="spellEnd"/>
            <w:r>
              <w:rPr>
                <w:rFonts w:eastAsia="맑은 고딕"/>
                <w:lang w:eastAsia="x-none"/>
              </w:rPr>
              <w:t xml:space="preserve"> and procedures</w:t>
            </w:r>
            <w:r>
              <w:rPr>
                <w:rFonts w:eastAsia="맑은 고딕"/>
                <w:color w:val="000000"/>
                <w:lang w:eastAsia="x-none"/>
              </w:rPr>
              <w:t xml:space="preserve"> for </w:t>
            </w:r>
            <w:r>
              <w:rPr>
                <w:rFonts w:eastAsia="맑은 고딕"/>
                <w:lang w:eastAsia="x-none"/>
              </w:rPr>
              <w:t xml:space="preserve">the data collection </w:t>
            </w:r>
          </w:p>
          <w:p w:rsidR="004E05BC" w:rsidRDefault="00F30870" w:rsidP="00F30870">
            <w:pPr>
              <w:numPr>
                <w:ilvl w:val="1"/>
                <w:numId w:val="97"/>
              </w:numPr>
              <w:suppressAutoHyphens w:val="0"/>
            </w:pPr>
            <w:r>
              <w:t xml:space="preserve">data collection indicated by NW </w:t>
            </w:r>
          </w:p>
          <w:p w:rsidR="004E05BC" w:rsidRDefault="00F30870" w:rsidP="00F30870">
            <w:pPr>
              <w:numPr>
                <w:ilvl w:val="1"/>
                <w:numId w:val="97"/>
              </w:numPr>
              <w:suppressAutoHyphens w:val="0"/>
            </w:pPr>
            <w:r>
              <w:t xml:space="preserve">Requested from UE for data collection </w:t>
            </w:r>
          </w:p>
          <w:p w:rsidR="004E05BC" w:rsidRDefault="00F30870" w:rsidP="00F30870">
            <w:pPr>
              <w:numPr>
                <w:ilvl w:val="0"/>
                <w:numId w:val="98"/>
              </w:numPr>
              <w:suppressAutoHyphens w:val="0"/>
              <w:spacing w:beforeAutospacing="1" w:line="259" w:lineRule="auto"/>
              <w:rPr>
                <w:rFonts w:eastAsia="맑은 고딕"/>
                <w:lang w:val="en-US" w:eastAsia="x-none"/>
              </w:rPr>
            </w:pPr>
            <w:r>
              <w:rPr>
                <w:rFonts w:eastAsia="맑은 고딕"/>
                <w:lang w:val="en-US" w:eastAsia="x-none"/>
              </w:rPr>
              <w:t xml:space="preserve">CSI-RS configuration </w:t>
            </w:r>
          </w:p>
          <w:p w:rsidR="004E05BC" w:rsidRDefault="00F30870" w:rsidP="00F30870">
            <w:pPr>
              <w:numPr>
                <w:ilvl w:val="0"/>
                <w:numId w:val="98"/>
              </w:numPr>
              <w:suppressAutoHyphens w:val="0"/>
              <w:spacing w:line="259" w:lineRule="auto"/>
              <w:rPr>
                <w:rFonts w:eastAsia="맑은 고딕"/>
                <w:lang w:val="en-US" w:eastAsia="x-none"/>
              </w:rPr>
            </w:pPr>
            <w:r>
              <w:rPr>
                <w:rFonts w:eastAsia="맑은 고딕"/>
                <w:lang w:eastAsia="x-none"/>
              </w:rPr>
              <w:t>Assistance information for categorizing the data, if needed</w:t>
            </w:r>
          </w:p>
          <w:p w:rsidR="004E05BC" w:rsidRDefault="00F30870">
            <w:pPr>
              <w:jc w:val="both"/>
              <w:rPr>
                <w:rFonts w:ascii="Times New Roman" w:hAnsi="Times New Roman"/>
                <w:lang w:eastAsia="ko-KR"/>
              </w:rPr>
            </w:pPr>
            <w:r>
              <w:rPr>
                <w:rFonts w:eastAsia="맑은 고딕"/>
                <w:color w:val="000000"/>
                <w:lang w:eastAsia="x-none"/>
              </w:rPr>
              <w:t>The provision of assistance information needs to consider feasibility of disclosing proprietary information to the other side</w:t>
            </w:r>
          </w:p>
        </w:tc>
      </w:tr>
    </w:tbl>
    <w:p w:rsidR="004E05BC" w:rsidRDefault="004E05BC">
      <w:pPr>
        <w:ind w:firstLine="200"/>
        <w:jc w:val="both"/>
        <w:rPr>
          <w:rFonts w:ascii="Times New Roman" w:hAnsi="Times New Roman"/>
          <w:lang w:val="en-US" w:eastAsia="ko-KR"/>
        </w:rPr>
      </w:pPr>
    </w:p>
    <w:p w:rsidR="004E05BC" w:rsidRDefault="00F30870">
      <w:pPr>
        <w:ind w:firstLine="200"/>
        <w:jc w:val="both"/>
        <w:rPr>
          <w:rFonts w:ascii="Times New Roman" w:hAnsi="Times New Roman"/>
          <w:lang w:val="en-US" w:eastAsia="ko-KR"/>
        </w:rPr>
      </w:pPr>
      <w:r>
        <w:rPr>
          <w:rFonts w:ascii="Times New Roman" w:hAnsi="Times New Roman"/>
          <w:lang w:val="en-US" w:eastAsia="ko-KR"/>
        </w:rPr>
        <w:t xml:space="preserve">Meanwhile, there are several proposals to study on association between measurements in an observation window and ground-truth CSI in a prediction window. Also, some companies proposed to consider UE capability reporting of preferred CSI-RS configurations. Therefore, following is proposed. </w:t>
      </w:r>
    </w:p>
    <w:p w:rsidR="004E05BC" w:rsidRDefault="004E05BC">
      <w:pPr>
        <w:ind w:firstLine="200"/>
        <w:jc w:val="both"/>
        <w:rPr>
          <w:rFonts w:ascii="Times New Roman" w:hAnsi="Times New Roman"/>
          <w:lang w:val="en-US" w:eastAsia="ko-KR"/>
        </w:rPr>
      </w:pPr>
    </w:p>
    <w:p w:rsidR="00A62917" w:rsidRPr="00A62917" w:rsidRDefault="00A62917" w:rsidP="00A62917">
      <w:pPr>
        <w:rPr>
          <w:b/>
          <w:highlight w:val="cyan"/>
          <w:u w:val="single"/>
          <w:lang w:eastAsia="ko-KR"/>
        </w:rPr>
      </w:pPr>
      <w:r w:rsidRPr="00A62917">
        <w:rPr>
          <w:b/>
          <w:highlight w:val="cyan"/>
          <w:u w:val="single"/>
          <w:lang w:eastAsia="ko-KR"/>
        </w:rPr>
        <w:t>Proposal #3.1-A:</w:t>
      </w:r>
    </w:p>
    <w:p w:rsidR="004E05BC" w:rsidRDefault="00F30870">
      <w:pPr>
        <w:jc w:val="both"/>
        <w:rPr>
          <w:rFonts w:ascii="Times New Roman" w:hAnsi="Times New Roman"/>
          <w:bCs/>
          <w:szCs w:val="20"/>
        </w:rPr>
      </w:pPr>
      <w:r>
        <w:rPr>
          <w:rFonts w:ascii="Times New Roman" w:hAnsi="Times New Roman"/>
          <w:bCs/>
          <w:szCs w:val="20"/>
        </w:rPr>
        <w:t>For the CSI prediction using UE-sided model, study necessity and potential specification impacts on CSI-RS configuration, including at least following aspects:</w:t>
      </w:r>
    </w:p>
    <w:p w:rsidR="004E05BC" w:rsidRDefault="00F30870">
      <w:pPr>
        <w:pStyle w:val="a5"/>
        <w:numPr>
          <w:ilvl w:val="0"/>
          <w:numId w:val="50"/>
        </w:numPr>
        <w:jc w:val="both"/>
        <w:rPr>
          <w:rFonts w:ascii="Times New Roman" w:hAnsi="Times New Roman"/>
          <w:lang w:eastAsia="ko-KR"/>
        </w:rPr>
      </w:pPr>
      <w:r>
        <w:rPr>
          <w:rFonts w:ascii="Times New Roman" w:hAnsi="Times New Roman"/>
          <w:lang w:val="en-US" w:eastAsia="ko-KR"/>
        </w:rPr>
        <w:t>Association between measurements in an observation window and ground-truth CSI in a prediction window</w:t>
      </w:r>
    </w:p>
    <w:p w:rsidR="004E05BC" w:rsidRDefault="00F30870">
      <w:pPr>
        <w:pStyle w:val="a5"/>
        <w:numPr>
          <w:ilvl w:val="0"/>
          <w:numId w:val="50"/>
        </w:numPr>
        <w:jc w:val="both"/>
        <w:rPr>
          <w:rFonts w:ascii="Times New Roman" w:hAnsi="Times New Roman"/>
          <w:lang w:val="en-US" w:eastAsia="ko-KR"/>
        </w:rPr>
      </w:pPr>
      <w:r>
        <w:rPr>
          <w:rFonts w:ascii="Times New Roman" w:hAnsi="Times New Roman"/>
          <w:lang w:eastAsia="ko-KR"/>
        </w:rPr>
        <w:t>UE to report preferred configurations for observation/[prediction] window</w:t>
      </w:r>
    </w:p>
    <w:p w:rsidR="004E05BC" w:rsidRDefault="004E05BC">
      <w:pPr>
        <w:jc w:val="both"/>
        <w:rPr>
          <w:rFonts w:ascii="Times New Roman" w:hAnsi="Times New Roman"/>
          <w:lang w:val="en-US" w:eastAsia="ko-KR"/>
        </w:rPr>
      </w:pPr>
    </w:p>
    <w:p w:rsidR="004E05BC" w:rsidRDefault="00F30870">
      <w:pPr>
        <w:jc w:val="both"/>
        <w:rPr>
          <w:rFonts w:ascii="Times New Roman" w:hAnsi="Times New Roman"/>
          <w:lang w:eastAsia="ko-KR"/>
        </w:rPr>
      </w:pPr>
      <w:r>
        <w:rPr>
          <w:rFonts w:ascii="Times New Roman" w:hAnsi="Times New Roman"/>
          <w:lang w:val="en-US" w:eastAsia="ko-KR"/>
        </w:rPr>
        <w:t>Please provide your view on proposal #3.1-A.</w:t>
      </w:r>
    </w:p>
    <w:tbl>
      <w:tblPr>
        <w:tblW w:w="9632" w:type="dxa"/>
        <w:tblLayout w:type="fixed"/>
        <w:tblLook w:val="04A0" w:firstRow="1" w:lastRow="0" w:firstColumn="1" w:lastColumn="0" w:noHBand="0" w:noVBand="1"/>
      </w:tblPr>
      <w:tblGrid>
        <w:gridCol w:w="1649"/>
        <w:gridCol w:w="7983"/>
      </w:tblGrid>
      <w:tr w:rsidR="004E05BC">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Huawei, </w:t>
            </w:r>
            <w:proofErr w:type="spellStart"/>
            <w:r>
              <w:rPr>
                <w:rFonts w:ascii="Times New Roman" w:eastAsia="SimSun" w:hAnsi="Times New Roman"/>
                <w:lang w:eastAsia="zh-CN"/>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kern w:val="2"/>
                <w:lang w:eastAsia="zh-CN"/>
              </w:rPr>
            </w:pPr>
            <w:r>
              <w:rPr>
                <w:rFonts w:ascii="Times New Roman" w:eastAsia="SimSun" w:hAnsi="Times New Roman"/>
                <w:lang w:eastAsia="zh-CN"/>
              </w:rPr>
              <w:t xml:space="preserve">We are not sure we understand the exact intention of the first bullet. However, </w:t>
            </w:r>
            <w:r>
              <w:rPr>
                <w:kern w:val="2"/>
                <w:lang w:eastAsia="zh-CN"/>
              </w:rPr>
              <w:t xml:space="preserve">considering that the CSI-RS resource for measurement of ground-truth CSI (located in the prediction window) may not be in the slot of the predicted CSI but, for instance, in a </w:t>
            </w:r>
            <w:proofErr w:type="spellStart"/>
            <w:r>
              <w:rPr>
                <w:kern w:val="2"/>
                <w:lang w:eastAsia="zh-CN"/>
              </w:rPr>
              <w:t>neighboring</w:t>
            </w:r>
            <w:proofErr w:type="spellEnd"/>
            <w:r>
              <w:rPr>
                <w:kern w:val="2"/>
                <w:lang w:eastAsia="zh-CN"/>
              </w:rPr>
              <w:t xml:space="preserve"> slot, UE may need to be </w:t>
            </w:r>
            <w:r>
              <w:rPr>
                <w:kern w:val="2"/>
                <w:lang w:eastAsia="zh-CN"/>
              </w:rPr>
              <w:lastRenderedPageBreak/>
              <w:t>indicated with the association between the predicted CSI and the measurement of ground-truth CSI. Therefore, we suggest the following modification:</w:t>
            </w:r>
          </w:p>
          <w:p w:rsidR="004E05BC" w:rsidRDefault="004E05BC">
            <w:pPr>
              <w:widowControl w:val="0"/>
              <w:jc w:val="both"/>
              <w:rPr>
                <w:rFonts w:ascii="Times New Roman" w:eastAsia="SimSun" w:hAnsi="Times New Roman"/>
                <w:lang w:eastAsia="zh-CN"/>
              </w:rPr>
            </w:pPr>
          </w:p>
          <w:p w:rsidR="004E05BC" w:rsidRDefault="00F30870">
            <w:pPr>
              <w:pStyle w:val="3"/>
              <w:widowControl w:val="0"/>
              <w:numPr>
                <w:ilvl w:val="0"/>
                <w:numId w:val="0"/>
              </w:numPr>
              <w:ind w:left="720" w:hanging="720"/>
              <w:jc w:val="both"/>
              <w:rPr>
                <w:rFonts w:ascii="Times New Roman" w:hAnsi="Times New Roman"/>
                <w:highlight w:val="cyan"/>
                <w:u w:val="single"/>
                <w:lang w:eastAsia="ko-KR"/>
              </w:rPr>
            </w:pPr>
            <w:r>
              <w:rPr>
                <w:rFonts w:ascii="Times New Roman" w:hAnsi="Times New Roman"/>
                <w:highlight w:val="cyan"/>
                <w:u w:val="single"/>
                <w:lang w:eastAsia="ko-KR"/>
              </w:rPr>
              <w:t xml:space="preserve">Proposal #3.1-A: </w:t>
            </w:r>
            <w:r>
              <w:rPr>
                <w:rFonts w:ascii="Times New Roman" w:hAnsi="Times New Roman"/>
                <w:color w:val="FF0000"/>
                <w:u w:val="single"/>
                <w:lang w:eastAsia="ko-KR"/>
              </w:rPr>
              <w:t>(modified)</w:t>
            </w:r>
          </w:p>
          <w:p w:rsidR="004E05BC" w:rsidRDefault="00F30870">
            <w:pPr>
              <w:widowControl w:val="0"/>
              <w:jc w:val="both"/>
              <w:rPr>
                <w:rFonts w:ascii="Times New Roman" w:hAnsi="Times New Roman"/>
                <w:bCs/>
                <w:szCs w:val="20"/>
              </w:rPr>
            </w:pPr>
            <w:r>
              <w:rPr>
                <w:rFonts w:ascii="Times New Roman" w:hAnsi="Times New Roman"/>
                <w:bCs/>
                <w:szCs w:val="20"/>
              </w:rPr>
              <w:t>For the CSI prediction using UE-sided model, study necessity and potential specification impacts on CSI-RS configuration, including at least following aspects:</w:t>
            </w:r>
          </w:p>
          <w:p w:rsidR="004E05BC" w:rsidRDefault="00F30870">
            <w:pPr>
              <w:pStyle w:val="a5"/>
              <w:widowControl w:val="0"/>
              <w:numPr>
                <w:ilvl w:val="0"/>
                <w:numId w:val="50"/>
              </w:numPr>
              <w:jc w:val="both"/>
              <w:rPr>
                <w:rFonts w:ascii="Times New Roman" w:hAnsi="Times New Roman"/>
                <w:lang w:eastAsia="ko-KR"/>
              </w:rPr>
            </w:pPr>
            <w:r>
              <w:rPr>
                <w:rFonts w:ascii="Times New Roman" w:hAnsi="Times New Roman"/>
                <w:lang w:val="en-US" w:eastAsia="ko-KR"/>
              </w:rPr>
              <w:t xml:space="preserve">Association between </w:t>
            </w:r>
            <w:r>
              <w:rPr>
                <w:rFonts w:ascii="Times New Roman" w:hAnsi="Times New Roman"/>
                <w:strike/>
                <w:color w:val="FF0000"/>
                <w:lang w:val="en-US" w:eastAsia="ko-KR"/>
              </w:rPr>
              <w:t>measurements in an observation window</w:t>
            </w:r>
            <w:r>
              <w:rPr>
                <w:rFonts w:ascii="Times New Roman" w:hAnsi="Times New Roman"/>
                <w:color w:val="FF0000"/>
                <w:lang w:val="en-US" w:eastAsia="ko-KR"/>
              </w:rPr>
              <w:t xml:space="preserve"> predicted CSI</w:t>
            </w:r>
            <w:r>
              <w:rPr>
                <w:rFonts w:ascii="Times New Roman" w:hAnsi="Times New Roman"/>
                <w:lang w:val="en-US" w:eastAsia="ko-KR"/>
              </w:rPr>
              <w:t xml:space="preserve"> and ground-truth CSI in a prediction window</w:t>
            </w:r>
          </w:p>
          <w:p w:rsidR="004E05BC" w:rsidRDefault="00F30870">
            <w:pPr>
              <w:pStyle w:val="a5"/>
              <w:widowControl w:val="0"/>
              <w:numPr>
                <w:ilvl w:val="0"/>
                <w:numId w:val="50"/>
              </w:numPr>
              <w:jc w:val="both"/>
              <w:rPr>
                <w:rFonts w:ascii="Times New Roman" w:eastAsia="SimSun" w:hAnsi="Times New Roman"/>
                <w:lang w:eastAsia="zh-CN"/>
              </w:rPr>
            </w:pPr>
            <w:r>
              <w:rPr>
                <w:rFonts w:ascii="Times New Roman" w:hAnsi="Times New Roman"/>
                <w:lang w:eastAsia="ko-KR"/>
              </w:rPr>
              <w:t>UE to report preferred configurations for observation/[prediction] window</w:t>
            </w:r>
          </w:p>
          <w:p w:rsidR="004E05BC" w:rsidRDefault="004E05BC">
            <w:pPr>
              <w:widowControl w:val="0"/>
              <w:jc w:val="both"/>
              <w:rPr>
                <w:rFonts w:ascii="Times New Roman" w:eastAsia="SimSun" w:hAnsi="Times New Roman"/>
                <w:lang w:eastAsia="zh-CN"/>
              </w:rPr>
            </w:pPr>
          </w:p>
          <w:p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color w:val="FF0000"/>
                <w:lang w:eastAsia="ko-KR"/>
              </w:rPr>
              <w:t xml:space="preserve">Mod: I think that is another issue, so it can be discussed whether we included it or not. </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lastRenderedPageBreak/>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We think it should be clarified whether the proposal is for training data collection, or performance monitoring, or inference, or all the three purposes.</w:t>
            </w:r>
          </w:p>
          <w:p w:rsidR="004E05BC" w:rsidRDefault="00F30870">
            <w:pPr>
              <w:widowControl w:val="0"/>
              <w:jc w:val="both"/>
              <w:rPr>
                <w:rFonts w:ascii="Times New Roman" w:hAnsi="Times New Roman"/>
                <w:lang w:eastAsia="ko-KR"/>
              </w:rPr>
            </w:pPr>
            <w:r>
              <w:rPr>
                <w:rFonts w:ascii="Times New Roman" w:hAnsi="Times New Roman"/>
                <w:lang w:eastAsia="ko-KR"/>
              </w:rPr>
              <w:t>For the first sub-bullet, looks it is applied to training data collection and performance monitoring since it requires the ground truth CSI.</w:t>
            </w:r>
          </w:p>
          <w:p w:rsidR="004E05BC" w:rsidRDefault="00F30870">
            <w:pPr>
              <w:widowControl w:val="0"/>
              <w:jc w:val="both"/>
              <w:rPr>
                <w:rFonts w:ascii="Times New Roman" w:hAnsi="Times New Roman"/>
                <w:lang w:eastAsia="ko-KR"/>
              </w:rPr>
            </w:pPr>
            <w:r>
              <w:rPr>
                <w:rFonts w:ascii="Times New Roman" w:hAnsi="Times New Roman"/>
                <w:lang w:eastAsia="ko-KR"/>
              </w:rPr>
              <w:t>For the second sub-bullet, looks it could be applied to all the three purposes.</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In our view, for model inference by using UE-sided model, such association is not needed. Only model training or model monitoring needs such association. This is should be clarified in the main bullet. </w:t>
            </w:r>
          </w:p>
          <w:p w:rsidR="004E05BC" w:rsidRDefault="00F30870">
            <w:pPr>
              <w:widowControl w:val="0"/>
              <w:jc w:val="both"/>
              <w:rPr>
                <w:rFonts w:ascii="Times New Roman" w:eastAsia="SimSun" w:hAnsi="Times New Roman"/>
                <w:lang w:val="en-US" w:eastAsia="zh-CN"/>
              </w:rPr>
            </w:pPr>
            <w:r>
              <w:rPr>
                <w:rFonts w:ascii="Times New Roman" w:eastAsia="SimSun" w:hAnsi="Times New Roman"/>
                <w:lang w:eastAsia="zh-CN"/>
              </w:rPr>
              <w:t xml:space="preserve">UE can also report such addition information, such as time domain channel propriety (TDCP) to indicated its preferred configuration for </w:t>
            </w:r>
            <w:r>
              <w:rPr>
                <w:rFonts w:ascii="Times New Roman" w:hAnsi="Times New Roman"/>
                <w:lang w:eastAsia="ko-KR"/>
              </w:rPr>
              <w:t xml:space="preserve">observation/[prediction] window. </w:t>
            </w:r>
            <w:proofErr w:type="spellStart"/>
            <w:r>
              <w:rPr>
                <w:rFonts w:ascii="Times New Roman" w:hAnsi="Times New Roman"/>
                <w:lang w:eastAsia="ko-KR"/>
              </w:rPr>
              <w:t>gNB</w:t>
            </w:r>
            <w:proofErr w:type="spellEnd"/>
            <w:r>
              <w:rPr>
                <w:rFonts w:ascii="Times New Roman" w:hAnsi="Times New Roman"/>
                <w:lang w:eastAsia="ko-KR"/>
              </w:rPr>
              <w:t xml:space="preserve"> can configure </w:t>
            </w:r>
            <w:r>
              <w:rPr>
                <w:rFonts w:ascii="SimSun" w:eastAsia="SimSun" w:hAnsi="SimSun"/>
                <w:lang w:eastAsia="zh-CN"/>
              </w:rPr>
              <w:t>p</w:t>
            </w:r>
            <w:r>
              <w:rPr>
                <w:rFonts w:ascii="Times New Roman" w:hAnsi="Times New Roman"/>
                <w:lang w:eastAsia="ko-KR"/>
              </w:rPr>
              <w:t xml:space="preserve">referred the observation/prediction window of UE according to the received addition information.  Hence, we suggest to study how to indicate the UE’s preferred configurations for observation/[prediction] window to </w:t>
            </w:r>
            <w:proofErr w:type="spellStart"/>
            <w:r>
              <w:rPr>
                <w:rFonts w:ascii="Times New Roman" w:hAnsi="Times New Roman"/>
                <w:lang w:eastAsia="ko-KR"/>
              </w:rPr>
              <w:t>gNB</w:t>
            </w:r>
            <w:proofErr w:type="spellEnd"/>
            <w:r>
              <w:rPr>
                <w:rFonts w:ascii="Times New Roman" w:hAnsi="Times New Roman"/>
                <w:lang w:eastAsia="ko-KR"/>
              </w:rPr>
              <w:t xml:space="preserve"> for the second bullet.</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eastAsia="MS Mincho" w:hAnsi="Times New Roman"/>
                <w:lang w:eastAsia="ja-JP"/>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val="en-US" w:eastAsia="ko-KR"/>
              </w:rPr>
            </w:pPr>
            <w:r>
              <w:rPr>
                <w:rFonts w:ascii="Times New Roman" w:eastAsia="MS Mincho" w:hAnsi="Times New Roman"/>
                <w:lang w:eastAsia="ja-JP"/>
              </w:rPr>
              <w:t>We are OK with the proposal.</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Sony</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val="en-US" w:eastAsia="ko-KR"/>
              </w:rPr>
            </w:pPr>
            <w:r>
              <w:rPr>
                <w:rFonts w:ascii="Times New Roman" w:hAnsi="Times New Roman"/>
                <w:lang w:val="en-US" w:eastAsia="ko-KR"/>
              </w:rPr>
              <w:t>We agree with Huawei’s modification</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 xml:space="preserve">We do not think we need UE reporting of preferred configurations for observation/[prediction] windows.  In Rel-18, TDCP reporting was introduced that gives the network information regarding how fast the channel varies.  Using the TDCP measurement reported by the UE, the network can decide the configurations of observation and prediction window for a UE.  Note that during the Rel-18 MIMO work item, UE reporting its preferred configurations was discussed as an alternative to autocorrelation based TDCP reporting.  However, the UE reporting its preferred configuration was not agreed in Rel-18 and autocorrelation based TDCP was agreed in the end.  </w:t>
            </w:r>
          </w:p>
          <w:p w:rsidR="004E05BC" w:rsidRDefault="00F30870">
            <w:pPr>
              <w:widowControl w:val="0"/>
              <w:jc w:val="both"/>
              <w:rPr>
                <w:rFonts w:ascii="Times New Roman" w:hAnsi="Times New Roman"/>
                <w:lang w:eastAsia="ko-KR"/>
              </w:rPr>
            </w:pPr>
            <w:r>
              <w:rPr>
                <w:rFonts w:ascii="Times New Roman" w:hAnsi="Times New Roman"/>
                <w:lang w:eastAsia="ko-KR"/>
              </w:rPr>
              <w:t>Hence, the second sub bullet should be removed.</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val="en-US" w:eastAsia="ko-KR"/>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val="en-US" w:eastAsia="ko-KR"/>
              </w:rPr>
              <w:t>Support</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SPRD </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Agree with Fujitsu. It should be clarified in the main bullet which phase is included.</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NEC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OK.</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Apple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PMingLiU" w:hAnsi="Times New Roman"/>
                <w:kern w:val="2"/>
                <w:lang w:eastAsia="zh-TW"/>
              </w:rPr>
            </w:pPr>
            <w:r>
              <w:rPr>
                <w:rFonts w:ascii="Times New Roman" w:eastAsia="SimSun" w:hAnsi="Times New Roman"/>
                <w:lang w:eastAsia="zh-CN"/>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MS Mincho" w:hAnsi="Times New Roman"/>
                <w:kern w:val="2"/>
                <w:lang w:eastAsia="ja-JP"/>
              </w:rPr>
            </w:pPr>
            <w:r>
              <w:rPr>
                <w:rFonts w:ascii="Times New Roman" w:eastAsia="SimSun" w:hAnsi="Times New Roman"/>
                <w:lang w:eastAsia="zh-CN"/>
              </w:rPr>
              <w:t>We are fine with the 1</w:t>
            </w:r>
            <w:r>
              <w:rPr>
                <w:rFonts w:ascii="Times New Roman" w:eastAsia="SimSun" w:hAnsi="Times New Roman"/>
                <w:vertAlign w:val="superscript"/>
                <w:lang w:eastAsia="zh-CN"/>
              </w:rPr>
              <w:t>st</w:t>
            </w:r>
            <w:r>
              <w:rPr>
                <w:rFonts w:ascii="Times New Roman" w:eastAsia="SimSun" w:hAnsi="Times New Roman"/>
                <w:lang w:eastAsia="zh-CN"/>
              </w:rPr>
              <w:t xml:space="preserve"> bullet. For the 2</w:t>
            </w:r>
            <w:r>
              <w:rPr>
                <w:rFonts w:ascii="Times New Roman" w:eastAsia="SimSun" w:hAnsi="Times New Roman"/>
                <w:vertAlign w:val="superscript"/>
                <w:lang w:eastAsia="zh-CN"/>
              </w:rPr>
              <w:t>nd</w:t>
            </w:r>
            <w:r>
              <w:rPr>
                <w:rFonts w:ascii="Times New Roman" w:eastAsia="SimSun" w:hAnsi="Times New Roman"/>
                <w:lang w:eastAsia="zh-CN"/>
              </w:rPr>
              <w:t xml:space="preserve"> bullet, ok for UE to report </w:t>
            </w:r>
            <w:r>
              <w:rPr>
                <w:rFonts w:ascii="Times New Roman" w:hAnsi="Times New Roman"/>
                <w:lang w:eastAsia="ko-KR"/>
              </w:rPr>
              <w:t>configurations for observation/[prediction] window</w:t>
            </w:r>
            <w:r>
              <w:rPr>
                <w:rFonts w:ascii="Times New Roman" w:eastAsia="SimSun" w:hAnsi="Times New Roman"/>
                <w:lang w:eastAsia="zh-CN"/>
              </w:rPr>
              <w:t xml:space="preserve"> for model training. For model inference, NW can obtain such information via functionality identification. For performance monitoring, we prefer to wait and adopt the discussions and agreements in AI BM.  </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PMingLiU" w:hAnsi="Times New Roman"/>
                <w:kern w:val="2"/>
                <w:lang w:eastAsia="zh-TW"/>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MS Mincho" w:hAnsi="Times New Roman"/>
                <w:kern w:val="2"/>
                <w:lang w:eastAsia="ja-JP"/>
              </w:rPr>
            </w:pPr>
            <w:r>
              <w:rPr>
                <w:rFonts w:ascii="Times New Roman" w:eastAsia="SimSun" w:hAnsi="Times New Roman"/>
                <w:lang w:eastAsia="zh-CN"/>
              </w:rPr>
              <w:t>Similar other companies, we need to first identify the phase of this proposal, e.g., training, inference or monitoring. Regarding the 1</w:t>
            </w:r>
            <w:r>
              <w:rPr>
                <w:rFonts w:ascii="Times New Roman" w:eastAsia="SimSun" w:hAnsi="Times New Roman"/>
                <w:vertAlign w:val="superscript"/>
                <w:lang w:eastAsia="zh-CN"/>
              </w:rPr>
              <w:t>st</w:t>
            </w:r>
            <w:r>
              <w:rPr>
                <w:rFonts w:ascii="Times New Roman" w:eastAsia="SimSun" w:hAnsi="Times New Roman"/>
                <w:lang w:eastAsia="zh-CN"/>
              </w:rPr>
              <w:t xml:space="preserve"> bullet, if it is for the training phase, we see some value of this. </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eastAsiaTheme="minorEastAsia" w:hAnsi="Times New Roman"/>
                <w:kern w:val="2"/>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eastAsiaTheme="minorEastAsia" w:hAnsi="Times New Roman"/>
                <w:kern w:val="2"/>
                <w:lang w:eastAsia="ko-KR"/>
              </w:rPr>
            </w:pP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eastAsiaTheme="minorEastAsia" w:hAnsi="Times New Roman"/>
                <w:kern w:val="2"/>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eastAsiaTheme="minorEastAsia" w:hAnsi="Times New Roman"/>
                <w:kern w:val="2"/>
                <w:lang w:eastAsia="ko-KR"/>
              </w:rPr>
            </w:pPr>
          </w:p>
        </w:tc>
      </w:tr>
    </w:tbl>
    <w:p w:rsidR="004E05BC" w:rsidRDefault="004E05BC">
      <w:pPr>
        <w:jc w:val="both"/>
        <w:rPr>
          <w:rFonts w:ascii="Times New Roman" w:hAnsi="Times New Roman"/>
          <w:lang w:eastAsia="ko-KR"/>
        </w:rPr>
      </w:pPr>
    </w:p>
    <w:p w:rsidR="004E05BC" w:rsidRDefault="00F30870">
      <w:pPr>
        <w:pStyle w:val="3"/>
        <w:numPr>
          <w:ilvl w:val="0"/>
          <w:numId w:val="0"/>
        </w:numPr>
        <w:ind w:left="720" w:hanging="720"/>
        <w:jc w:val="both"/>
        <w:rPr>
          <w:rFonts w:ascii="Times New Roman" w:hAnsi="Times New Roman"/>
          <w:highlight w:val="cyan"/>
          <w:u w:val="single"/>
          <w:lang w:eastAsia="ko-KR"/>
        </w:rPr>
      </w:pPr>
      <w:r>
        <w:rPr>
          <w:rFonts w:ascii="Times New Roman" w:hAnsi="Times New Roman"/>
          <w:highlight w:val="cyan"/>
          <w:u w:val="single"/>
          <w:lang w:eastAsia="ko-KR"/>
        </w:rPr>
        <w:t>Proposal #3.1-A:</w:t>
      </w:r>
    </w:p>
    <w:p w:rsidR="004E05BC" w:rsidRDefault="00F30870">
      <w:pPr>
        <w:jc w:val="both"/>
        <w:rPr>
          <w:rFonts w:ascii="Times New Roman" w:hAnsi="Times New Roman"/>
          <w:bCs/>
          <w:szCs w:val="20"/>
        </w:rPr>
      </w:pPr>
      <w:r>
        <w:rPr>
          <w:rFonts w:ascii="Times New Roman" w:hAnsi="Times New Roman"/>
          <w:bCs/>
          <w:szCs w:val="20"/>
        </w:rPr>
        <w:t xml:space="preserve">For the CSI prediction using UE-sided model, </w:t>
      </w:r>
      <w:r>
        <w:rPr>
          <w:rFonts w:ascii="Times New Roman" w:hAnsi="Times New Roman"/>
          <w:bCs/>
          <w:color w:val="FF0000"/>
          <w:szCs w:val="20"/>
        </w:rPr>
        <w:t xml:space="preserve">at least for training and performance monitoring, </w:t>
      </w:r>
      <w:r>
        <w:rPr>
          <w:rFonts w:ascii="Times New Roman" w:hAnsi="Times New Roman"/>
          <w:bCs/>
          <w:szCs w:val="20"/>
        </w:rPr>
        <w:t>study necessity and potential specification impacts on CSI-RS configuration, including at least following aspects:</w:t>
      </w:r>
    </w:p>
    <w:p w:rsidR="004E05BC" w:rsidRDefault="00F30870">
      <w:pPr>
        <w:pStyle w:val="a5"/>
        <w:numPr>
          <w:ilvl w:val="0"/>
          <w:numId w:val="50"/>
        </w:numPr>
        <w:jc w:val="both"/>
        <w:rPr>
          <w:rFonts w:ascii="Times New Roman" w:hAnsi="Times New Roman"/>
          <w:lang w:eastAsia="ko-KR"/>
        </w:rPr>
      </w:pPr>
      <w:r>
        <w:rPr>
          <w:rFonts w:ascii="Times New Roman" w:hAnsi="Times New Roman"/>
          <w:lang w:val="en-US" w:eastAsia="ko-KR"/>
        </w:rPr>
        <w:t>Association between measurements in an observation window and ground-truth CSI in a prediction window</w:t>
      </w:r>
    </w:p>
    <w:p w:rsidR="004E05BC" w:rsidRDefault="00F30870">
      <w:pPr>
        <w:pStyle w:val="a5"/>
        <w:numPr>
          <w:ilvl w:val="0"/>
          <w:numId w:val="50"/>
        </w:numPr>
        <w:jc w:val="both"/>
        <w:rPr>
          <w:rFonts w:ascii="Times New Roman" w:hAnsi="Times New Roman"/>
          <w:lang w:eastAsia="ko-KR"/>
        </w:rPr>
      </w:pPr>
      <w:r>
        <w:rPr>
          <w:rFonts w:ascii="Times New Roman" w:hAnsi="Times New Roman"/>
          <w:color w:val="FF0000"/>
          <w:lang w:eastAsia="ko-KR"/>
        </w:rPr>
        <w:t>[</w:t>
      </w:r>
      <w:r>
        <w:rPr>
          <w:rFonts w:ascii="Times New Roman" w:hAnsi="Times New Roman"/>
          <w:color w:val="FF0000"/>
          <w:lang w:val="en-US" w:eastAsia="ko-KR"/>
        </w:rPr>
        <w:t>Association between predicted CSI and ground-truth CSI in a prediction window]</w:t>
      </w:r>
    </w:p>
    <w:p w:rsidR="004E05BC" w:rsidRDefault="00F30870">
      <w:pPr>
        <w:pStyle w:val="a5"/>
        <w:numPr>
          <w:ilvl w:val="0"/>
          <w:numId w:val="50"/>
        </w:numPr>
        <w:jc w:val="both"/>
        <w:rPr>
          <w:rFonts w:ascii="Times New Roman" w:hAnsi="Times New Roman"/>
          <w:color w:val="FF0000"/>
          <w:lang w:val="en-US" w:eastAsia="ko-KR"/>
        </w:rPr>
      </w:pPr>
      <w:r>
        <w:rPr>
          <w:rFonts w:ascii="Times New Roman" w:hAnsi="Times New Roman"/>
          <w:color w:val="FF0000"/>
          <w:lang w:eastAsia="ko-KR"/>
        </w:rPr>
        <w:t>[UE to report preferred configurations for observation/[prediction] window]</w:t>
      </w:r>
    </w:p>
    <w:p w:rsidR="004E05BC" w:rsidRDefault="004E05BC">
      <w:pPr>
        <w:jc w:val="both"/>
        <w:rPr>
          <w:rFonts w:ascii="Times New Roman" w:hAnsi="Times New Roman"/>
          <w:lang w:val="en-US" w:eastAsia="ko-KR"/>
        </w:rPr>
      </w:pPr>
    </w:p>
    <w:p w:rsidR="004E05BC" w:rsidRDefault="00F30870">
      <w:pPr>
        <w:jc w:val="both"/>
        <w:rPr>
          <w:rFonts w:ascii="Times New Roman" w:hAnsi="Times New Roman"/>
          <w:lang w:eastAsia="ko-KR"/>
        </w:rPr>
      </w:pPr>
      <w:r>
        <w:rPr>
          <w:rFonts w:ascii="Times New Roman" w:hAnsi="Times New Roman"/>
          <w:lang w:val="en-US" w:eastAsia="ko-KR"/>
        </w:rPr>
        <w:t>Please provide your view on updated proposal #3.1-A.</w:t>
      </w:r>
    </w:p>
    <w:tbl>
      <w:tblPr>
        <w:tblW w:w="9632" w:type="dxa"/>
        <w:tblLayout w:type="fixed"/>
        <w:tblLook w:val="04A0" w:firstRow="1" w:lastRow="0" w:firstColumn="1" w:lastColumn="0" w:noHBand="0" w:noVBand="1"/>
      </w:tblPr>
      <w:tblGrid>
        <w:gridCol w:w="1649"/>
        <w:gridCol w:w="7983"/>
      </w:tblGrid>
      <w:tr w:rsidR="004E05BC">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eastAsia="ko-KR"/>
              </w:rPr>
              <w:t>Support</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proofErr w:type="spellStart"/>
            <w:r>
              <w:rPr>
                <w:rFonts w:ascii="Times New Roman" w:hAnsi="Times New Roman"/>
                <w:lang w:eastAsia="ko-KR"/>
              </w:rPr>
              <w:lastRenderedPageBreak/>
              <w:t>CEWiT</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OK with the updated version</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eastAsia="SimSun" w:hAnsi="Times New Roman"/>
                <w:lang w:val="en-US" w:eastAsia="zh-CN"/>
              </w:rPr>
            </w:pP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eastAsia="SimSun" w:hAnsi="Times New Roman"/>
                <w:lang w:val="en-US" w:eastAsia="zh-CN"/>
              </w:rPr>
            </w:pPr>
          </w:p>
        </w:tc>
      </w:tr>
    </w:tbl>
    <w:p w:rsidR="004E05BC" w:rsidRDefault="004E05BC">
      <w:pPr>
        <w:jc w:val="both"/>
        <w:rPr>
          <w:rFonts w:ascii="Times New Roman" w:hAnsi="Times New Roman"/>
          <w:lang w:eastAsia="ko-KR"/>
        </w:rPr>
      </w:pPr>
    </w:p>
    <w:p w:rsidR="004E05BC" w:rsidRDefault="004E05BC">
      <w:pPr>
        <w:jc w:val="both"/>
        <w:rPr>
          <w:rFonts w:ascii="Times New Roman" w:hAnsi="Times New Roman"/>
          <w:lang w:eastAsia="ko-KR"/>
        </w:rPr>
      </w:pPr>
    </w:p>
    <w:p w:rsidR="004E05BC" w:rsidRDefault="004E05BC">
      <w:pPr>
        <w:jc w:val="both"/>
        <w:rPr>
          <w:rFonts w:ascii="Times New Roman" w:hAnsi="Times New Roman"/>
          <w:lang w:eastAsia="ko-KR"/>
        </w:rPr>
      </w:pPr>
    </w:p>
    <w:p w:rsidR="004E05BC" w:rsidRDefault="004E05BC">
      <w:pPr>
        <w:jc w:val="both"/>
        <w:rPr>
          <w:rFonts w:ascii="Times New Roman" w:hAnsi="Times New Roman"/>
          <w:lang w:eastAsia="ko-KR"/>
        </w:rPr>
      </w:pPr>
    </w:p>
    <w:p w:rsidR="004E05BC" w:rsidRDefault="00F30870">
      <w:pPr>
        <w:pStyle w:val="20"/>
        <w:rPr>
          <w:rFonts w:ascii="Times New Roman" w:hAnsi="Times New Roman"/>
        </w:rPr>
      </w:pPr>
      <w:r>
        <w:rPr>
          <w:rFonts w:ascii="Times New Roman" w:hAnsi="Times New Roman"/>
        </w:rPr>
        <w:t>Inference and related CSI reporting</w:t>
      </w:r>
    </w:p>
    <w:p w:rsidR="004E05BC" w:rsidRDefault="00F30870">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rsidR="004E05BC" w:rsidRDefault="00F30870">
      <w:pPr>
        <w:jc w:val="both"/>
        <w:rPr>
          <w:rFonts w:ascii="Times New Roman" w:hAnsi="Times New Roman"/>
          <w:lang w:eastAsia="ko-KR"/>
        </w:rPr>
      </w:pPr>
      <w:r>
        <w:rPr>
          <w:rFonts w:ascii="Times New Roman" w:hAnsi="Times New Roman"/>
          <w:lang w:eastAsia="ko-KR"/>
        </w:rPr>
        <w:t>In the RAN1#116bis, following regarding inference aspects were agreed.</w:t>
      </w:r>
    </w:p>
    <w:tbl>
      <w:tblPr>
        <w:tblStyle w:val="affc"/>
        <w:tblW w:w="9628" w:type="dxa"/>
        <w:tblLayout w:type="fixed"/>
        <w:tblLook w:val="04A0" w:firstRow="1" w:lastRow="0" w:firstColumn="1" w:lastColumn="0" w:noHBand="0" w:noVBand="1"/>
      </w:tblPr>
      <w:tblGrid>
        <w:gridCol w:w="9628"/>
      </w:tblGrid>
      <w:tr w:rsidR="004E05BC">
        <w:tc>
          <w:tcPr>
            <w:tcW w:w="9628" w:type="dxa"/>
          </w:tcPr>
          <w:p w:rsidR="004E05BC" w:rsidRDefault="00F30870">
            <w:pPr>
              <w:rPr>
                <w:highlight w:val="green"/>
                <w:lang w:eastAsia="x-none"/>
              </w:rPr>
            </w:pPr>
            <w:r>
              <w:rPr>
                <w:highlight w:val="green"/>
                <w:lang w:eastAsia="x-none"/>
              </w:rPr>
              <w:t>Agreement</w:t>
            </w:r>
          </w:p>
          <w:p w:rsidR="004E05BC" w:rsidRDefault="00F30870">
            <w:pPr>
              <w:jc w:val="both"/>
              <w:rPr>
                <w:rFonts w:ascii="Times New Roman" w:hAnsi="Times New Roman"/>
              </w:rPr>
            </w:pPr>
            <w:r>
              <w:rPr>
                <w:lang w:eastAsia="x-none"/>
              </w:rPr>
              <w:t>For AI/ML b</w:t>
            </w:r>
            <w:r>
              <w:rPr>
                <w:rFonts w:ascii="Times New Roman" w:hAnsi="Times New Roman"/>
              </w:rPr>
              <w:t xml:space="preserve">ased CSI prediction, at least for inference, legacy CSI-RS configuration can be a starting point. Further study on whether there is a need for specification enhancement. </w:t>
            </w:r>
          </w:p>
          <w:p w:rsidR="004E05BC" w:rsidRDefault="004E05BC">
            <w:pPr>
              <w:ind w:firstLine="200"/>
              <w:jc w:val="both"/>
              <w:rPr>
                <w:rFonts w:ascii="Times New Roman" w:hAnsi="Times New Roman"/>
                <w:lang w:eastAsia="ko-KR"/>
              </w:rPr>
            </w:pPr>
          </w:p>
          <w:p w:rsidR="004E05BC" w:rsidRDefault="00F30870">
            <w:pPr>
              <w:rPr>
                <w:highlight w:val="green"/>
                <w:lang w:val="en-US" w:eastAsia="x-none"/>
              </w:rPr>
            </w:pPr>
            <w:r>
              <w:rPr>
                <w:highlight w:val="green"/>
                <w:lang w:val="en-US" w:eastAsia="x-none"/>
              </w:rPr>
              <w:t>Agreement</w:t>
            </w:r>
          </w:p>
          <w:p w:rsidR="004E05BC" w:rsidRDefault="00F30870">
            <w:pPr>
              <w:numPr>
                <w:ilvl w:val="0"/>
                <w:numId w:val="64"/>
              </w:numPr>
              <w:suppressAutoHyphens w:val="0"/>
              <w:jc w:val="both"/>
              <w:rPr>
                <w:rFonts w:ascii="Times New Roman" w:hAnsi="Times New Roman"/>
              </w:rPr>
            </w:pPr>
            <w:r>
              <w:rPr>
                <w:rFonts w:ascii="Times New Roman" w:hAnsi="Times New Roman"/>
              </w:rPr>
              <w:t xml:space="preserve">At least for inference, for UE-sided </w:t>
            </w:r>
            <w:proofErr w:type="gramStart"/>
            <w:r>
              <w:rPr>
                <w:rFonts w:ascii="Times New Roman" w:hAnsi="Times New Roman"/>
              </w:rPr>
              <w:t>model based</w:t>
            </w:r>
            <w:proofErr w:type="gramEnd"/>
            <w:r>
              <w:rPr>
                <w:rFonts w:ascii="Times New Roman" w:hAnsi="Times New Roman"/>
              </w:rPr>
              <w:t xml:space="preserve"> CSI prediction, legacy feedback mechanism using codebook type set to “typeII-Doppler-r18” is a starting point of discussion. Study the necessity and potential specification impacts including at least following aspects:</w:t>
            </w:r>
          </w:p>
          <w:p w:rsidR="004E05BC" w:rsidRDefault="00F30870">
            <w:pPr>
              <w:pStyle w:val="a5"/>
              <w:numPr>
                <w:ilvl w:val="0"/>
                <w:numId w:val="46"/>
              </w:numPr>
              <w:jc w:val="both"/>
              <w:rPr>
                <w:rFonts w:ascii="Times New Roman" w:hAnsi="Times New Roman"/>
                <w:lang w:val="en-US" w:eastAsia="ko-KR"/>
              </w:rPr>
            </w:pPr>
            <w:r>
              <w:rPr>
                <w:rFonts w:ascii="Times New Roman" w:eastAsia="DengXian" w:hAnsi="Times New Roman"/>
                <w:lang w:val="en-US" w:eastAsia="zh-CN"/>
              </w:rPr>
              <w:t>CSI processing criteria and timeline</w:t>
            </w:r>
          </w:p>
        </w:tc>
      </w:tr>
    </w:tbl>
    <w:p w:rsidR="004E05BC" w:rsidRDefault="004E05BC">
      <w:pPr>
        <w:jc w:val="both"/>
        <w:rPr>
          <w:rFonts w:ascii="Times New Roman" w:hAnsi="Times New Roman"/>
          <w:lang w:eastAsia="ko-KR"/>
        </w:rPr>
      </w:pPr>
    </w:p>
    <w:p w:rsidR="004E05BC" w:rsidRDefault="00F30870">
      <w:pPr>
        <w:jc w:val="both"/>
        <w:rPr>
          <w:rFonts w:ascii="Times New Roman" w:hAnsi="Times New Roman"/>
          <w:lang w:eastAsia="ko-KR"/>
        </w:rPr>
      </w:pPr>
      <w:r>
        <w:rPr>
          <w:rFonts w:ascii="Times New Roman" w:hAnsi="Times New Roman"/>
          <w:lang w:eastAsia="ko-KR"/>
        </w:rPr>
        <w:t>Also, proposals/observations related to inference and corresponding CSI reporting are copied below:</w:t>
      </w:r>
    </w:p>
    <w:p w:rsidR="004E05BC" w:rsidRDefault="004E05BC">
      <w:pPr>
        <w:spacing w:beforeAutospacing="1" w:afterAutospacing="1" w:line="240" w:lineRule="atLeast"/>
        <w:contextualSpacing/>
        <w:rPr>
          <w:rFonts w:ascii="Times New Roman" w:hAnsi="Times New Roman"/>
        </w:rPr>
      </w:pPr>
    </w:p>
    <w:tbl>
      <w:tblPr>
        <w:tblStyle w:val="affc"/>
        <w:tblW w:w="9634" w:type="dxa"/>
        <w:tblLayout w:type="fixed"/>
        <w:tblLook w:val="04A0" w:firstRow="1" w:lastRow="0" w:firstColumn="1" w:lastColumn="0" w:noHBand="0" w:noVBand="1"/>
      </w:tblPr>
      <w:tblGrid>
        <w:gridCol w:w="1150"/>
        <w:gridCol w:w="8484"/>
      </w:tblGrid>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Vivo</w:t>
            </w:r>
          </w:p>
        </w:tc>
        <w:tc>
          <w:tcPr>
            <w:tcW w:w="8483" w:type="dxa"/>
          </w:tcPr>
          <w:p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Study the following two options to quantize the processing criteria of AI based CSI</w:t>
            </w:r>
          </w:p>
          <w:p w:rsidR="004E05BC" w:rsidRDefault="00F30870" w:rsidP="00F30870">
            <w:pPr>
              <w:widowControl w:val="0"/>
              <w:numPr>
                <w:ilvl w:val="0"/>
                <w:numId w:val="80"/>
              </w:numPr>
              <w:suppressAutoHyphens w:val="0"/>
              <w:spacing w:beforeAutospacing="1" w:line="240" w:lineRule="atLeast"/>
              <w:contextualSpacing/>
              <w:jc w:val="both"/>
              <w:rPr>
                <w:rFonts w:ascii="Times New Roman" w:hAnsi="Times New Roman"/>
                <w:szCs w:val="20"/>
              </w:rPr>
            </w:pPr>
            <w:r>
              <w:rPr>
                <w:rFonts w:ascii="Times New Roman" w:hAnsi="Times New Roman"/>
                <w:szCs w:val="20"/>
              </w:rPr>
              <w:t>Option 1: Joint processing unit pool for AI based CSI and legacy CSI</w:t>
            </w:r>
          </w:p>
          <w:p w:rsidR="004E05BC" w:rsidRDefault="00F30870" w:rsidP="00F30870">
            <w:pPr>
              <w:widowControl w:val="0"/>
              <w:numPr>
                <w:ilvl w:val="0"/>
                <w:numId w:val="80"/>
              </w:numPr>
              <w:suppressAutoHyphens w:val="0"/>
              <w:spacing w:afterAutospacing="1" w:line="240" w:lineRule="atLeast"/>
              <w:contextualSpacing/>
              <w:jc w:val="both"/>
              <w:rPr>
                <w:rFonts w:ascii="Times New Roman" w:hAnsi="Times New Roman"/>
                <w:szCs w:val="20"/>
              </w:rPr>
            </w:pPr>
            <w:r>
              <w:rPr>
                <w:rFonts w:ascii="Times New Roman" w:hAnsi="Times New Roman"/>
                <w:szCs w:val="20"/>
              </w:rPr>
              <w:t>Option 2: Separate processing unit pools for AI based CSI and legacy CSI</w:t>
            </w:r>
          </w:p>
        </w:tc>
      </w:tr>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CMCC</w:t>
            </w:r>
          </w:p>
        </w:tc>
        <w:tc>
          <w:tcPr>
            <w:tcW w:w="8483"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 xml:space="preserve">Proposal 4: </w:t>
            </w:r>
            <w:r>
              <w:rPr>
                <w:rFonts w:ascii="Times New Roman" w:hAnsi="Times New Roman"/>
                <w:bCs/>
                <w:iCs/>
                <w:szCs w:val="20"/>
              </w:rPr>
              <w:t>For CSI prediction, some CSI related parameters in Rel-18 MIMO might need revision to adapt AI/ML-enabled CSI prediction.</w:t>
            </w:r>
          </w:p>
        </w:tc>
      </w:tr>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Sony</w:t>
            </w:r>
          </w:p>
        </w:tc>
        <w:tc>
          <w:tcPr>
            <w:tcW w:w="8483" w:type="dxa"/>
          </w:tcPr>
          <w:p w:rsidR="004E05BC" w:rsidRDefault="00F30870">
            <w:pPr>
              <w:spacing w:beforeAutospacing="1" w:line="240" w:lineRule="atLeast"/>
              <w:contextualSpacing/>
              <w:rPr>
                <w:rFonts w:ascii="Times New Roman" w:eastAsia="DengXian" w:hAnsi="Times New Roman" w:cs="바탕"/>
                <w:b/>
                <w:bCs/>
                <w:i/>
                <w:iCs/>
                <w:szCs w:val="20"/>
                <w:lang w:eastAsia="zh-CN"/>
              </w:rPr>
            </w:pPr>
            <w:r>
              <w:rPr>
                <w:rFonts w:ascii="Times New Roman" w:hAnsi="Times New Roman"/>
                <w:bCs/>
                <w:szCs w:val="20"/>
              </w:rPr>
              <w:t>Proposal 3: RAN1 should study configuration options that allow the UE side CSI prediction model to carry out and report CSI predictions at [N] possible TDRA candidates to maintain allowing scheduling flexibility.</w:t>
            </w:r>
          </w:p>
        </w:tc>
      </w:tr>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Lenovo</w:t>
            </w:r>
          </w:p>
        </w:tc>
        <w:tc>
          <w:tcPr>
            <w:tcW w:w="8483" w:type="dxa"/>
          </w:tcPr>
          <w:p w:rsidR="004E05BC" w:rsidRDefault="00F30870">
            <w:pPr>
              <w:spacing w:beforeAutospacing="1" w:afterAutospacing="1" w:line="240" w:lineRule="atLeast"/>
              <w:contextualSpacing/>
              <w:rPr>
                <w:rFonts w:ascii="Times New Roman" w:hAnsi="Times New Roman"/>
                <w:iCs/>
                <w:szCs w:val="20"/>
              </w:rPr>
            </w:pPr>
            <w:r>
              <w:rPr>
                <w:rFonts w:ascii="Times New Roman" w:hAnsi="Times New Roman"/>
                <w:iCs/>
                <w:szCs w:val="20"/>
              </w:rPr>
              <w:t>The legacy Type-II CSI feedback format is used as the baseline for CSI feedback for AI-based CSI prediction, at least with respect to the configured CSI fields, the spatial domain and frequency domain representation within the PMI</w:t>
            </w:r>
          </w:p>
          <w:p w:rsidR="004E05BC" w:rsidRDefault="004E05BC">
            <w:pPr>
              <w:spacing w:beforeAutospacing="1" w:afterAutospacing="1" w:line="240" w:lineRule="atLeast"/>
              <w:contextualSpacing/>
              <w:rPr>
                <w:rFonts w:ascii="Times New Roman" w:hAnsi="Times New Roman"/>
                <w:szCs w:val="20"/>
              </w:rPr>
            </w:pPr>
          </w:p>
          <w:p w:rsidR="004E05BC" w:rsidRDefault="00F30870">
            <w:pPr>
              <w:spacing w:beforeAutospacing="1" w:afterAutospacing="1" w:line="240" w:lineRule="atLeast"/>
              <w:contextualSpacing/>
              <w:rPr>
                <w:rFonts w:ascii="Times New Roman" w:hAnsi="Times New Roman"/>
                <w:iCs/>
                <w:szCs w:val="20"/>
              </w:rPr>
            </w:pPr>
            <w:r>
              <w:rPr>
                <w:rFonts w:ascii="Times New Roman" w:hAnsi="Times New Roman"/>
                <w:iCs/>
                <w:szCs w:val="20"/>
              </w:rPr>
              <w:t>For UE-based CSI prediction, study potential enhancements of the CSI feedback format for predicted CSI, at least with respect to time-domain representation</w:t>
            </w:r>
          </w:p>
          <w:p w:rsidR="004E05BC" w:rsidRDefault="004E05BC">
            <w:pPr>
              <w:spacing w:beforeAutospacing="1" w:afterAutospacing="1" w:line="240" w:lineRule="atLeast"/>
              <w:contextualSpacing/>
              <w:rPr>
                <w:rFonts w:ascii="Times New Roman" w:hAnsi="Times New Roman"/>
                <w:szCs w:val="20"/>
              </w:rPr>
            </w:pPr>
          </w:p>
          <w:p w:rsidR="004E05BC" w:rsidRDefault="00F30870">
            <w:pPr>
              <w:spacing w:beforeAutospacing="1" w:line="240" w:lineRule="atLeast"/>
              <w:contextualSpacing/>
              <w:rPr>
                <w:rFonts w:ascii="Times New Roman" w:hAnsi="Times New Roman"/>
              </w:rPr>
            </w:pPr>
            <w:bookmarkStart w:id="130" w:name="_Toc102128594"/>
            <w:bookmarkStart w:id="131" w:name="_Toc102128547"/>
            <w:bookmarkStart w:id="132" w:name="_Toc100924005"/>
            <w:bookmarkStart w:id="133" w:name="_Toc100923939"/>
            <w:r>
              <w:rPr>
                <w:rFonts w:ascii="Times New Roman" w:hAnsi="Times New Roman"/>
                <w:bCs/>
                <w:iCs/>
                <w:szCs w:val="20"/>
              </w:rPr>
              <w:t xml:space="preserve">Study </w:t>
            </w:r>
            <w:bookmarkEnd w:id="130"/>
            <w:bookmarkEnd w:id="131"/>
            <w:bookmarkEnd w:id="132"/>
            <w:bookmarkEnd w:id="133"/>
            <w:r>
              <w:rPr>
                <w:rFonts w:ascii="Times New Roman" w:hAnsi="Times New Roman"/>
                <w:bCs/>
                <w:iCs/>
                <w:szCs w:val="20"/>
              </w:rPr>
              <w:t>the CPU calculation for AI/ML-based CSI report(s) for UE-based CSI prediction</w:t>
            </w:r>
          </w:p>
        </w:tc>
      </w:tr>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LG Electronics</w:t>
            </w:r>
          </w:p>
        </w:tc>
        <w:tc>
          <w:tcPr>
            <w:tcW w:w="8483" w:type="dxa"/>
          </w:tcPr>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Proposal #4: Study whether legacy CSI processing criteria and timeline (e.g., the required number and/or occupation time of CPUs, the values of Z/Z’, and total number active/simultaneous CSI-RS resource/ports) is sufficient. </w:t>
            </w:r>
          </w:p>
          <w:p w:rsidR="004E05BC" w:rsidRDefault="00F30870">
            <w:pPr>
              <w:spacing w:beforeAutospacing="1" w:line="240" w:lineRule="atLeast"/>
              <w:contextualSpacing/>
              <w:rPr>
                <w:rFonts w:ascii="Times New Roman" w:hAnsi="Times New Roman"/>
              </w:rPr>
            </w:pPr>
            <w:r>
              <w:rPr>
                <w:rFonts w:ascii="Times New Roman" w:hAnsi="Times New Roman"/>
                <w:bCs/>
                <w:iCs/>
                <w:szCs w:val="20"/>
              </w:rPr>
              <w:t>Proposal #5: Further study whether there is a need for improvement/refinement of Rel-18 CSI.</w:t>
            </w:r>
          </w:p>
        </w:tc>
      </w:tr>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Fujitsu</w:t>
            </w:r>
          </w:p>
        </w:tc>
        <w:tc>
          <w:tcPr>
            <w:tcW w:w="8483" w:type="dxa"/>
          </w:tcPr>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Proposal 2: </w:t>
            </w:r>
          </w:p>
          <w:p w:rsidR="004E05BC" w:rsidRDefault="00F30870">
            <w:pPr>
              <w:widowControl w:val="0"/>
              <w:numPr>
                <w:ilvl w:val="0"/>
                <w:numId w:val="57"/>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For UE-sided AI/ML-based CSI prediction, for inference operation, the CSI processing criteria and timeline in Rel-18 MIMO could be a starting point.</w:t>
            </w:r>
          </w:p>
          <w:p w:rsidR="004E05BC" w:rsidRDefault="00F30870">
            <w:pPr>
              <w:widowControl w:val="0"/>
              <w:numPr>
                <w:ilvl w:val="0"/>
                <w:numId w:val="57"/>
              </w:numPr>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RAN1 to further discuss the CSI processing criteria and timeline for performance monitoring and training data collection.</w:t>
            </w:r>
          </w:p>
        </w:tc>
      </w:tr>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Xiaomi</w:t>
            </w:r>
          </w:p>
        </w:tc>
        <w:tc>
          <w:tcPr>
            <w:tcW w:w="8483" w:type="dxa"/>
          </w:tcPr>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Proposal 5: Rel-18 Type II Doppler codebook could be considered as a reference for performance monitoring of the UE side AI/ML </w:t>
            </w:r>
            <w:proofErr w:type="gramStart"/>
            <w:r>
              <w:rPr>
                <w:rFonts w:ascii="Times New Roman" w:hAnsi="Times New Roman"/>
                <w:bCs/>
                <w:iCs/>
                <w:szCs w:val="20"/>
              </w:rPr>
              <w:t>model based</w:t>
            </w:r>
            <w:proofErr w:type="gramEnd"/>
            <w:r>
              <w:rPr>
                <w:rFonts w:ascii="Times New Roman" w:hAnsi="Times New Roman"/>
                <w:bCs/>
                <w:iCs/>
                <w:szCs w:val="20"/>
              </w:rPr>
              <w:t xml:space="preserve"> CSI prediction.</w:t>
            </w:r>
          </w:p>
          <w:p w:rsidR="004E05BC" w:rsidRDefault="004E05BC">
            <w:pPr>
              <w:spacing w:beforeAutospacing="1" w:afterAutospacing="1" w:line="240" w:lineRule="atLeast"/>
              <w:contextualSpacing/>
              <w:rPr>
                <w:rFonts w:ascii="Times New Roman" w:hAnsi="Times New Roman"/>
                <w:bCs/>
                <w:iCs/>
                <w:szCs w:val="20"/>
              </w:rPr>
            </w:pPr>
          </w:p>
          <w:p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Proposal 6: For AI/ML based CSI prediction, legacy CSI processing criteria for Rel-18 Type II Doppler codebook could be reused, and CSI computation time can be determined by UE capability indication.</w:t>
            </w:r>
          </w:p>
        </w:tc>
      </w:tr>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NEC</w:t>
            </w:r>
          </w:p>
        </w:tc>
        <w:tc>
          <w:tcPr>
            <w:tcW w:w="8483" w:type="dxa"/>
          </w:tcPr>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13: For CSI prediction, study the mechanism of discontinuous periodic CSI measurement and reporting.</w:t>
            </w:r>
          </w:p>
          <w:p w:rsidR="004E05BC" w:rsidRDefault="00F30870">
            <w:pPr>
              <w:spacing w:beforeAutospacing="1" w:line="240" w:lineRule="atLeast"/>
              <w:contextualSpacing/>
              <w:rPr>
                <w:rFonts w:ascii="Times New Roman" w:hAnsi="Times New Roman"/>
              </w:rPr>
            </w:pPr>
            <w:bookmarkStart w:id="134" w:name="OLE_LINK18"/>
            <w:bookmarkStart w:id="135" w:name="OLE_LINK17"/>
            <w:r>
              <w:rPr>
                <w:rFonts w:ascii="Times New Roman" w:hAnsi="Times New Roman"/>
                <w:bCs/>
                <w:iCs/>
                <w:szCs w:val="20"/>
              </w:rPr>
              <w:t>Proposal 14: For CSI prediction, the CSI reporting periodicity may be updated autonomously upon reaching a significant point of variation (determined by time, location or distance).</w:t>
            </w:r>
            <w:bookmarkEnd w:id="134"/>
            <w:bookmarkEnd w:id="135"/>
          </w:p>
        </w:tc>
      </w:tr>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Google.</w:t>
            </w:r>
          </w:p>
        </w:tc>
        <w:tc>
          <w:tcPr>
            <w:tcW w:w="8483" w:type="dxa"/>
          </w:tcPr>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Proposal 2: Support that one CSI report for model inference occupies N1 </w:t>
            </w:r>
            <w:proofErr w:type="spellStart"/>
            <w:r>
              <w:rPr>
                <w:rFonts w:ascii="Times New Roman" w:hAnsi="Times New Roman"/>
                <w:bCs/>
                <w:iCs/>
                <w:szCs w:val="20"/>
              </w:rPr>
              <w:t>eCPU</w:t>
            </w:r>
            <w:proofErr w:type="spellEnd"/>
            <w:r>
              <w:rPr>
                <w:rFonts w:ascii="Times New Roman" w:hAnsi="Times New Roman"/>
                <w:bCs/>
                <w:iCs/>
                <w:szCs w:val="20"/>
              </w:rPr>
              <w:t>(s) and N2 CPU(s)</w:t>
            </w:r>
          </w:p>
          <w:p w:rsidR="004E05BC" w:rsidRDefault="00F30870">
            <w:pPr>
              <w:widowControl w:val="0"/>
              <w:numPr>
                <w:ilvl w:val="0"/>
                <w:numId w:val="64"/>
              </w:numPr>
              <w:suppressAutoHyphens w:val="0"/>
              <w:spacing w:beforeAutospacing="1" w:line="240" w:lineRule="atLeast"/>
              <w:ind w:left="360" w:hanging="360"/>
              <w:contextualSpacing/>
              <w:jc w:val="both"/>
              <w:rPr>
                <w:rFonts w:ascii="Times New Roman" w:hAnsi="Times New Roman"/>
                <w:bCs/>
                <w:iCs/>
                <w:szCs w:val="20"/>
              </w:rPr>
            </w:pPr>
            <w:r>
              <w:rPr>
                <w:rFonts w:ascii="Times New Roman" w:hAnsi="Times New Roman"/>
                <w:bCs/>
                <w:iCs/>
                <w:szCs w:val="20"/>
              </w:rPr>
              <w:lastRenderedPageBreak/>
              <w:t xml:space="preserve">Note: </w:t>
            </w:r>
            <w:proofErr w:type="spellStart"/>
            <w:r>
              <w:rPr>
                <w:rFonts w:ascii="Times New Roman" w:hAnsi="Times New Roman"/>
                <w:bCs/>
                <w:iCs/>
                <w:szCs w:val="20"/>
              </w:rPr>
              <w:t>eCPU</w:t>
            </w:r>
            <w:proofErr w:type="spellEnd"/>
            <w:r>
              <w:rPr>
                <w:rFonts w:ascii="Times New Roman" w:hAnsi="Times New Roman"/>
                <w:bCs/>
                <w:iCs/>
                <w:szCs w:val="20"/>
              </w:rPr>
              <w:t xml:space="preserve"> is assumed for model inference, and CPU is used for model input processing and uplink signal generation for model output</w:t>
            </w:r>
          </w:p>
          <w:p w:rsidR="004E05BC" w:rsidRDefault="00F30870">
            <w:pPr>
              <w:widowControl w:val="0"/>
              <w:numPr>
                <w:ilvl w:val="0"/>
                <w:numId w:val="64"/>
              </w:numPr>
              <w:suppressAutoHyphens w:val="0"/>
              <w:spacing w:afterAutospacing="1" w:line="240" w:lineRule="atLeast"/>
              <w:ind w:left="360" w:hanging="360"/>
              <w:contextualSpacing/>
              <w:jc w:val="both"/>
              <w:rPr>
                <w:rFonts w:ascii="Times New Roman" w:hAnsi="Times New Roman"/>
                <w:bCs/>
                <w:iCs/>
                <w:szCs w:val="20"/>
              </w:rPr>
            </w:pPr>
            <w:r>
              <w:rPr>
                <w:rFonts w:ascii="Times New Roman" w:hAnsi="Times New Roman"/>
                <w:bCs/>
                <w:iCs/>
                <w:szCs w:val="20"/>
              </w:rPr>
              <w:t>The value of N1 and N2 can be decided after the supported configuration for AI/ML based CSI prediction is finalized</w:t>
            </w:r>
          </w:p>
          <w:p w:rsidR="004E05BC" w:rsidRDefault="004E05BC">
            <w:pPr>
              <w:spacing w:beforeAutospacing="1" w:afterAutospacing="1" w:line="240" w:lineRule="atLeast"/>
              <w:contextualSpacing/>
              <w:rPr>
                <w:rFonts w:ascii="Times New Roman" w:hAnsi="Times New Roman"/>
                <w:bCs/>
                <w:iCs/>
                <w:szCs w:val="20"/>
              </w:rPr>
            </w:pPr>
          </w:p>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3: Support the minimum processing delay (Z, Z’) for AI/ML based CSI prediction as (Z0, Z0</w:t>
            </w:r>
            <w:proofErr w:type="gramStart"/>
            <w:r>
              <w:rPr>
                <w:rFonts w:ascii="Times New Roman" w:hAnsi="Times New Roman"/>
                <w:bCs/>
                <w:iCs/>
                <w:szCs w:val="20"/>
              </w:rPr>
              <w:t>’)+</w:t>
            </w:r>
            <w:proofErr w:type="gramEnd"/>
            <w:r>
              <w:rPr>
                <w:rFonts w:ascii="Times New Roman" w:hAnsi="Times New Roman"/>
                <w:bCs/>
                <w:iCs/>
                <w:szCs w:val="20"/>
              </w:rPr>
              <w:t>x, where (Z0, Z0’) indicates the minimum processing delay for Rel-18 eType2 codebook enhancement for PMI prediction and x indicates additional processing delay reported by UE capability.</w:t>
            </w:r>
          </w:p>
          <w:p w:rsidR="004E05BC" w:rsidRDefault="00F30870">
            <w:pPr>
              <w:spacing w:beforeAutospacing="1" w:line="240" w:lineRule="atLeast"/>
              <w:contextualSpacing/>
              <w:rPr>
                <w:rFonts w:ascii="Times New Roman" w:hAnsi="Times New Roman"/>
              </w:rPr>
            </w:pPr>
            <w:r>
              <w:rPr>
                <w:rFonts w:ascii="Times New Roman" w:hAnsi="Times New Roman"/>
                <w:bCs/>
                <w:iCs/>
                <w:szCs w:val="20"/>
              </w:rPr>
              <w:t>Proposal 4: Support to reuse the active resource counting rule for Rel-18 eType2 codebook enhancement for PMI prediction for AI/ML based CSI prediction as the starting point.</w:t>
            </w:r>
          </w:p>
        </w:tc>
      </w:tr>
      <w:tr w:rsidR="004E05BC">
        <w:tc>
          <w:tcPr>
            <w:tcW w:w="1150" w:type="dxa"/>
          </w:tcPr>
          <w:p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lastRenderedPageBreak/>
              <w:t>NTT DOCOMO</w:t>
            </w:r>
          </w:p>
          <w:p w:rsidR="004E05BC" w:rsidRDefault="004E05BC">
            <w:pPr>
              <w:spacing w:beforeAutospacing="1" w:line="240" w:lineRule="atLeast"/>
              <w:contextualSpacing/>
              <w:rPr>
                <w:rFonts w:ascii="Times New Roman" w:hAnsi="Times New Roman"/>
                <w:szCs w:val="20"/>
              </w:rPr>
            </w:pPr>
          </w:p>
        </w:tc>
        <w:tc>
          <w:tcPr>
            <w:tcW w:w="8483" w:type="dxa"/>
          </w:tcPr>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1</w:t>
            </w:r>
          </w:p>
          <w:p w:rsidR="004E05BC" w:rsidRDefault="00F30870" w:rsidP="00F30870">
            <w:pPr>
              <w:widowControl w:val="0"/>
              <w:numPr>
                <w:ilvl w:val="0"/>
                <w:numId w:val="85"/>
              </w:numPr>
              <w:suppressAutoHyphens w:val="0"/>
              <w:spacing w:beforeAutospacing="1" w:afterAutospacing="1" w:line="240" w:lineRule="atLeast"/>
              <w:contextualSpacing/>
              <w:jc w:val="both"/>
              <w:rPr>
                <w:rFonts w:ascii="Times New Roman" w:hAnsi="Times New Roman"/>
                <w:bCs/>
                <w:iCs/>
                <w:szCs w:val="20"/>
              </w:rPr>
            </w:pPr>
            <w:r>
              <w:rPr>
                <w:rFonts w:ascii="Times New Roman" w:hAnsi="Times New Roman"/>
                <w:bCs/>
                <w:iCs/>
                <w:szCs w:val="20"/>
              </w:rPr>
              <w:t>Conclude in RAN1 that there is no need to enhance the CSI-RS configurations and codebooks at least for the inference of CSI prediction.</w:t>
            </w:r>
          </w:p>
        </w:tc>
      </w:tr>
    </w:tbl>
    <w:p w:rsidR="004E05BC" w:rsidRDefault="004E05BC">
      <w:pPr>
        <w:spacing w:beforeAutospacing="1" w:afterAutospacing="1" w:line="240" w:lineRule="atLeast"/>
        <w:contextualSpacing/>
        <w:rPr>
          <w:rFonts w:ascii="Times New Roman" w:hAnsi="Times New Roman"/>
        </w:rPr>
      </w:pPr>
    </w:p>
    <w:p w:rsidR="004E05BC" w:rsidRDefault="00F30870">
      <w:pPr>
        <w:spacing w:beforeAutospacing="1" w:afterAutospacing="1" w:line="240" w:lineRule="atLeast"/>
        <w:ind w:firstLine="200"/>
        <w:contextualSpacing/>
        <w:rPr>
          <w:rFonts w:ascii="Times New Roman" w:hAnsi="Times New Roman"/>
          <w:lang w:eastAsia="ko-KR"/>
        </w:rPr>
      </w:pPr>
      <w:r>
        <w:rPr>
          <w:rFonts w:ascii="Times New Roman" w:hAnsi="Times New Roman"/>
          <w:lang w:eastAsia="ko-KR"/>
        </w:rPr>
        <w:t xml:space="preserve">For CSI prediction using UE sided model, regarding CSI-RS configuration and CSI feedback, NTT DOCOMO thinks there is no need for enhancement/refinement. Meanwhile, Lenovo, CMCC and LG Electronics think some enhancement may be needed. This issue was already discussed in the last meeting, but it was not agreed. Therefore, it would be good to further study on this issue before making conclusion. </w:t>
      </w:r>
    </w:p>
    <w:p w:rsidR="004E05BC" w:rsidRDefault="00F30870">
      <w:pPr>
        <w:spacing w:beforeAutospacing="1" w:afterAutospacing="1" w:line="240" w:lineRule="atLeast"/>
        <w:ind w:firstLine="100"/>
        <w:contextualSpacing/>
        <w:rPr>
          <w:rFonts w:ascii="Times New Roman" w:hAnsi="Times New Roman"/>
          <w:lang w:eastAsia="ko-KR"/>
        </w:rPr>
      </w:pPr>
      <w:r>
        <w:rPr>
          <w:rFonts w:ascii="Times New Roman" w:hAnsi="Times New Roman"/>
          <w:lang w:eastAsia="ko-KR"/>
        </w:rPr>
        <w:t xml:space="preserve">Also, regarding CSI processing criteria and timeline, detailed discussion may belong to working phase discussion. Therefore, we need to first study on whether legacy (Rel-18) CSI processing criteria and timeline is sufficient or not. Please keep studying on these issues. </w:t>
      </w:r>
    </w:p>
    <w:p w:rsidR="004E05BC" w:rsidRDefault="004E05BC">
      <w:pPr>
        <w:jc w:val="both"/>
        <w:rPr>
          <w:rFonts w:ascii="Times New Roman" w:hAnsi="Times New Roman"/>
          <w:lang w:eastAsia="ko-KR"/>
        </w:rPr>
      </w:pPr>
    </w:p>
    <w:p w:rsidR="004E05BC" w:rsidRDefault="00F30870">
      <w:pPr>
        <w:jc w:val="both"/>
        <w:rPr>
          <w:rFonts w:ascii="Times New Roman" w:hAnsi="Times New Roman"/>
          <w:lang w:eastAsia="ko-KR"/>
        </w:rPr>
      </w:pPr>
      <w:r>
        <w:rPr>
          <w:rFonts w:ascii="Times New Roman" w:hAnsi="Times New Roman"/>
          <w:lang w:val="en-US" w:eastAsia="ko-KR"/>
        </w:rPr>
        <w:t>Please provide your view on inference aspects, and suggest essential issue to be handled if any.</w:t>
      </w:r>
    </w:p>
    <w:tbl>
      <w:tblPr>
        <w:tblW w:w="9632" w:type="dxa"/>
        <w:tblLayout w:type="fixed"/>
        <w:tblLook w:val="04A0" w:firstRow="1" w:lastRow="0" w:firstColumn="1" w:lastColumn="0" w:noHBand="0" w:noVBand="1"/>
      </w:tblPr>
      <w:tblGrid>
        <w:gridCol w:w="1649"/>
        <w:gridCol w:w="7983"/>
      </w:tblGrid>
      <w:tr w:rsidR="004E05BC">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For inference, we think the legacy CSI processing criteria and timeline could be applied.</w:t>
            </w:r>
          </w:p>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For training data collection and performance monitoring, we think the CSI processing criteria and timeline should be further studied since these two operations are new procedures compared with Rel-18 MIMO.</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Sony</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Agree with FL</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val="en-US" w:eastAsia="zh-CN"/>
              </w:rPr>
            </w:pPr>
            <w:r>
              <w:rPr>
                <w:rFonts w:ascii="Times New Roman" w:eastAsia="SimSun" w:hAnsi="Times New Roman"/>
                <w:lang w:val="en-US" w:eastAsia="zh-CN"/>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val="en-US" w:eastAsia="zh-CN"/>
              </w:rPr>
            </w:pPr>
            <w:r>
              <w:rPr>
                <w:rFonts w:ascii="Times New Roman" w:eastAsia="SimSun" w:hAnsi="Times New Roman"/>
                <w:lang w:val="en-US" w:eastAsia="zh-CN"/>
              </w:rPr>
              <w:t>Agree with FL</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hAnsi="Times New Roman"/>
                <w:lang w:eastAsia="ko-KR"/>
              </w:rPr>
            </w:pP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hAnsi="Times New Roman"/>
                <w:lang w:val="en-US" w:eastAsia="ko-KR"/>
              </w:rPr>
            </w:pP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eastAsia="SimSun" w:hAnsi="Times New Roman"/>
                <w:lang w:eastAsia="zh-CN"/>
              </w:rPr>
            </w:pP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eastAsia="SimSun" w:hAnsi="Times New Roman"/>
                <w:lang w:eastAsia="zh-CN"/>
              </w:rPr>
            </w:pPr>
          </w:p>
        </w:tc>
      </w:tr>
    </w:tbl>
    <w:p w:rsidR="004E05BC" w:rsidRDefault="004E05BC">
      <w:pPr>
        <w:ind w:firstLine="200"/>
        <w:jc w:val="both"/>
        <w:rPr>
          <w:rFonts w:ascii="Times New Roman" w:hAnsi="Times New Roman"/>
          <w:lang w:eastAsia="ko-KR"/>
        </w:rPr>
      </w:pPr>
    </w:p>
    <w:p w:rsidR="004E05BC" w:rsidRDefault="004E05BC">
      <w:pPr>
        <w:ind w:firstLine="200"/>
        <w:jc w:val="both"/>
        <w:rPr>
          <w:rFonts w:ascii="Times New Roman" w:hAnsi="Times New Roman"/>
          <w:lang w:eastAsia="ko-KR"/>
        </w:rPr>
      </w:pPr>
    </w:p>
    <w:p w:rsidR="004E05BC" w:rsidRDefault="00F30870">
      <w:pPr>
        <w:pStyle w:val="20"/>
        <w:rPr>
          <w:rFonts w:ascii="Times New Roman" w:hAnsi="Times New Roman"/>
        </w:rPr>
      </w:pPr>
      <w:r>
        <w:rPr>
          <w:rFonts w:ascii="Times New Roman" w:hAnsi="Times New Roman"/>
        </w:rPr>
        <w:t xml:space="preserve">LCM aspects </w:t>
      </w:r>
    </w:p>
    <w:p w:rsidR="004E05BC" w:rsidRDefault="00F30870">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rsidR="004E05BC" w:rsidRDefault="00F30870">
      <w:pPr>
        <w:ind w:firstLine="96"/>
        <w:jc w:val="both"/>
        <w:rPr>
          <w:rFonts w:ascii="Times New Roman" w:hAnsi="Times New Roman"/>
          <w:lang w:eastAsia="ko-KR"/>
        </w:rPr>
      </w:pPr>
      <w:r>
        <w:rPr>
          <w:rFonts w:ascii="Times New Roman" w:hAnsi="Times New Roman"/>
          <w:lang w:eastAsia="ko-KR"/>
        </w:rPr>
        <w:t xml:space="preserve">In the last meeting, following was agreed. </w:t>
      </w:r>
    </w:p>
    <w:tbl>
      <w:tblPr>
        <w:tblStyle w:val="affc"/>
        <w:tblW w:w="9628" w:type="dxa"/>
        <w:tblLayout w:type="fixed"/>
        <w:tblLook w:val="04A0" w:firstRow="1" w:lastRow="0" w:firstColumn="1" w:lastColumn="0" w:noHBand="0" w:noVBand="1"/>
      </w:tblPr>
      <w:tblGrid>
        <w:gridCol w:w="9628"/>
      </w:tblGrid>
      <w:tr w:rsidR="004E05BC">
        <w:tc>
          <w:tcPr>
            <w:tcW w:w="9628" w:type="dxa"/>
          </w:tcPr>
          <w:p w:rsidR="004E05BC" w:rsidRDefault="00F30870">
            <w:pPr>
              <w:rPr>
                <w:rFonts w:eastAsia="DengXian"/>
                <w:highlight w:val="green"/>
                <w:lang w:eastAsia="zh-CN"/>
              </w:rPr>
            </w:pPr>
            <w:r>
              <w:rPr>
                <w:rFonts w:eastAsia="DengXian"/>
                <w:highlight w:val="green"/>
                <w:lang w:eastAsia="zh-CN"/>
              </w:rPr>
              <w:t>Agreement</w:t>
            </w:r>
          </w:p>
          <w:p w:rsidR="004E05BC" w:rsidRDefault="00F30870">
            <w:pPr>
              <w:spacing w:after="160" w:line="252" w:lineRule="auto"/>
              <w:contextualSpacing/>
              <w:jc w:val="both"/>
              <w:rPr>
                <w:rFonts w:ascii="Times New Roman" w:hAnsi="Times New Roman"/>
              </w:rPr>
            </w:pPr>
            <w:r>
              <w:rPr>
                <w:rFonts w:ascii="Times New Roman" w:eastAsia="맑은 고딕" w:hAnsi="Times New Roman"/>
                <w:color w:val="000000"/>
              </w:rPr>
              <w:t xml:space="preserve">For performance monitoring </w:t>
            </w:r>
            <w:r>
              <w:rPr>
                <w:rFonts w:ascii="Times New Roman" w:eastAsia="SimSun" w:hAnsi="Times New Roman"/>
                <w:color w:val="000000"/>
              </w:rPr>
              <w:t>for functionality-based LCM,</w:t>
            </w:r>
            <w:r>
              <w:rPr>
                <w:rFonts w:ascii="Times New Roman" w:hAnsi="Times New Roman"/>
              </w:rPr>
              <w:t xml:space="preserve"> further study on details of type 1,2 and 3, e.g., potential specification impact</w:t>
            </w:r>
            <w:r>
              <w:rPr>
                <w:rFonts w:ascii="Times New Roman" w:hAnsi="Times New Roman"/>
                <w:color w:val="FF0000"/>
              </w:rPr>
              <w:t xml:space="preserve">, pros/cons aspects. </w:t>
            </w:r>
          </w:p>
          <w:p w:rsidR="004E05BC" w:rsidRDefault="00F30870">
            <w:pPr>
              <w:pStyle w:val="a5"/>
              <w:numPr>
                <w:ilvl w:val="0"/>
                <w:numId w:val="58"/>
              </w:numPr>
              <w:spacing w:after="160" w:line="252" w:lineRule="auto"/>
              <w:contextualSpacing/>
              <w:jc w:val="both"/>
              <w:rPr>
                <w:rFonts w:ascii="Times New Roman" w:hAnsi="Times New Roman"/>
                <w:lang w:eastAsia="ko-KR"/>
              </w:rPr>
            </w:pPr>
            <w:r>
              <w:rPr>
                <w:rFonts w:ascii="Times New Roman" w:eastAsia="DengXian" w:hAnsi="Times New Roman"/>
                <w:lang w:eastAsia="zh-CN"/>
              </w:rPr>
              <w:t>To clarify the boundary between type 1 and type 3</w:t>
            </w:r>
          </w:p>
          <w:p w:rsidR="004E05BC" w:rsidRDefault="00F30870">
            <w:pPr>
              <w:pStyle w:val="a5"/>
              <w:numPr>
                <w:ilvl w:val="0"/>
                <w:numId w:val="58"/>
              </w:numPr>
              <w:spacing w:after="160" w:line="252" w:lineRule="auto"/>
              <w:contextualSpacing/>
              <w:jc w:val="both"/>
              <w:rPr>
                <w:rFonts w:ascii="Times New Roman" w:hAnsi="Times New Roman"/>
                <w:lang w:eastAsia="ko-KR"/>
              </w:rPr>
            </w:pPr>
            <w:r>
              <w:rPr>
                <w:rFonts w:ascii="Times New Roman" w:eastAsia="DengXian" w:hAnsi="Times New Roman"/>
                <w:lang w:eastAsia="zh-CN"/>
              </w:rPr>
              <w:t>To clarify definition of monitoring output and performance metric</w:t>
            </w:r>
          </w:p>
        </w:tc>
      </w:tr>
    </w:tbl>
    <w:p w:rsidR="004E05BC" w:rsidRDefault="00F30870">
      <w:pPr>
        <w:ind w:firstLine="96"/>
        <w:jc w:val="both"/>
        <w:rPr>
          <w:rFonts w:ascii="Times New Roman" w:hAnsi="Times New Roman"/>
          <w:lang w:eastAsia="ko-KR"/>
        </w:rPr>
      </w:pPr>
      <w:r>
        <w:rPr>
          <w:rFonts w:ascii="Times New Roman" w:hAnsi="Times New Roman"/>
          <w:lang w:eastAsia="ko-KR"/>
        </w:rPr>
        <w:t xml:space="preserve">Regarding above agreements, many proposals are provided by companies in this meeting as captured below: </w:t>
      </w:r>
    </w:p>
    <w:tbl>
      <w:tblPr>
        <w:tblStyle w:val="affc"/>
        <w:tblW w:w="9634" w:type="dxa"/>
        <w:tblLayout w:type="fixed"/>
        <w:tblLook w:val="04A0" w:firstRow="1" w:lastRow="0" w:firstColumn="1" w:lastColumn="0" w:noHBand="0" w:noVBand="1"/>
      </w:tblPr>
      <w:tblGrid>
        <w:gridCol w:w="1150"/>
        <w:gridCol w:w="8484"/>
      </w:tblGrid>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Ericsson</w:t>
            </w:r>
          </w:p>
        </w:tc>
        <w:tc>
          <w:tcPr>
            <w:tcW w:w="8483" w:type="dxa"/>
          </w:tcPr>
          <w:p w:rsidR="004E05BC" w:rsidRDefault="00F30870">
            <w:pPr>
              <w:spacing w:beforeAutospacing="1" w:afterAutospacing="1" w:line="240" w:lineRule="atLeast"/>
              <w:contextualSpacing/>
              <w:rPr>
                <w:rFonts w:ascii="Times New Roman" w:hAnsi="Times New Roman"/>
                <w:bCs/>
                <w:szCs w:val="20"/>
              </w:rPr>
            </w:pPr>
            <w:bookmarkStart w:id="136" w:name="_Toc166077731"/>
            <w:r>
              <w:rPr>
                <w:rFonts w:ascii="Times New Roman" w:hAnsi="Times New Roman"/>
                <w:bCs/>
                <w:szCs w:val="20"/>
              </w:rPr>
              <w:t>The difference between type 1 and type 3 is that whether UE reports performance metric (e.g., SGCS related statistics) or performance monitoring output (e.g., a flag indicating whether a model is functioning) to the NW.</w:t>
            </w:r>
            <w:bookmarkEnd w:id="136"/>
          </w:p>
          <w:p w:rsidR="004E05BC" w:rsidRDefault="004E05BC">
            <w:pPr>
              <w:spacing w:beforeAutospacing="1" w:afterAutospacing="1" w:line="240" w:lineRule="atLeast"/>
              <w:contextualSpacing/>
              <w:rPr>
                <w:rFonts w:ascii="Times New Roman" w:hAnsi="Times New Roman"/>
                <w:szCs w:val="20"/>
              </w:rPr>
            </w:pPr>
          </w:p>
          <w:p w:rsidR="004E05BC" w:rsidRDefault="00F30870">
            <w:pPr>
              <w:spacing w:beforeAutospacing="1" w:line="240" w:lineRule="atLeast"/>
              <w:contextualSpacing/>
              <w:rPr>
                <w:rFonts w:ascii="Times New Roman" w:hAnsi="Times New Roman"/>
                <w:bCs/>
                <w:szCs w:val="20"/>
              </w:rPr>
            </w:pPr>
            <w:bookmarkStart w:id="137" w:name="_Toc166224466"/>
            <w:bookmarkStart w:id="138" w:name="_Toc149938934"/>
            <w:r>
              <w:rPr>
                <w:rFonts w:ascii="Times New Roman" w:hAnsi="Times New Roman"/>
                <w:bCs/>
                <w:szCs w:val="20"/>
              </w:rPr>
              <w:t>For performance monitoring for CSI prediction use case with UE side model, deprioritize Type 2.</w:t>
            </w:r>
            <w:bookmarkEnd w:id="137"/>
            <w:bookmarkEnd w:id="138"/>
          </w:p>
        </w:tc>
      </w:tr>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Huawei</w:t>
            </w:r>
          </w:p>
        </w:tc>
        <w:tc>
          <w:tcPr>
            <w:tcW w:w="8483" w:type="dxa"/>
          </w:tcPr>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4: For the monitoring of CSI prediction, further study and elaborate the details of each type before making down-selection. As examples:</w:t>
            </w:r>
          </w:p>
          <w:p w:rsidR="004E05BC" w:rsidRDefault="00F30870">
            <w:pPr>
              <w:widowControl w:val="0"/>
              <w:numPr>
                <w:ilvl w:val="0"/>
                <w:numId w:val="47"/>
              </w:numPr>
              <w:suppressAutoHyphens w:val="0"/>
              <w:spacing w:beforeAutospacing="1" w:line="240" w:lineRule="atLeast"/>
              <w:contextualSpacing/>
              <w:jc w:val="both"/>
              <w:rPr>
                <w:rFonts w:ascii="Times New Roman" w:hAnsi="Times New Roman"/>
                <w:szCs w:val="20"/>
              </w:rPr>
            </w:pPr>
            <w:r>
              <w:rPr>
                <w:rFonts w:ascii="Times New Roman" w:hAnsi="Times New Roman"/>
                <w:szCs w:val="20"/>
              </w:rPr>
              <w:t xml:space="preserve">For Type 1, potential spec impacts include: </w:t>
            </w:r>
          </w:p>
          <w:p w:rsidR="004E05BC" w:rsidRDefault="00F30870">
            <w:pPr>
              <w:widowControl w:val="0"/>
              <w:numPr>
                <w:ilvl w:val="1"/>
                <w:numId w:val="47"/>
              </w:numPr>
              <w:suppressAutoHyphens w:val="0"/>
              <w:spacing w:line="240" w:lineRule="atLeast"/>
              <w:contextualSpacing/>
              <w:jc w:val="both"/>
              <w:rPr>
                <w:rFonts w:ascii="Times New Roman" w:hAnsi="Times New Roman"/>
                <w:szCs w:val="20"/>
              </w:rPr>
            </w:pPr>
            <w:r>
              <w:rPr>
                <w:rFonts w:ascii="Times New Roman" w:hAnsi="Times New Roman"/>
                <w:szCs w:val="20"/>
              </w:rPr>
              <w:t>The metric calculation approach for comparison with the threshold criterion, e.g., correspond to a per sample monitoring result, or the statistical value (e.g., mean or x% of CDF).</w:t>
            </w:r>
          </w:p>
          <w:p w:rsidR="004E05BC" w:rsidRDefault="00F30870">
            <w:pPr>
              <w:widowControl w:val="0"/>
              <w:numPr>
                <w:ilvl w:val="1"/>
                <w:numId w:val="47"/>
              </w:numPr>
              <w:suppressAutoHyphens w:val="0"/>
              <w:spacing w:line="240" w:lineRule="atLeast"/>
              <w:contextualSpacing/>
              <w:jc w:val="both"/>
              <w:rPr>
                <w:rFonts w:ascii="Times New Roman" w:hAnsi="Times New Roman"/>
                <w:szCs w:val="20"/>
              </w:rPr>
            </w:pPr>
            <w:r>
              <w:rPr>
                <w:rFonts w:ascii="Times New Roman" w:hAnsi="Times New Roman"/>
                <w:szCs w:val="20"/>
              </w:rPr>
              <w:t>The type of the threshold criterion, e.g., SGCS could be prioritized.</w:t>
            </w:r>
          </w:p>
          <w:p w:rsidR="004E05BC" w:rsidRDefault="00F30870">
            <w:pPr>
              <w:widowControl w:val="0"/>
              <w:numPr>
                <w:ilvl w:val="1"/>
                <w:numId w:val="47"/>
              </w:numPr>
              <w:suppressAutoHyphens w:val="0"/>
              <w:spacing w:line="240" w:lineRule="atLeast"/>
              <w:contextualSpacing/>
              <w:jc w:val="both"/>
              <w:rPr>
                <w:rFonts w:ascii="Times New Roman" w:hAnsi="Times New Roman"/>
                <w:szCs w:val="20"/>
              </w:rPr>
            </w:pPr>
            <w:r>
              <w:rPr>
                <w:rFonts w:ascii="Times New Roman" w:hAnsi="Times New Roman"/>
                <w:szCs w:val="20"/>
              </w:rPr>
              <w:lastRenderedPageBreak/>
              <w:t>Type of monitoring output to be reported to NW, and the NW indication of the action as the monitoring decision if needed.</w:t>
            </w:r>
          </w:p>
          <w:p w:rsidR="004E05BC" w:rsidRDefault="00F30870">
            <w:pPr>
              <w:widowControl w:val="0"/>
              <w:numPr>
                <w:ilvl w:val="0"/>
                <w:numId w:val="47"/>
              </w:numPr>
              <w:suppressAutoHyphens w:val="0"/>
              <w:spacing w:line="240" w:lineRule="atLeast"/>
              <w:contextualSpacing/>
              <w:jc w:val="both"/>
              <w:rPr>
                <w:rFonts w:ascii="Times New Roman" w:hAnsi="Times New Roman"/>
                <w:szCs w:val="20"/>
              </w:rPr>
            </w:pPr>
            <w:r>
              <w:rPr>
                <w:rFonts w:ascii="Times New Roman" w:hAnsi="Times New Roman"/>
                <w:szCs w:val="20"/>
              </w:rPr>
              <w:t xml:space="preserve">For Type 2, potential spec impacts include: </w:t>
            </w:r>
          </w:p>
          <w:p w:rsidR="004E05BC" w:rsidRDefault="00F30870">
            <w:pPr>
              <w:widowControl w:val="0"/>
              <w:numPr>
                <w:ilvl w:val="1"/>
                <w:numId w:val="47"/>
              </w:numPr>
              <w:suppressAutoHyphens w:val="0"/>
              <w:spacing w:line="240" w:lineRule="atLeast"/>
              <w:contextualSpacing/>
              <w:jc w:val="both"/>
              <w:rPr>
                <w:rFonts w:ascii="Times New Roman" w:hAnsi="Times New Roman"/>
                <w:szCs w:val="20"/>
              </w:rPr>
            </w:pPr>
            <w:r>
              <w:rPr>
                <w:rFonts w:ascii="Times New Roman" w:hAnsi="Times New Roman"/>
                <w:szCs w:val="20"/>
              </w:rPr>
              <w:t>The type of ground-truth CSI, e.g., channel matrix/raw eigenvectors or legacy codebook/PMI converted from channel matrix.</w:t>
            </w:r>
          </w:p>
          <w:p w:rsidR="004E05BC" w:rsidRDefault="00F30870">
            <w:pPr>
              <w:widowControl w:val="0"/>
              <w:numPr>
                <w:ilvl w:val="1"/>
                <w:numId w:val="47"/>
              </w:numPr>
              <w:suppressAutoHyphens w:val="0"/>
              <w:spacing w:line="240" w:lineRule="atLeast"/>
              <w:contextualSpacing/>
              <w:jc w:val="both"/>
              <w:rPr>
                <w:rFonts w:ascii="Times New Roman" w:hAnsi="Times New Roman"/>
                <w:szCs w:val="20"/>
              </w:rPr>
            </w:pPr>
            <w:r>
              <w:rPr>
                <w:rFonts w:ascii="Times New Roman" w:hAnsi="Times New Roman"/>
                <w:szCs w:val="20"/>
              </w:rPr>
              <w:t xml:space="preserve">NW indication of the action as monitoring decision; e.g., the actions may include activation and </w:t>
            </w:r>
            <w:proofErr w:type="spellStart"/>
            <w:r>
              <w:rPr>
                <w:rFonts w:ascii="Times New Roman" w:hAnsi="Times New Roman"/>
                <w:szCs w:val="20"/>
              </w:rPr>
              <w:t>fallback</w:t>
            </w:r>
            <w:proofErr w:type="spellEnd"/>
            <w:r>
              <w:rPr>
                <w:rFonts w:ascii="Times New Roman" w:hAnsi="Times New Roman"/>
                <w:szCs w:val="20"/>
              </w:rPr>
              <w:t>.</w:t>
            </w:r>
          </w:p>
          <w:p w:rsidR="004E05BC" w:rsidRDefault="00F30870">
            <w:pPr>
              <w:widowControl w:val="0"/>
              <w:numPr>
                <w:ilvl w:val="0"/>
                <w:numId w:val="47"/>
              </w:numPr>
              <w:suppressAutoHyphens w:val="0"/>
              <w:spacing w:line="240" w:lineRule="atLeast"/>
              <w:contextualSpacing/>
              <w:jc w:val="both"/>
              <w:rPr>
                <w:rFonts w:ascii="Times New Roman" w:hAnsi="Times New Roman"/>
                <w:szCs w:val="20"/>
              </w:rPr>
            </w:pPr>
            <w:r>
              <w:rPr>
                <w:rFonts w:ascii="Times New Roman" w:hAnsi="Times New Roman"/>
                <w:szCs w:val="20"/>
              </w:rPr>
              <w:t xml:space="preserve">For Type 3, potential spec impacts include: </w:t>
            </w:r>
          </w:p>
          <w:p w:rsidR="004E05BC" w:rsidRDefault="00F30870">
            <w:pPr>
              <w:widowControl w:val="0"/>
              <w:numPr>
                <w:ilvl w:val="1"/>
                <w:numId w:val="47"/>
              </w:numPr>
              <w:suppressAutoHyphens w:val="0"/>
              <w:spacing w:line="240" w:lineRule="atLeast"/>
              <w:contextualSpacing/>
              <w:jc w:val="both"/>
              <w:rPr>
                <w:rFonts w:ascii="Times New Roman" w:hAnsi="Times New Roman"/>
                <w:szCs w:val="20"/>
              </w:rPr>
            </w:pPr>
            <w:r>
              <w:rPr>
                <w:rFonts w:ascii="Times New Roman" w:hAnsi="Times New Roman"/>
                <w:szCs w:val="20"/>
              </w:rPr>
              <w:t>The metric calculation approach, e.g., correspond to a per sample monitoring result, or the statistical value (e.g., mean or x% of CDF).</w:t>
            </w:r>
          </w:p>
          <w:p w:rsidR="004E05BC" w:rsidRDefault="00F30870">
            <w:pPr>
              <w:widowControl w:val="0"/>
              <w:numPr>
                <w:ilvl w:val="1"/>
                <w:numId w:val="47"/>
              </w:numPr>
              <w:suppressAutoHyphens w:val="0"/>
              <w:spacing w:line="240" w:lineRule="atLeast"/>
              <w:contextualSpacing/>
              <w:jc w:val="both"/>
              <w:rPr>
                <w:rFonts w:ascii="Times New Roman" w:hAnsi="Times New Roman"/>
                <w:szCs w:val="20"/>
              </w:rPr>
            </w:pPr>
            <w:r>
              <w:rPr>
                <w:rFonts w:ascii="Times New Roman" w:hAnsi="Times New Roman"/>
                <w:szCs w:val="20"/>
              </w:rPr>
              <w:t>The type of the metric, e.g., SGCS could be prioritized.</w:t>
            </w:r>
          </w:p>
          <w:p w:rsidR="004E05BC" w:rsidRDefault="00F30870">
            <w:pPr>
              <w:widowControl w:val="0"/>
              <w:numPr>
                <w:ilvl w:val="1"/>
                <w:numId w:val="47"/>
              </w:numPr>
              <w:suppressAutoHyphens w:val="0"/>
              <w:spacing w:afterAutospacing="1" w:line="240" w:lineRule="atLeast"/>
              <w:contextualSpacing/>
              <w:jc w:val="both"/>
              <w:rPr>
                <w:rFonts w:ascii="Times New Roman" w:hAnsi="Times New Roman"/>
                <w:szCs w:val="20"/>
              </w:rPr>
            </w:pPr>
            <w:r>
              <w:rPr>
                <w:rFonts w:ascii="Times New Roman" w:hAnsi="Times New Roman"/>
                <w:szCs w:val="20"/>
              </w:rPr>
              <w:t xml:space="preserve">NW indication of the action as monitoring decision; e.g., the actions may include activation and </w:t>
            </w:r>
            <w:proofErr w:type="spellStart"/>
            <w:r>
              <w:rPr>
                <w:rFonts w:ascii="Times New Roman" w:hAnsi="Times New Roman"/>
                <w:szCs w:val="20"/>
              </w:rPr>
              <w:t>fallback</w:t>
            </w:r>
            <w:proofErr w:type="spellEnd"/>
            <w:r>
              <w:rPr>
                <w:rFonts w:ascii="Times New Roman" w:hAnsi="Times New Roman"/>
                <w:szCs w:val="20"/>
              </w:rPr>
              <w:t>.</w:t>
            </w:r>
          </w:p>
          <w:p w:rsidR="004E05BC" w:rsidRDefault="004E05BC">
            <w:pPr>
              <w:spacing w:beforeAutospacing="1" w:afterAutospacing="1" w:line="240" w:lineRule="atLeast"/>
              <w:contextualSpacing/>
              <w:rPr>
                <w:rFonts w:ascii="Times New Roman" w:hAnsi="Times New Roman"/>
                <w:szCs w:val="20"/>
              </w:rPr>
            </w:pPr>
          </w:p>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5: For the monitoring of CSI prediction, the boundary between Type 1 and Type 3 lies in the type of report:</w:t>
            </w:r>
          </w:p>
          <w:p w:rsidR="004E05BC" w:rsidRDefault="00F30870">
            <w:pPr>
              <w:widowControl w:val="0"/>
              <w:numPr>
                <w:ilvl w:val="0"/>
                <w:numId w:val="47"/>
              </w:numPr>
              <w:suppressAutoHyphens w:val="0"/>
              <w:spacing w:beforeAutospacing="1" w:line="240" w:lineRule="atLeast"/>
              <w:contextualSpacing/>
              <w:jc w:val="both"/>
              <w:rPr>
                <w:rFonts w:ascii="Times New Roman" w:hAnsi="Times New Roman"/>
                <w:szCs w:val="20"/>
              </w:rPr>
            </w:pPr>
            <w:r>
              <w:rPr>
                <w:rFonts w:ascii="Times New Roman" w:hAnsi="Times New Roman"/>
                <w:szCs w:val="20"/>
              </w:rPr>
              <w:t>For Type 1, the report is the monitoring output, e.g., candidate actions of functionality control, or the event of monitoring.</w:t>
            </w:r>
          </w:p>
          <w:p w:rsidR="004E05BC" w:rsidRDefault="00F30870">
            <w:pPr>
              <w:widowControl w:val="0"/>
              <w:numPr>
                <w:ilvl w:val="0"/>
                <w:numId w:val="47"/>
              </w:numPr>
              <w:suppressAutoHyphens w:val="0"/>
              <w:spacing w:afterAutospacing="1" w:line="240" w:lineRule="atLeast"/>
              <w:contextualSpacing/>
              <w:jc w:val="both"/>
              <w:rPr>
                <w:rFonts w:ascii="Times New Roman" w:hAnsi="Times New Roman"/>
                <w:szCs w:val="20"/>
              </w:rPr>
            </w:pPr>
            <w:r>
              <w:rPr>
                <w:rFonts w:ascii="Times New Roman" w:hAnsi="Times New Roman"/>
                <w:szCs w:val="20"/>
              </w:rPr>
              <w:t>For Type 3, the report is the calculated metric, e.g., SGCS.</w:t>
            </w:r>
          </w:p>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6: For the monitoring Type 1 and Type 3 of CSI prediction, study the type of predicted CSI and ground-truth CSI for calculating the metric of intermediate KPI, including two candidates:</w:t>
            </w:r>
          </w:p>
          <w:p w:rsidR="004E05BC" w:rsidRDefault="00F30870">
            <w:pPr>
              <w:widowControl w:val="0"/>
              <w:numPr>
                <w:ilvl w:val="0"/>
                <w:numId w:val="47"/>
              </w:numPr>
              <w:suppressAutoHyphens w:val="0"/>
              <w:spacing w:beforeAutospacing="1" w:line="240" w:lineRule="atLeast"/>
              <w:contextualSpacing/>
              <w:jc w:val="both"/>
              <w:rPr>
                <w:rFonts w:ascii="Times New Roman" w:hAnsi="Times New Roman"/>
                <w:szCs w:val="20"/>
              </w:rPr>
            </w:pPr>
            <w:r>
              <w:rPr>
                <w:rFonts w:ascii="Times New Roman" w:hAnsi="Times New Roman"/>
                <w:szCs w:val="20"/>
              </w:rPr>
              <w:t>Candidate 1: Channel matrix/raw eigenvectors.</w:t>
            </w:r>
          </w:p>
          <w:p w:rsidR="004E05BC" w:rsidRDefault="00F30870">
            <w:pPr>
              <w:widowControl w:val="0"/>
              <w:numPr>
                <w:ilvl w:val="0"/>
                <w:numId w:val="47"/>
              </w:numPr>
              <w:suppressAutoHyphens w:val="0"/>
              <w:spacing w:afterAutospacing="1" w:line="240" w:lineRule="atLeast"/>
              <w:contextualSpacing/>
              <w:jc w:val="both"/>
              <w:rPr>
                <w:rFonts w:ascii="Times New Roman" w:hAnsi="Times New Roman"/>
                <w:szCs w:val="20"/>
              </w:rPr>
            </w:pPr>
            <w:r>
              <w:rPr>
                <w:rFonts w:ascii="Times New Roman" w:hAnsi="Times New Roman"/>
                <w:szCs w:val="20"/>
              </w:rPr>
              <w:t>Candidate 2: Legacy codebook/PMI converted from channel matrix</w:t>
            </w:r>
          </w:p>
          <w:p w:rsidR="004E05BC" w:rsidRDefault="004E05BC">
            <w:pPr>
              <w:spacing w:beforeAutospacing="1" w:afterAutospacing="1" w:line="240" w:lineRule="atLeast"/>
              <w:contextualSpacing/>
              <w:rPr>
                <w:rFonts w:ascii="Times New Roman" w:hAnsi="Times New Roman"/>
                <w:szCs w:val="20"/>
              </w:rPr>
            </w:pPr>
          </w:p>
          <w:p w:rsidR="004E05BC" w:rsidRDefault="00F30870">
            <w:pPr>
              <w:spacing w:beforeAutospacing="1" w:line="240" w:lineRule="atLeast"/>
              <w:contextualSpacing/>
              <w:rPr>
                <w:rFonts w:ascii="Times New Roman" w:hAnsi="Times New Roman"/>
                <w:szCs w:val="20"/>
              </w:rPr>
            </w:pPr>
            <w:r>
              <w:rPr>
                <w:rFonts w:ascii="Times New Roman" w:hAnsi="Times New Roman"/>
                <w:bCs/>
                <w:szCs w:val="20"/>
              </w:rPr>
              <w:t>Proposal 7: For the monitoring of CSI prediction, study how to indicate the association between the CSI report of predicted CSI and the CSI report of ground-truth CSI.</w:t>
            </w:r>
          </w:p>
        </w:tc>
      </w:tr>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lastRenderedPageBreak/>
              <w:t>Intel</w:t>
            </w:r>
          </w:p>
        </w:tc>
        <w:tc>
          <w:tcPr>
            <w:tcW w:w="8483" w:type="dxa"/>
          </w:tcPr>
          <w:p w:rsidR="004E05BC" w:rsidRDefault="00F30870">
            <w:pPr>
              <w:spacing w:beforeAutospacing="1" w:afterAutospacing="1" w:line="240" w:lineRule="atLeast"/>
              <w:contextualSpacing/>
              <w:rPr>
                <w:rFonts w:ascii="Times New Roman" w:hAnsi="Times New Roman"/>
                <w:szCs w:val="20"/>
              </w:rPr>
            </w:pPr>
            <w:r>
              <w:rPr>
                <w:rFonts w:ascii="Times New Roman" w:hAnsi="Times New Roman"/>
                <w:bCs/>
                <w:iCs/>
                <w:szCs w:val="20"/>
              </w:rPr>
              <w:t>Proposal 2</w:t>
            </w:r>
            <w:r>
              <w:rPr>
                <w:rFonts w:ascii="Times New Roman" w:hAnsi="Times New Roman"/>
                <w:szCs w:val="20"/>
              </w:rPr>
              <w:t xml:space="preserve"> </w:t>
            </w:r>
          </w:p>
          <w:p w:rsidR="004E05BC" w:rsidRDefault="00F30870">
            <w:pPr>
              <w:widowControl w:val="0"/>
              <w:numPr>
                <w:ilvl w:val="0"/>
                <w:numId w:val="52"/>
              </w:numPr>
              <w:suppressAutoHyphens w:val="0"/>
              <w:spacing w:beforeAutospacing="1" w:afterAutospacing="1" w:line="240" w:lineRule="atLeast"/>
              <w:contextualSpacing/>
              <w:jc w:val="both"/>
              <w:rPr>
                <w:rFonts w:ascii="Times New Roman" w:hAnsi="Times New Roman"/>
                <w:iCs/>
                <w:szCs w:val="20"/>
              </w:rPr>
            </w:pPr>
            <w:r>
              <w:rPr>
                <w:rFonts w:ascii="Times New Roman" w:hAnsi="Times New Roman"/>
                <w:iCs/>
                <w:szCs w:val="20"/>
              </w:rPr>
              <w:t>For CSI prediction using UE-sided AI/ML model, model performance monitoring with performance metrics calculated at the UE side (type 1 and type 3) is prioritized for discussion.</w:t>
            </w:r>
          </w:p>
          <w:p w:rsidR="004E05BC" w:rsidRDefault="004E05BC">
            <w:pPr>
              <w:spacing w:beforeAutospacing="1" w:afterAutospacing="1" w:line="240" w:lineRule="atLeast"/>
              <w:contextualSpacing/>
              <w:rPr>
                <w:rFonts w:ascii="Times New Roman" w:hAnsi="Times New Roman"/>
                <w:szCs w:val="20"/>
              </w:rPr>
            </w:pPr>
          </w:p>
          <w:p w:rsidR="004E05BC" w:rsidRDefault="00F30870">
            <w:pPr>
              <w:spacing w:beforeAutospacing="1" w:afterAutospacing="1" w:line="240" w:lineRule="atLeast"/>
              <w:contextualSpacing/>
              <w:rPr>
                <w:rFonts w:ascii="Times New Roman" w:hAnsi="Times New Roman"/>
                <w:szCs w:val="20"/>
              </w:rPr>
            </w:pPr>
            <w:r>
              <w:rPr>
                <w:rFonts w:ascii="Times New Roman" w:hAnsi="Times New Roman"/>
                <w:bCs/>
                <w:iCs/>
                <w:szCs w:val="20"/>
              </w:rPr>
              <w:t>Proposal 3</w:t>
            </w:r>
            <w:r>
              <w:rPr>
                <w:rFonts w:ascii="Times New Roman" w:hAnsi="Times New Roman"/>
                <w:szCs w:val="20"/>
              </w:rPr>
              <w:t xml:space="preserve">: </w:t>
            </w:r>
          </w:p>
          <w:p w:rsidR="004E05BC" w:rsidRDefault="00F30870">
            <w:pPr>
              <w:widowControl w:val="0"/>
              <w:numPr>
                <w:ilvl w:val="0"/>
                <w:numId w:val="51"/>
              </w:numPr>
              <w:suppressAutoHyphens w:val="0"/>
              <w:spacing w:beforeAutospacing="1" w:line="240" w:lineRule="atLeast"/>
              <w:contextualSpacing/>
              <w:jc w:val="both"/>
              <w:rPr>
                <w:rFonts w:ascii="Times New Roman" w:hAnsi="Times New Roman"/>
                <w:szCs w:val="20"/>
              </w:rPr>
            </w:pPr>
            <w:r>
              <w:rPr>
                <w:rFonts w:ascii="Times New Roman" w:hAnsi="Times New Roman"/>
                <w:iCs/>
                <w:szCs w:val="20"/>
              </w:rPr>
              <w:t>Consider the following options for performance metrics F calculation for performance monitoring:</w:t>
            </w:r>
          </w:p>
          <w:p w:rsidR="004E05BC" w:rsidRDefault="00F30870">
            <w:pPr>
              <w:widowControl w:val="0"/>
              <w:numPr>
                <w:ilvl w:val="1"/>
                <w:numId w:val="51"/>
              </w:numPr>
              <w:suppressAutoHyphens w:val="0"/>
              <w:spacing w:line="240" w:lineRule="atLeast"/>
              <w:contextualSpacing/>
              <w:jc w:val="both"/>
              <w:rPr>
                <w:rFonts w:ascii="Times New Roman" w:hAnsi="Times New Roman"/>
                <w:szCs w:val="20"/>
              </w:rPr>
            </w:pPr>
            <w:r>
              <w:rPr>
                <w:rFonts w:ascii="Times New Roman" w:hAnsi="Times New Roman"/>
                <w:iCs/>
                <w:szCs w:val="20"/>
              </w:rPr>
              <w:t>F = F(</w:t>
            </w:r>
            <w:r>
              <w:rPr>
                <w:rFonts w:ascii="Times New Roman" w:hAnsi="Times New Roman"/>
                <w:bCs/>
                <w:iCs/>
                <w:szCs w:val="20"/>
              </w:rPr>
              <w:t>W</w:t>
            </w:r>
            <w:r>
              <w:rPr>
                <w:rFonts w:ascii="Times New Roman" w:hAnsi="Times New Roman"/>
                <w:iCs/>
                <w:szCs w:val="20"/>
              </w:rPr>
              <w:t xml:space="preserve">(n), </w:t>
            </w:r>
            <w:proofErr w:type="spellStart"/>
            <w:r>
              <w:rPr>
                <w:rFonts w:ascii="Times New Roman" w:hAnsi="Times New Roman"/>
                <w:bCs/>
                <w:iCs/>
                <w:szCs w:val="20"/>
              </w:rPr>
              <w:t>W</w:t>
            </w:r>
            <w:r>
              <w:rPr>
                <w:rFonts w:ascii="Times New Roman" w:hAnsi="Times New Roman"/>
                <w:iCs/>
                <w:szCs w:val="20"/>
                <w:vertAlign w:val="subscript"/>
              </w:rPr>
              <w:t>p</w:t>
            </w:r>
            <w:proofErr w:type="spellEnd"/>
            <w:r>
              <w:rPr>
                <w:rFonts w:ascii="Times New Roman" w:hAnsi="Times New Roman"/>
                <w:iCs/>
                <w:szCs w:val="20"/>
              </w:rPr>
              <w:t xml:space="preserve">(n)), where </w:t>
            </w:r>
            <w:r>
              <w:rPr>
                <w:rFonts w:ascii="Times New Roman" w:hAnsi="Times New Roman"/>
                <w:bCs/>
                <w:iCs/>
                <w:szCs w:val="20"/>
              </w:rPr>
              <w:t>W</w:t>
            </w:r>
            <w:r>
              <w:rPr>
                <w:rFonts w:ascii="Times New Roman" w:hAnsi="Times New Roman"/>
                <w:iCs/>
                <w:szCs w:val="20"/>
              </w:rPr>
              <w:t xml:space="preserve">(n) – precoding matrix for channel measured in slot n, </w:t>
            </w:r>
            <w:proofErr w:type="spellStart"/>
            <w:r>
              <w:rPr>
                <w:rFonts w:ascii="Times New Roman" w:hAnsi="Times New Roman"/>
                <w:bCs/>
                <w:iCs/>
                <w:szCs w:val="20"/>
              </w:rPr>
              <w:t>W</w:t>
            </w:r>
            <w:r>
              <w:rPr>
                <w:rFonts w:ascii="Times New Roman" w:hAnsi="Times New Roman"/>
                <w:iCs/>
                <w:szCs w:val="20"/>
                <w:vertAlign w:val="subscript"/>
              </w:rPr>
              <w:t>p</w:t>
            </w:r>
            <w:proofErr w:type="spellEnd"/>
            <w:r>
              <w:rPr>
                <w:rFonts w:ascii="Times New Roman" w:hAnsi="Times New Roman"/>
                <w:iCs/>
                <w:szCs w:val="20"/>
              </w:rPr>
              <w:t>(n) – precoding matrix for channel predicted for slot n based on previous CSI measurements.</w:t>
            </w:r>
          </w:p>
          <w:p w:rsidR="004E05BC" w:rsidRDefault="00F30870">
            <w:pPr>
              <w:widowControl w:val="0"/>
              <w:numPr>
                <w:ilvl w:val="0"/>
                <w:numId w:val="51"/>
              </w:numPr>
              <w:suppressAutoHyphens w:val="0"/>
              <w:spacing w:line="240" w:lineRule="atLeast"/>
              <w:contextualSpacing/>
              <w:jc w:val="both"/>
              <w:rPr>
                <w:rFonts w:ascii="Times New Roman" w:hAnsi="Times New Roman"/>
                <w:iCs/>
                <w:szCs w:val="20"/>
              </w:rPr>
            </w:pPr>
            <w:r>
              <w:rPr>
                <w:rFonts w:ascii="Times New Roman" w:hAnsi="Times New Roman"/>
                <w:iCs/>
                <w:szCs w:val="20"/>
              </w:rPr>
              <w:t>Benchmark performance metrics can be additionally used for model performance monitoring.</w:t>
            </w:r>
          </w:p>
          <w:p w:rsidR="004E05BC" w:rsidRDefault="00F30870">
            <w:pPr>
              <w:widowControl w:val="0"/>
              <w:numPr>
                <w:ilvl w:val="1"/>
                <w:numId w:val="51"/>
              </w:numPr>
              <w:suppressAutoHyphens w:val="0"/>
              <w:spacing w:line="240" w:lineRule="atLeast"/>
              <w:contextualSpacing/>
              <w:jc w:val="both"/>
              <w:rPr>
                <w:rFonts w:ascii="Times New Roman" w:hAnsi="Times New Roman"/>
                <w:iCs/>
                <w:szCs w:val="20"/>
              </w:rPr>
            </w:pPr>
            <w:r>
              <w:rPr>
                <w:rFonts w:ascii="Times New Roman" w:hAnsi="Times New Roman"/>
                <w:iCs/>
                <w:szCs w:val="20"/>
              </w:rPr>
              <w:t>Benchmark performance metrics may correspond to performance of sample-and-hold operation calculated as F</w:t>
            </w:r>
            <w:r>
              <w:rPr>
                <w:rFonts w:ascii="Times New Roman" w:hAnsi="Times New Roman"/>
                <w:iCs/>
                <w:szCs w:val="20"/>
                <w:vertAlign w:val="subscript"/>
              </w:rPr>
              <w:t>B</w:t>
            </w:r>
            <w:r>
              <w:rPr>
                <w:rFonts w:ascii="Times New Roman" w:hAnsi="Times New Roman"/>
                <w:iCs/>
                <w:szCs w:val="20"/>
              </w:rPr>
              <w:t xml:space="preserve"> = F(</w:t>
            </w:r>
            <w:r>
              <w:rPr>
                <w:rFonts w:ascii="Times New Roman" w:hAnsi="Times New Roman"/>
                <w:bCs/>
                <w:iCs/>
                <w:szCs w:val="20"/>
              </w:rPr>
              <w:t>W</w:t>
            </w:r>
            <w:r>
              <w:rPr>
                <w:rFonts w:ascii="Times New Roman" w:hAnsi="Times New Roman"/>
                <w:iCs/>
                <w:szCs w:val="20"/>
              </w:rPr>
              <w:t xml:space="preserve">(n), </w:t>
            </w:r>
            <w:r>
              <w:rPr>
                <w:rFonts w:ascii="Times New Roman" w:hAnsi="Times New Roman"/>
                <w:bCs/>
                <w:iCs/>
                <w:szCs w:val="20"/>
              </w:rPr>
              <w:t>W</w:t>
            </w:r>
            <w:r>
              <w:rPr>
                <w:rFonts w:ascii="Times New Roman" w:hAnsi="Times New Roman"/>
                <w:iCs/>
                <w:szCs w:val="20"/>
              </w:rPr>
              <w:t>(n-P)), where P is CSI-RS periodicity in slots.</w:t>
            </w:r>
          </w:p>
          <w:p w:rsidR="004E05BC" w:rsidRDefault="00F30870">
            <w:pPr>
              <w:widowControl w:val="0"/>
              <w:numPr>
                <w:ilvl w:val="0"/>
                <w:numId w:val="51"/>
              </w:numPr>
              <w:suppressAutoHyphens w:val="0"/>
              <w:spacing w:afterAutospacing="1" w:line="240" w:lineRule="atLeast"/>
              <w:contextualSpacing/>
              <w:jc w:val="both"/>
              <w:rPr>
                <w:rFonts w:ascii="Times New Roman" w:hAnsi="Times New Roman"/>
                <w:iCs/>
                <w:szCs w:val="20"/>
              </w:rPr>
            </w:pPr>
            <w:r>
              <w:rPr>
                <w:rFonts w:ascii="Times New Roman" w:hAnsi="Times New Roman"/>
                <w:iCs/>
                <w:szCs w:val="20"/>
              </w:rPr>
              <w:t xml:space="preserve">Performance metrics </w:t>
            </w:r>
            <w:proofErr w:type="gramStart"/>
            <w:r>
              <w:rPr>
                <w:rFonts w:ascii="Times New Roman" w:hAnsi="Times New Roman"/>
                <w:iCs/>
                <w:szCs w:val="20"/>
              </w:rPr>
              <w:t>F(</w:t>
            </w:r>
            <w:proofErr w:type="gramEnd"/>
            <w:r>
              <w:rPr>
                <w:rFonts w:ascii="Times New Roman" w:hAnsi="Times New Roman"/>
                <w:bCs/>
                <w:iCs/>
                <w:szCs w:val="20"/>
              </w:rPr>
              <w:t>V</w:t>
            </w:r>
            <w:r>
              <w:rPr>
                <w:rFonts w:ascii="Times New Roman" w:hAnsi="Times New Roman"/>
                <w:iCs/>
                <w:szCs w:val="20"/>
                <w:vertAlign w:val="subscript"/>
              </w:rPr>
              <w:t>1</w:t>
            </w:r>
            <w:r>
              <w:rPr>
                <w:rFonts w:ascii="Times New Roman" w:hAnsi="Times New Roman"/>
                <w:iCs/>
                <w:szCs w:val="20"/>
              </w:rPr>
              <w:t xml:space="preserve">, </w:t>
            </w:r>
            <w:r>
              <w:rPr>
                <w:rFonts w:ascii="Times New Roman" w:hAnsi="Times New Roman"/>
                <w:bCs/>
                <w:iCs/>
                <w:szCs w:val="20"/>
              </w:rPr>
              <w:t>V</w:t>
            </w:r>
            <w:r>
              <w:rPr>
                <w:rFonts w:ascii="Times New Roman" w:hAnsi="Times New Roman"/>
                <w:iCs/>
                <w:szCs w:val="20"/>
                <w:vertAlign w:val="subscript"/>
              </w:rPr>
              <w:t>2</w:t>
            </w:r>
            <w:r>
              <w:rPr>
                <w:rFonts w:ascii="Times New Roman" w:hAnsi="Times New Roman"/>
                <w:iCs/>
                <w:szCs w:val="20"/>
              </w:rPr>
              <w:t>) may correspond to intermediate metrics (GCS, SGCS or NMSE) or</w:t>
            </w:r>
            <w:r>
              <w:rPr>
                <w:rFonts w:ascii="Times New Roman" w:hAnsi="Times New Roman"/>
                <w:szCs w:val="20"/>
              </w:rPr>
              <w:t xml:space="preserve"> </w:t>
            </w:r>
            <w:r>
              <w:rPr>
                <w:rFonts w:ascii="Times New Roman" w:hAnsi="Times New Roman"/>
                <w:iCs/>
                <w:szCs w:val="20"/>
              </w:rPr>
              <w:t xml:space="preserve">difference in SINR (or, CQI difference) for hypothetical PDSCH transmission for precoding with matrix </w:t>
            </w:r>
            <w:r>
              <w:rPr>
                <w:rFonts w:ascii="Times New Roman" w:hAnsi="Times New Roman"/>
                <w:bCs/>
                <w:iCs/>
                <w:szCs w:val="20"/>
              </w:rPr>
              <w:t>V</w:t>
            </w:r>
            <w:r>
              <w:rPr>
                <w:rFonts w:ascii="Times New Roman" w:hAnsi="Times New Roman"/>
                <w:iCs/>
                <w:szCs w:val="20"/>
                <w:vertAlign w:val="subscript"/>
              </w:rPr>
              <w:t>1</w:t>
            </w:r>
            <w:r>
              <w:rPr>
                <w:rFonts w:ascii="Times New Roman" w:hAnsi="Times New Roman"/>
                <w:iCs/>
                <w:szCs w:val="20"/>
              </w:rPr>
              <w:t xml:space="preserve"> and matrix </w:t>
            </w:r>
            <w:r>
              <w:rPr>
                <w:rFonts w:ascii="Times New Roman" w:hAnsi="Times New Roman"/>
                <w:bCs/>
                <w:iCs/>
                <w:szCs w:val="20"/>
              </w:rPr>
              <w:t>V</w:t>
            </w:r>
            <w:r>
              <w:rPr>
                <w:rFonts w:ascii="Times New Roman" w:hAnsi="Times New Roman"/>
                <w:iCs/>
                <w:szCs w:val="20"/>
                <w:vertAlign w:val="subscript"/>
              </w:rPr>
              <w:t>2.</w:t>
            </w:r>
            <w:r>
              <w:rPr>
                <w:rFonts w:ascii="Times New Roman" w:hAnsi="Times New Roman"/>
                <w:iCs/>
                <w:szCs w:val="20"/>
              </w:rPr>
              <w:t xml:space="preserve"> </w:t>
            </w:r>
          </w:p>
          <w:p w:rsidR="004E05BC" w:rsidRDefault="004E05BC">
            <w:pPr>
              <w:spacing w:beforeAutospacing="1" w:afterAutospacing="1" w:line="240" w:lineRule="atLeast"/>
              <w:contextualSpacing/>
              <w:rPr>
                <w:rFonts w:ascii="Times New Roman" w:hAnsi="Times New Roman"/>
                <w:szCs w:val="20"/>
              </w:rPr>
            </w:pPr>
          </w:p>
          <w:p w:rsidR="004E05BC" w:rsidRDefault="00F30870">
            <w:pPr>
              <w:spacing w:beforeAutospacing="1" w:afterAutospacing="1" w:line="240" w:lineRule="atLeast"/>
              <w:contextualSpacing/>
              <w:rPr>
                <w:rFonts w:ascii="Times New Roman" w:hAnsi="Times New Roman"/>
                <w:szCs w:val="20"/>
              </w:rPr>
            </w:pPr>
            <w:r>
              <w:rPr>
                <w:rFonts w:ascii="Times New Roman" w:hAnsi="Times New Roman"/>
                <w:bCs/>
                <w:iCs/>
                <w:szCs w:val="20"/>
              </w:rPr>
              <w:t>Proposal 4</w:t>
            </w:r>
            <w:r>
              <w:rPr>
                <w:rFonts w:ascii="Times New Roman" w:hAnsi="Times New Roman"/>
                <w:szCs w:val="20"/>
              </w:rPr>
              <w:t xml:space="preserve">: </w:t>
            </w:r>
          </w:p>
          <w:p w:rsidR="004E05BC" w:rsidRDefault="00F30870">
            <w:pPr>
              <w:widowControl w:val="0"/>
              <w:numPr>
                <w:ilvl w:val="0"/>
                <w:numId w:val="53"/>
              </w:numPr>
              <w:suppressAutoHyphens w:val="0"/>
              <w:spacing w:beforeAutospacing="1" w:line="240" w:lineRule="atLeast"/>
              <w:contextualSpacing/>
              <w:jc w:val="both"/>
              <w:rPr>
                <w:rFonts w:ascii="Times New Roman" w:hAnsi="Times New Roman"/>
                <w:iCs/>
                <w:szCs w:val="20"/>
              </w:rPr>
            </w:pPr>
            <w:r>
              <w:rPr>
                <w:rFonts w:ascii="Times New Roman" w:hAnsi="Times New Roman"/>
                <w:iCs/>
                <w:szCs w:val="20"/>
              </w:rPr>
              <w:t>Consider the following options for calculation of performance monitoring output at the UE for Type 1 performance monitoring:</w:t>
            </w:r>
          </w:p>
          <w:p w:rsidR="004E05BC" w:rsidRDefault="00F30870">
            <w:pPr>
              <w:widowControl w:val="0"/>
              <w:numPr>
                <w:ilvl w:val="1"/>
                <w:numId w:val="53"/>
              </w:numPr>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Option 1: UE compares performance metrics F to threshold T, where threshold T can be configured by the </w:t>
            </w:r>
            <w:proofErr w:type="spellStart"/>
            <w:r>
              <w:rPr>
                <w:rFonts w:ascii="Times New Roman" w:hAnsi="Times New Roman"/>
                <w:iCs/>
                <w:szCs w:val="20"/>
              </w:rPr>
              <w:t>gNB</w:t>
            </w:r>
            <w:proofErr w:type="spellEnd"/>
            <w:r>
              <w:rPr>
                <w:rFonts w:ascii="Times New Roman" w:hAnsi="Times New Roman"/>
                <w:iCs/>
                <w:szCs w:val="20"/>
              </w:rPr>
              <w:t>.</w:t>
            </w:r>
          </w:p>
          <w:p w:rsidR="004E05BC" w:rsidRDefault="00F30870">
            <w:pPr>
              <w:widowControl w:val="0"/>
              <w:numPr>
                <w:ilvl w:val="1"/>
                <w:numId w:val="53"/>
              </w:numPr>
              <w:suppressAutoHyphens w:val="0"/>
              <w:spacing w:afterAutospacing="1" w:line="240" w:lineRule="atLeast"/>
              <w:contextualSpacing/>
              <w:jc w:val="both"/>
              <w:rPr>
                <w:rFonts w:ascii="Times New Roman" w:hAnsi="Times New Roman"/>
                <w:iCs/>
                <w:szCs w:val="20"/>
              </w:rPr>
            </w:pPr>
            <w:r>
              <w:rPr>
                <w:rFonts w:ascii="Times New Roman" w:hAnsi="Times New Roman"/>
                <w:iCs/>
                <w:szCs w:val="20"/>
              </w:rPr>
              <w:t>Option 2: UE compares performance metrics F to benchmark F</w:t>
            </w:r>
            <w:r>
              <w:rPr>
                <w:rFonts w:ascii="Times New Roman" w:hAnsi="Times New Roman"/>
                <w:iCs/>
                <w:szCs w:val="20"/>
                <w:vertAlign w:val="subscript"/>
              </w:rPr>
              <w:t>B</w:t>
            </w:r>
            <w:r>
              <w:rPr>
                <w:rFonts w:ascii="Times New Roman" w:hAnsi="Times New Roman"/>
                <w:iCs/>
                <w:szCs w:val="20"/>
              </w:rPr>
              <w:t>.</w:t>
            </w:r>
          </w:p>
        </w:tc>
      </w:tr>
      <w:tr w:rsidR="004E05BC">
        <w:tc>
          <w:tcPr>
            <w:tcW w:w="1150" w:type="dxa"/>
          </w:tcPr>
          <w:p w:rsidR="004E05BC" w:rsidRDefault="00F30870">
            <w:pPr>
              <w:spacing w:beforeAutospacing="1" w:line="240" w:lineRule="atLeast"/>
              <w:contextualSpacing/>
              <w:rPr>
                <w:rFonts w:ascii="Times New Roman" w:hAnsi="Times New Roman"/>
              </w:rPr>
            </w:pPr>
            <w:proofErr w:type="spellStart"/>
            <w:r>
              <w:rPr>
                <w:rFonts w:ascii="Times New Roman" w:hAnsi="Times New Roman"/>
                <w:szCs w:val="20"/>
              </w:rPr>
              <w:t>Spreadtrum</w:t>
            </w:r>
            <w:proofErr w:type="spellEnd"/>
          </w:p>
        </w:tc>
        <w:tc>
          <w:tcPr>
            <w:tcW w:w="8483" w:type="dxa"/>
          </w:tcPr>
          <w:p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Proposal 5: For the boundary between type 1 and type 3, the difference is content of UE report.</w:t>
            </w:r>
          </w:p>
          <w:p w:rsidR="004E05BC" w:rsidRDefault="00F30870" w:rsidP="00F30870">
            <w:pPr>
              <w:widowControl w:val="0"/>
              <w:numPr>
                <w:ilvl w:val="0"/>
                <w:numId w:val="78"/>
              </w:numPr>
              <w:suppressAutoHyphens w:val="0"/>
              <w:spacing w:beforeAutospacing="1" w:line="240" w:lineRule="atLeast"/>
              <w:contextualSpacing/>
              <w:jc w:val="both"/>
              <w:rPr>
                <w:rFonts w:ascii="Times New Roman" w:hAnsi="Times New Roman"/>
                <w:szCs w:val="20"/>
              </w:rPr>
            </w:pPr>
            <w:r>
              <w:rPr>
                <w:rFonts w:ascii="Times New Roman" w:hAnsi="Times New Roman"/>
                <w:szCs w:val="20"/>
              </w:rPr>
              <w:t xml:space="preserve">For Type 3, UE only need to calculate and directly report performance metric to </w:t>
            </w:r>
            <w:proofErr w:type="spellStart"/>
            <w:r>
              <w:rPr>
                <w:rFonts w:ascii="Times New Roman" w:hAnsi="Times New Roman"/>
                <w:szCs w:val="20"/>
              </w:rPr>
              <w:t>gNB</w:t>
            </w:r>
            <w:proofErr w:type="spellEnd"/>
            <w:r>
              <w:rPr>
                <w:rFonts w:ascii="Times New Roman" w:hAnsi="Times New Roman"/>
                <w:szCs w:val="20"/>
              </w:rPr>
              <w:t xml:space="preserve"> regardless of prediction </w:t>
            </w:r>
            <w:proofErr w:type="gramStart"/>
            <w:r>
              <w:rPr>
                <w:rFonts w:ascii="Times New Roman" w:hAnsi="Times New Roman"/>
                <w:szCs w:val="20"/>
              </w:rPr>
              <w:t>performance..</w:t>
            </w:r>
            <w:proofErr w:type="gramEnd"/>
          </w:p>
          <w:p w:rsidR="004E05BC" w:rsidRDefault="00F30870" w:rsidP="00F30870">
            <w:pPr>
              <w:widowControl w:val="0"/>
              <w:numPr>
                <w:ilvl w:val="0"/>
                <w:numId w:val="78"/>
              </w:numPr>
              <w:suppressAutoHyphens w:val="0"/>
              <w:spacing w:afterAutospacing="1" w:line="240" w:lineRule="atLeast"/>
              <w:contextualSpacing/>
              <w:jc w:val="both"/>
              <w:rPr>
                <w:rFonts w:ascii="Times New Roman" w:hAnsi="Times New Roman"/>
                <w:szCs w:val="20"/>
              </w:rPr>
            </w:pPr>
            <w:r>
              <w:rPr>
                <w:rFonts w:ascii="Times New Roman" w:hAnsi="Times New Roman"/>
                <w:szCs w:val="20"/>
              </w:rPr>
              <w:t xml:space="preserve">For Type 1, UE will first calculate the performance metric. Based on some information provided by the </w:t>
            </w:r>
            <w:proofErr w:type="spellStart"/>
            <w:r>
              <w:rPr>
                <w:rFonts w:ascii="Times New Roman" w:hAnsi="Times New Roman"/>
                <w:szCs w:val="20"/>
              </w:rPr>
              <w:t>gNB</w:t>
            </w:r>
            <w:proofErr w:type="spellEnd"/>
            <w:r>
              <w:rPr>
                <w:rFonts w:ascii="Times New Roman" w:hAnsi="Times New Roman"/>
                <w:szCs w:val="20"/>
              </w:rPr>
              <w:t xml:space="preserve"> (such as the threshold), UE will make some judgments, such as whether the current report needs to be reported, or only report some relevant information to indicate the current performance. </w:t>
            </w:r>
          </w:p>
          <w:p w:rsidR="004E05BC" w:rsidRDefault="004E05BC">
            <w:pPr>
              <w:spacing w:beforeAutospacing="1" w:afterAutospacing="1" w:line="240" w:lineRule="atLeast"/>
              <w:contextualSpacing/>
              <w:rPr>
                <w:rFonts w:ascii="Times New Roman" w:hAnsi="Times New Roman"/>
                <w:szCs w:val="20"/>
              </w:rPr>
            </w:pPr>
          </w:p>
          <w:p w:rsidR="004E05BC" w:rsidRDefault="00F30870">
            <w:pPr>
              <w:snapToGrid w:val="0"/>
              <w:spacing w:after="120"/>
              <w:rPr>
                <w:rFonts w:ascii="Times New Roman" w:eastAsia="SimSun" w:hAnsi="Times New Roman"/>
                <w:szCs w:val="20"/>
                <w:lang w:eastAsia="zh-CN"/>
              </w:rPr>
            </w:pPr>
            <w:r>
              <w:rPr>
                <w:rFonts w:ascii="Times New Roman" w:eastAsia="SimSun" w:hAnsi="Times New Roman"/>
                <w:szCs w:val="20"/>
                <w:lang w:eastAsia="zh-CN"/>
              </w:rPr>
              <w:t>Proposal 6: Regarding CSI prediction with UE-sided model, support performance monitoring type 1 and type 3 with intermediate KPI, e.g., SGCS, as performance metric.</w:t>
            </w:r>
          </w:p>
          <w:p w:rsidR="004E05BC" w:rsidRDefault="00F30870">
            <w:pPr>
              <w:snapToGrid w:val="0"/>
              <w:spacing w:after="120"/>
              <w:rPr>
                <w:rFonts w:ascii="Times New Roman" w:eastAsia="SimSun" w:hAnsi="Times New Roman"/>
                <w:szCs w:val="20"/>
                <w:lang w:eastAsia="zh-CN"/>
              </w:rPr>
            </w:pPr>
            <w:bookmarkStart w:id="139" w:name="OLE_LINK33"/>
            <w:r>
              <w:rPr>
                <w:rFonts w:ascii="Times New Roman" w:eastAsia="SimSun" w:hAnsi="Times New Roman"/>
                <w:szCs w:val="20"/>
                <w:lang w:eastAsia="zh-CN"/>
              </w:rPr>
              <w:lastRenderedPageBreak/>
              <w:t xml:space="preserve">Proposal 7: Regarding </w:t>
            </w:r>
            <w:bookmarkStart w:id="140" w:name="OLE_LINK123"/>
            <w:r>
              <w:rPr>
                <w:rFonts w:ascii="Times New Roman" w:eastAsia="SimSun" w:hAnsi="Times New Roman"/>
                <w:szCs w:val="20"/>
                <w:lang w:eastAsia="zh-CN"/>
              </w:rPr>
              <w:t>CSI prediction with UE-sided model</w:t>
            </w:r>
            <w:bookmarkEnd w:id="140"/>
            <w:r>
              <w:rPr>
                <w:rFonts w:ascii="Times New Roman" w:eastAsia="SimSun" w:hAnsi="Times New Roman"/>
                <w:szCs w:val="20"/>
                <w:lang w:eastAsia="zh-CN"/>
              </w:rPr>
              <w:t>, deprioritize performance monitoring type 2.</w:t>
            </w:r>
            <w:bookmarkEnd w:id="139"/>
          </w:p>
          <w:p w:rsidR="004E05BC" w:rsidRDefault="004E05BC">
            <w:pPr>
              <w:spacing w:beforeAutospacing="1" w:afterAutospacing="1" w:line="240" w:lineRule="atLeast"/>
              <w:contextualSpacing/>
              <w:rPr>
                <w:rFonts w:ascii="Times New Roman" w:hAnsi="Times New Roman"/>
                <w:szCs w:val="20"/>
              </w:rPr>
            </w:pPr>
          </w:p>
          <w:p w:rsidR="004E05BC" w:rsidRDefault="00F30870">
            <w:pPr>
              <w:suppressAutoHyphens w:val="0"/>
              <w:spacing w:after="180"/>
              <w:contextualSpacing/>
              <w:rPr>
                <w:rFonts w:ascii="Times New Roman" w:hAnsi="Times New Roman"/>
              </w:rPr>
            </w:pPr>
            <w:r>
              <w:rPr>
                <w:rFonts w:ascii="Times New Roman" w:eastAsia="SimSun" w:hAnsi="Times New Roman"/>
                <w:szCs w:val="20"/>
                <w:lang w:eastAsia="zh-CN"/>
              </w:rPr>
              <w:t>Proposal 8: For performance monitoring, both periodic trigger and event trigger can be considered.</w:t>
            </w:r>
          </w:p>
        </w:tc>
      </w:tr>
      <w:tr w:rsidR="004E05BC">
        <w:tc>
          <w:tcPr>
            <w:tcW w:w="1150" w:type="dxa"/>
          </w:tcPr>
          <w:p w:rsidR="004E05BC" w:rsidRDefault="00F30870">
            <w:pPr>
              <w:spacing w:beforeAutospacing="1" w:line="240" w:lineRule="atLeast"/>
              <w:contextualSpacing/>
              <w:rPr>
                <w:rFonts w:ascii="Times New Roman" w:hAnsi="Times New Roman"/>
              </w:rPr>
            </w:pPr>
            <w:proofErr w:type="spellStart"/>
            <w:r>
              <w:rPr>
                <w:rFonts w:ascii="Times New Roman" w:hAnsi="Times New Roman"/>
                <w:szCs w:val="20"/>
              </w:rPr>
              <w:lastRenderedPageBreak/>
              <w:t>InterDigital</w:t>
            </w:r>
            <w:proofErr w:type="spellEnd"/>
          </w:p>
        </w:tc>
        <w:tc>
          <w:tcPr>
            <w:tcW w:w="8483" w:type="dxa"/>
          </w:tcPr>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2:</w:t>
            </w:r>
            <w:r>
              <w:rPr>
                <w:rFonts w:ascii="Times New Roman" w:hAnsi="Times New Roman"/>
                <w:bCs/>
                <w:szCs w:val="20"/>
              </w:rPr>
              <w:tab/>
              <w:t>Study further the following aspects for UE-side model monitoring:</w:t>
            </w:r>
          </w:p>
          <w:p w:rsidR="004E05BC" w:rsidRDefault="00F30870">
            <w:pPr>
              <w:widowControl w:val="0"/>
              <w:numPr>
                <w:ilvl w:val="0"/>
                <w:numId w:val="42"/>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metrics for monitoring the UE-side CSI prediction model more indicative of the end-to-end performance</w:t>
            </w:r>
          </w:p>
          <w:p w:rsidR="004E05BC" w:rsidRDefault="00F30870">
            <w:pPr>
              <w:widowControl w:val="0"/>
              <w:numPr>
                <w:ilvl w:val="0"/>
                <w:numId w:val="42"/>
              </w:numPr>
              <w:suppressAutoHyphens w:val="0"/>
              <w:spacing w:afterAutospacing="1" w:line="240" w:lineRule="atLeast"/>
              <w:contextualSpacing/>
              <w:jc w:val="both"/>
              <w:rPr>
                <w:rFonts w:ascii="Times New Roman" w:hAnsi="Times New Roman"/>
                <w:bCs/>
                <w:szCs w:val="20"/>
              </w:rPr>
            </w:pPr>
            <w:r>
              <w:rPr>
                <w:rFonts w:ascii="Times New Roman" w:hAnsi="Times New Roman"/>
                <w:bCs/>
                <w:szCs w:val="20"/>
              </w:rPr>
              <w:t>benefits of using out-of-distribution metrics for UE-side model monitoring</w:t>
            </w:r>
          </w:p>
          <w:p w:rsidR="004E05BC" w:rsidRDefault="004E05BC">
            <w:pPr>
              <w:spacing w:beforeAutospacing="1" w:afterAutospacing="1" w:line="240" w:lineRule="atLeast"/>
              <w:contextualSpacing/>
              <w:rPr>
                <w:rFonts w:ascii="Times New Roman" w:hAnsi="Times New Roman"/>
                <w:szCs w:val="20"/>
              </w:rPr>
            </w:pPr>
          </w:p>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3: Clarify Type-1 and Type-3 performance monitoring in functionality-based LCM for CSI prediction as follows.</w:t>
            </w:r>
          </w:p>
          <w:p w:rsidR="004E05BC" w:rsidRDefault="00F30870">
            <w:pPr>
              <w:widowControl w:val="0"/>
              <w:numPr>
                <w:ilvl w:val="0"/>
                <w:numId w:val="42"/>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Type 1:</w:t>
            </w:r>
          </w:p>
          <w:p w:rsidR="004E05BC" w:rsidRDefault="00F30870">
            <w:pPr>
              <w:widowControl w:val="0"/>
              <w:numPr>
                <w:ilvl w:val="1"/>
                <w:numId w:val="42"/>
              </w:numPr>
              <w:suppressAutoHyphens w:val="0"/>
              <w:spacing w:line="240" w:lineRule="atLeast"/>
              <w:contextualSpacing/>
              <w:jc w:val="both"/>
              <w:rPr>
                <w:rFonts w:ascii="Times New Roman" w:hAnsi="Times New Roman"/>
                <w:bCs/>
                <w:szCs w:val="20"/>
              </w:rPr>
            </w:pPr>
            <w:r>
              <w:rPr>
                <w:rFonts w:ascii="Times New Roman" w:hAnsi="Times New Roman"/>
                <w:bCs/>
                <w:szCs w:val="20"/>
              </w:rPr>
              <w:t xml:space="preserve">UE performs performance monitoring based on the thresholds configured by </w:t>
            </w:r>
            <w:proofErr w:type="spellStart"/>
            <w:r>
              <w:rPr>
                <w:rFonts w:ascii="Times New Roman" w:hAnsi="Times New Roman"/>
                <w:bCs/>
                <w:szCs w:val="20"/>
              </w:rPr>
              <w:t>gNB</w:t>
            </w:r>
            <w:proofErr w:type="spellEnd"/>
          </w:p>
          <w:p w:rsidR="004E05BC" w:rsidRDefault="00F30870">
            <w:pPr>
              <w:widowControl w:val="0"/>
              <w:numPr>
                <w:ilvl w:val="1"/>
                <w:numId w:val="42"/>
              </w:numPr>
              <w:suppressAutoHyphens w:val="0"/>
              <w:spacing w:line="240" w:lineRule="atLeast"/>
              <w:contextualSpacing/>
              <w:jc w:val="both"/>
              <w:rPr>
                <w:rFonts w:ascii="Times New Roman" w:hAnsi="Times New Roman"/>
                <w:bCs/>
                <w:szCs w:val="20"/>
              </w:rPr>
            </w:pPr>
            <w:r>
              <w:rPr>
                <w:rFonts w:ascii="Times New Roman" w:hAnsi="Times New Roman"/>
                <w:bCs/>
                <w:szCs w:val="20"/>
              </w:rPr>
              <w:t>UE reports comparison of prediction accuracy against configured thresholds</w:t>
            </w:r>
          </w:p>
          <w:p w:rsidR="004E05BC" w:rsidRDefault="00F30870">
            <w:pPr>
              <w:widowControl w:val="0"/>
              <w:numPr>
                <w:ilvl w:val="0"/>
                <w:numId w:val="42"/>
              </w:numPr>
              <w:suppressAutoHyphens w:val="0"/>
              <w:spacing w:line="240" w:lineRule="atLeast"/>
              <w:contextualSpacing/>
              <w:jc w:val="both"/>
              <w:rPr>
                <w:rFonts w:ascii="Times New Roman" w:hAnsi="Times New Roman"/>
                <w:bCs/>
                <w:szCs w:val="20"/>
              </w:rPr>
            </w:pPr>
            <w:r>
              <w:rPr>
                <w:rFonts w:ascii="Times New Roman" w:hAnsi="Times New Roman"/>
                <w:bCs/>
                <w:szCs w:val="20"/>
              </w:rPr>
              <w:t>Type 3:</w:t>
            </w:r>
          </w:p>
          <w:p w:rsidR="004E05BC" w:rsidRDefault="00F30870">
            <w:pPr>
              <w:widowControl w:val="0"/>
              <w:numPr>
                <w:ilvl w:val="1"/>
                <w:numId w:val="42"/>
              </w:numPr>
              <w:suppressAutoHyphens w:val="0"/>
              <w:spacing w:afterAutospacing="1" w:line="240" w:lineRule="atLeast"/>
              <w:contextualSpacing/>
              <w:jc w:val="both"/>
              <w:rPr>
                <w:rFonts w:ascii="Times New Roman" w:hAnsi="Times New Roman"/>
                <w:szCs w:val="20"/>
              </w:rPr>
            </w:pPr>
            <w:r>
              <w:rPr>
                <w:rFonts w:ascii="Times New Roman" w:hAnsi="Times New Roman"/>
                <w:bCs/>
                <w:szCs w:val="20"/>
              </w:rPr>
              <w:t xml:space="preserve">UE </w:t>
            </w:r>
            <w:proofErr w:type="gramStart"/>
            <w:r>
              <w:rPr>
                <w:rFonts w:ascii="Times New Roman" w:hAnsi="Times New Roman"/>
                <w:bCs/>
                <w:szCs w:val="20"/>
              </w:rPr>
              <w:t>provides assistance</w:t>
            </w:r>
            <w:proofErr w:type="gramEnd"/>
            <w:r>
              <w:rPr>
                <w:rFonts w:ascii="Times New Roman" w:hAnsi="Times New Roman"/>
                <w:bCs/>
                <w:szCs w:val="20"/>
              </w:rPr>
              <w:t xml:space="preserve"> information for </w:t>
            </w:r>
            <w:proofErr w:type="spellStart"/>
            <w:r>
              <w:rPr>
                <w:rFonts w:ascii="Times New Roman" w:hAnsi="Times New Roman"/>
                <w:bCs/>
                <w:szCs w:val="20"/>
              </w:rPr>
              <w:t>gNB</w:t>
            </w:r>
            <w:proofErr w:type="spellEnd"/>
            <w:r>
              <w:rPr>
                <w:rFonts w:ascii="Times New Roman" w:hAnsi="Times New Roman"/>
                <w:bCs/>
                <w:szCs w:val="20"/>
              </w:rPr>
              <w:t xml:space="preserve"> to perform the performance monitoring of the UE-side CSI prediction model </w:t>
            </w:r>
          </w:p>
          <w:p w:rsidR="004E05BC" w:rsidRDefault="00F30870">
            <w:pPr>
              <w:spacing w:beforeAutospacing="1" w:line="240" w:lineRule="atLeast"/>
              <w:contextualSpacing/>
              <w:rPr>
                <w:rFonts w:ascii="Times New Roman" w:hAnsi="Times New Roman"/>
              </w:rPr>
            </w:pPr>
            <w:r>
              <w:rPr>
                <w:rFonts w:ascii="Times New Roman" w:hAnsi="Times New Roman"/>
                <w:bCs/>
                <w:szCs w:val="20"/>
              </w:rPr>
              <w:t>+UE reports intermediate KPIs (e.g., SGCS, NMSE) between predicted CSI and measured CSI</w:t>
            </w:r>
          </w:p>
        </w:tc>
      </w:tr>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Samsung</w:t>
            </w:r>
          </w:p>
        </w:tc>
        <w:tc>
          <w:tcPr>
            <w:tcW w:w="8483" w:type="dxa"/>
          </w:tcPr>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Proposal#6: For the AI/ML based CSI prediction sub-use case, for Type 1 monitoring, consider </w:t>
            </w:r>
          </w:p>
          <w:p w:rsidR="004E05BC" w:rsidRDefault="00F30870">
            <w:pPr>
              <w:widowControl w:val="0"/>
              <w:numPr>
                <w:ilvl w:val="0"/>
                <w:numId w:val="50"/>
              </w:numPr>
              <w:suppressAutoHyphens w:val="0"/>
              <w:spacing w:beforeAutospacing="1" w:line="240" w:lineRule="atLeast"/>
              <w:contextualSpacing/>
              <w:jc w:val="both"/>
              <w:rPr>
                <w:rFonts w:ascii="Times New Roman" w:hAnsi="Times New Roman"/>
                <w:bCs/>
                <w:szCs w:val="20"/>
                <w:lang w:val="x-none"/>
              </w:rPr>
            </w:pPr>
            <w:r>
              <w:rPr>
                <w:rFonts w:ascii="Times New Roman" w:hAnsi="Times New Roman"/>
                <w:bCs/>
                <w:szCs w:val="20"/>
              </w:rPr>
              <w:t xml:space="preserve">Configuration of CSI-RS resources for performance monitoring </w:t>
            </w:r>
          </w:p>
          <w:p w:rsidR="004E05BC" w:rsidRDefault="00F30870">
            <w:pPr>
              <w:widowControl w:val="0"/>
              <w:numPr>
                <w:ilvl w:val="0"/>
                <w:numId w:val="50"/>
              </w:numPr>
              <w:suppressAutoHyphens w:val="0"/>
              <w:spacing w:line="240" w:lineRule="atLeast"/>
              <w:contextualSpacing/>
              <w:jc w:val="both"/>
              <w:rPr>
                <w:rFonts w:ascii="Times New Roman" w:hAnsi="Times New Roman"/>
                <w:bCs/>
                <w:szCs w:val="20"/>
                <w:lang w:val="x-none"/>
              </w:rPr>
            </w:pPr>
            <w:r>
              <w:rPr>
                <w:rFonts w:ascii="Times New Roman" w:hAnsi="Times New Roman"/>
                <w:bCs/>
                <w:szCs w:val="20"/>
              </w:rPr>
              <w:t>Configuration for baseline CSI and threshold for UE’s calculation of performance metric</w:t>
            </w:r>
          </w:p>
          <w:p w:rsidR="004E05BC" w:rsidRDefault="00F30870">
            <w:pPr>
              <w:widowControl w:val="0"/>
              <w:numPr>
                <w:ilvl w:val="0"/>
                <w:numId w:val="50"/>
              </w:numPr>
              <w:suppressAutoHyphens w:val="0"/>
              <w:spacing w:afterAutospacing="1" w:line="240" w:lineRule="atLeast"/>
              <w:contextualSpacing/>
              <w:jc w:val="both"/>
              <w:rPr>
                <w:rFonts w:ascii="Times New Roman" w:hAnsi="Times New Roman"/>
                <w:bCs/>
                <w:szCs w:val="20"/>
                <w:lang w:val="x-none"/>
              </w:rPr>
            </w:pPr>
            <w:r>
              <w:rPr>
                <w:rFonts w:ascii="Times New Roman" w:hAnsi="Times New Roman"/>
                <w:bCs/>
                <w:szCs w:val="20"/>
              </w:rPr>
              <w:t xml:space="preserve">Configuration and time-domain properties for monitoring outcome reporting.    </w:t>
            </w:r>
          </w:p>
          <w:p w:rsidR="004E05BC" w:rsidRDefault="004E05BC">
            <w:pPr>
              <w:spacing w:beforeAutospacing="1" w:afterAutospacing="1" w:line="240" w:lineRule="atLeast"/>
              <w:contextualSpacing/>
              <w:rPr>
                <w:rFonts w:ascii="Times New Roman" w:hAnsi="Times New Roman"/>
                <w:bCs/>
                <w:szCs w:val="20"/>
                <w:lang w:val="x-none"/>
              </w:rPr>
            </w:pPr>
          </w:p>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Proposal#7: For the AI/ML based CSI prediction sub-use case, for Type 2 monitoring, consider</w:t>
            </w:r>
          </w:p>
          <w:p w:rsidR="004E05BC" w:rsidRDefault="00F30870">
            <w:pPr>
              <w:widowControl w:val="0"/>
              <w:numPr>
                <w:ilvl w:val="0"/>
                <w:numId w:val="50"/>
              </w:numPr>
              <w:suppressAutoHyphens w:val="0"/>
              <w:spacing w:beforeAutospacing="1" w:line="240" w:lineRule="atLeast"/>
              <w:contextualSpacing/>
              <w:jc w:val="both"/>
              <w:rPr>
                <w:rFonts w:ascii="Times New Roman" w:hAnsi="Times New Roman"/>
                <w:bCs/>
                <w:szCs w:val="20"/>
                <w:lang w:val="x-none"/>
              </w:rPr>
            </w:pPr>
            <w:r>
              <w:rPr>
                <w:rFonts w:ascii="Times New Roman" w:hAnsi="Times New Roman"/>
                <w:bCs/>
                <w:szCs w:val="20"/>
              </w:rPr>
              <w:t xml:space="preserve">Configuration of CSI-RS resources for performance monitoring </w:t>
            </w:r>
          </w:p>
          <w:p w:rsidR="004E05BC" w:rsidRDefault="00F30870">
            <w:pPr>
              <w:widowControl w:val="0"/>
              <w:numPr>
                <w:ilvl w:val="0"/>
                <w:numId w:val="50"/>
              </w:numPr>
              <w:suppressAutoHyphens w:val="0"/>
              <w:spacing w:line="240" w:lineRule="atLeast"/>
              <w:contextualSpacing/>
              <w:jc w:val="both"/>
              <w:rPr>
                <w:rFonts w:ascii="Times New Roman" w:hAnsi="Times New Roman"/>
                <w:bCs/>
                <w:szCs w:val="20"/>
                <w:lang w:val="x-none"/>
              </w:rPr>
            </w:pPr>
            <w:r>
              <w:rPr>
                <w:rFonts w:ascii="Times New Roman" w:hAnsi="Times New Roman"/>
                <w:bCs/>
                <w:szCs w:val="20"/>
              </w:rPr>
              <w:t xml:space="preserve">Configuration and potential enhancement on Type II CSI for ground truth CSI reporting corresponding to multiple time instances. </w:t>
            </w:r>
          </w:p>
          <w:p w:rsidR="004E05BC" w:rsidRDefault="00F30870">
            <w:pPr>
              <w:widowControl w:val="0"/>
              <w:numPr>
                <w:ilvl w:val="0"/>
                <w:numId w:val="50"/>
              </w:numPr>
              <w:suppressAutoHyphens w:val="0"/>
              <w:spacing w:afterAutospacing="1" w:line="240" w:lineRule="atLeast"/>
              <w:contextualSpacing/>
              <w:jc w:val="both"/>
              <w:rPr>
                <w:rFonts w:ascii="Times New Roman" w:hAnsi="Times New Roman"/>
                <w:bCs/>
                <w:szCs w:val="20"/>
                <w:lang w:val="x-none"/>
              </w:rPr>
            </w:pPr>
            <w:r>
              <w:rPr>
                <w:rFonts w:ascii="Times New Roman" w:hAnsi="Times New Roman"/>
                <w:bCs/>
                <w:szCs w:val="20"/>
              </w:rPr>
              <w:t xml:space="preserve">Priority and CSI processing timeline </w:t>
            </w:r>
          </w:p>
        </w:tc>
      </w:tr>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Vivo</w:t>
            </w:r>
          </w:p>
        </w:tc>
        <w:tc>
          <w:tcPr>
            <w:tcW w:w="8483" w:type="dxa"/>
          </w:tcPr>
          <w:p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At least prioritize type 3 for CSI prediction performance monitoring. Further study the specified reporting metric.</w:t>
            </w:r>
          </w:p>
        </w:tc>
      </w:tr>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Apple</w:t>
            </w:r>
          </w:p>
        </w:tc>
        <w:tc>
          <w:tcPr>
            <w:tcW w:w="8483" w:type="dxa"/>
          </w:tcPr>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Proposal 1: Deprioritize type 2 performance monitoring and corresponding accuracy evaluation.  </w:t>
            </w:r>
          </w:p>
          <w:p w:rsidR="004E05BC" w:rsidRDefault="004E05BC">
            <w:pPr>
              <w:spacing w:beforeAutospacing="1" w:afterAutospacing="1" w:line="240" w:lineRule="atLeast"/>
              <w:contextualSpacing/>
              <w:rPr>
                <w:rFonts w:ascii="Times New Roman" w:hAnsi="Times New Roman"/>
                <w:bCs/>
                <w:szCs w:val="20"/>
              </w:rPr>
            </w:pPr>
          </w:p>
          <w:p w:rsidR="004E05BC" w:rsidRDefault="00F30870">
            <w:pPr>
              <w:spacing w:beforeAutospacing="1" w:line="240" w:lineRule="atLeast"/>
              <w:contextualSpacing/>
              <w:rPr>
                <w:rFonts w:ascii="Times New Roman" w:hAnsi="Times New Roman"/>
              </w:rPr>
            </w:pPr>
            <w:r>
              <w:rPr>
                <w:rFonts w:ascii="Times New Roman" w:hAnsi="Times New Roman"/>
                <w:bCs/>
                <w:szCs w:val="20"/>
              </w:rPr>
              <w:t>Proposal 2: For potential specification impact, for type 1 performance monitoring, consider RLM/BFD like mechanism to define performance monitoring output.</w:t>
            </w:r>
          </w:p>
        </w:tc>
      </w:tr>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CATT</w:t>
            </w:r>
          </w:p>
        </w:tc>
        <w:tc>
          <w:tcPr>
            <w:tcW w:w="8483" w:type="dxa"/>
          </w:tcPr>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szCs w:val="20"/>
                <w:lang w:val="x-none"/>
              </w:rPr>
              <w:t xml:space="preserve">Observation 4: </w:t>
            </w:r>
            <w:r>
              <w:rPr>
                <w:rFonts w:ascii="Times New Roman" w:hAnsi="Times New Roman"/>
                <w:bCs/>
                <w:iCs/>
                <w:szCs w:val="20"/>
              </w:rPr>
              <w:t>On Type 2 performance monitoring of UE side CSI prediction use case, the reporting overhead is large and the codebook based reporting may impact the accuracy of performance metric.   .</w:t>
            </w:r>
          </w:p>
          <w:p w:rsidR="004E05BC" w:rsidRDefault="00F30870">
            <w:pPr>
              <w:spacing w:beforeAutospacing="1" w:afterAutospacing="1" w:line="240" w:lineRule="atLeast"/>
              <w:contextualSpacing/>
              <w:rPr>
                <w:rFonts w:ascii="Times New Roman" w:hAnsi="Times New Roman"/>
                <w:bCs/>
                <w:iCs/>
                <w:szCs w:val="20"/>
              </w:rPr>
            </w:pPr>
            <w:bookmarkStart w:id="141" w:name="_Ref158297333"/>
            <w:bookmarkStart w:id="142" w:name="_Ref158297328"/>
            <w:bookmarkEnd w:id="141"/>
            <w:r>
              <w:rPr>
                <w:rFonts w:ascii="Times New Roman" w:hAnsi="Times New Roman"/>
                <w:bCs/>
                <w:szCs w:val="20"/>
                <w:lang w:val="x-none"/>
              </w:rPr>
              <w:t xml:space="preserve">Proposal 1: </w:t>
            </w:r>
            <w:r>
              <w:rPr>
                <w:rFonts w:ascii="Times New Roman" w:hAnsi="Times New Roman"/>
                <w:bCs/>
                <w:iCs/>
                <w:szCs w:val="20"/>
              </w:rPr>
              <w:t>On Type 1 performance monitoring of UE side CSI prediction use case, UE can report the performance metric related event to the network.</w:t>
            </w:r>
            <w:bookmarkEnd w:id="142"/>
          </w:p>
          <w:p w:rsidR="004E05BC" w:rsidRDefault="00F30870">
            <w:pPr>
              <w:spacing w:beforeAutospacing="1" w:line="240" w:lineRule="atLeast"/>
              <w:contextualSpacing/>
              <w:rPr>
                <w:rFonts w:ascii="Times New Roman" w:hAnsi="Times New Roman"/>
                <w:bCs/>
                <w:iCs/>
                <w:szCs w:val="20"/>
              </w:rPr>
            </w:pPr>
            <w:bookmarkStart w:id="143" w:name="_Ref158297337"/>
            <w:r>
              <w:rPr>
                <w:rFonts w:ascii="Times New Roman" w:hAnsi="Times New Roman"/>
                <w:bCs/>
                <w:szCs w:val="20"/>
                <w:lang w:val="x-none"/>
              </w:rPr>
              <w:t xml:space="preserve">Proposal 2: </w:t>
            </w:r>
            <w:r>
              <w:rPr>
                <w:rFonts w:ascii="Times New Roman" w:hAnsi="Times New Roman"/>
                <w:bCs/>
                <w:iCs/>
                <w:szCs w:val="20"/>
              </w:rPr>
              <w:t xml:space="preserve">On performance monitoring of UE side CSI prediction use case, </w:t>
            </w:r>
            <w:bookmarkEnd w:id="143"/>
            <w:r>
              <w:rPr>
                <w:rFonts w:ascii="Times New Roman" w:hAnsi="Times New Roman"/>
                <w:bCs/>
                <w:iCs/>
                <w:szCs w:val="20"/>
              </w:rPr>
              <w:t>Type 1 and Type 3 performance monitoring is prioritized for discussion.</w:t>
            </w:r>
          </w:p>
        </w:tc>
      </w:tr>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China Mobile</w:t>
            </w:r>
          </w:p>
        </w:tc>
        <w:tc>
          <w:tcPr>
            <w:tcW w:w="8483" w:type="dxa"/>
          </w:tcPr>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3: For type1/2/3, potential specification impact on reporting contents of performance monitoring should be studied for AI/ML-based CSI prediction, at least including:</w:t>
            </w:r>
          </w:p>
          <w:p w:rsidR="004E05BC" w:rsidRDefault="00F30870" w:rsidP="00F30870">
            <w:pPr>
              <w:widowControl w:val="0"/>
              <w:numPr>
                <w:ilvl w:val="0"/>
                <w:numId w:val="86"/>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Performance metrics of all monitoring occasions</w:t>
            </w:r>
          </w:p>
          <w:p w:rsidR="004E05BC" w:rsidRDefault="00F30870" w:rsidP="00F30870">
            <w:pPr>
              <w:widowControl w:val="0"/>
              <w:numPr>
                <w:ilvl w:val="0"/>
                <w:numId w:val="86"/>
              </w:numPr>
              <w:suppressAutoHyphens w:val="0"/>
              <w:spacing w:afterAutospacing="1" w:line="240" w:lineRule="atLeast"/>
              <w:contextualSpacing/>
              <w:jc w:val="both"/>
              <w:rPr>
                <w:rFonts w:ascii="Times New Roman" w:hAnsi="Times New Roman"/>
                <w:bCs/>
                <w:szCs w:val="20"/>
              </w:rPr>
            </w:pPr>
            <w:proofErr w:type="gramStart"/>
            <w:r>
              <w:rPr>
                <w:rFonts w:ascii="Times New Roman" w:hAnsi="Times New Roman"/>
                <w:bCs/>
                <w:szCs w:val="20"/>
              </w:rPr>
              <w:t>An</w:t>
            </w:r>
            <w:proofErr w:type="gramEnd"/>
            <w:r>
              <w:rPr>
                <w:rFonts w:ascii="Times New Roman" w:hAnsi="Times New Roman"/>
                <w:bCs/>
                <w:szCs w:val="20"/>
              </w:rPr>
              <w:t xml:space="preserve"> statistical performance metric over monitoring occasions </w:t>
            </w:r>
          </w:p>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4: For Type 1 performance monitoring, the details of performance monitoring output should be further studied, at least including:</w:t>
            </w:r>
          </w:p>
          <w:p w:rsidR="004E05BC" w:rsidRDefault="00F30870" w:rsidP="00F30870">
            <w:pPr>
              <w:widowControl w:val="0"/>
              <w:numPr>
                <w:ilvl w:val="0"/>
                <w:numId w:val="87"/>
              </w:numPr>
              <w:suppressAutoHyphens w:val="0"/>
              <w:spacing w:beforeAutospacing="1" w:afterAutospacing="1" w:line="240" w:lineRule="atLeast"/>
              <w:contextualSpacing/>
              <w:jc w:val="both"/>
              <w:rPr>
                <w:rFonts w:ascii="Times New Roman" w:hAnsi="Times New Roman"/>
                <w:bCs/>
                <w:szCs w:val="20"/>
              </w:rPr>
            </w:pPr>
            <w:r>
              <w:rPr>
                <w:rFonts w:ascii="Times New Roman" w:hAnsi="Times New Roman"/>
                <w:bCs/>
                <w:szCs w:val="20"/>
              </w:rPr>
              <w:t>An indicator of monitoring performance</w:t>
            </w:r>
          </w:p>
          <w:p w:rsidR="004E05BC" w:rsidRDefault="00F30870">
            <w:pPr>
              <w:spacing w:beforeAutospacing="1" w:line="240" w:lineRule="atLeast"/>
              <w:contextualSpacing/>
              <w:rPr>
                <w:rFonts w:ascii="Times New Roman" w:hAnsi="Times New Roman"/>
              </w:rPr>
            </w:pPr>
            <w:r>
              <w:rPr>
                <w:rFonts w:ascii="Times New Roman" w:hAnsi="Times New Roman"/>
                <w:bCs/>
                <w:szCs w:val="20"/>
              </w:rPr>
              <w:t>An indicator of enabling decision recommendation</w:t>
            </w:r>
          </w:p>
        </w:tc>
      </w:tr>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CMCC</w:t>
            </w:r>
          </w:p>
        </w:tc>
        <w:tc>
          <w:tcPr>
            <w:tcW w:w="8483" w:type="dxa"/>
          </w:tcPr>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szCs w:val="20"/>
              </w:rPr>
              <w:t xml:space="preserve">Proposal 1: </w:t>
            </w:r>
            <w:r>
              <w:rPr>
                <w:rFonts w:ascii="Times New Roman" w:hAnsi="Times New Roman"/>
                <w:bCs/>
                <w:iCs/>
                <w:szCs w:val="20"/>
              </w:rPr>
              <w:t>For the definition of performance metric in Type 3 performance monitoring,</w:t>
            </w:r>
            <w:r>
              <w:rPr>
                <w:rFonts w:ascii="Times New Roman" w:hAnsi="Times New Roman"/>
                <w:bCs/>
                <w:szCs w:val="20"/>
              </w:rPr>
              <w:t xml:space="preserve"> </w:t>
            </w:r>
            <w:r>
              <w:rPr>
                <w:rFonts w:ascii="Times New Roman" w:hAnsi="Times New Roman"/>
                <w:bCs/>
                <w:iCs/>
                <w:szCs w:val="20"/>
              </w:rPr>
              <w:t>intermediate KPI can be considered as starting point.</w:t>
            </w:r>
          </w:p>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szCs w:val="20"/>
              </w:rPr>
              <w:t xml:space="preserve">Proposal 2: </w:t>
            </w:r>
            <w:r>
              <w:rPr>
                <w:rFonts w:ascii="Times New Roman" w:hAnsi="Times New Roman"/>
                <w:bCs/>
                <w:iCs/>
                <w:szCs w:val="20"/>
              </w:rPr>
              <w:t>For the definition of performance metric in Type 1 performance monitoring,</w:t>
            </w:r>
            <w:r>
              <w:rPr>
                <w:rFonts w:ascii="Times New Roman" w:hAnsi="Times New Roman"/>
                <w:bCs/>
                <w:szCs w:val="20"/>
              </w:rPr>
              <w:t xml:space="preserve"> </w:t>
            </w:r>
            <w:r>
              <w:rPr>
                <w:rFonts w:ascii="Times New Roman" w:hAnsi="Times New Roman"/>
                <w:bCs/>
                <w:iCs/>
                <w:szCs w:val="20"/>
              </w:rPr>
              <w:t>there might be two alternatives:</w:t>
            </w:r>
          </w:p>
          <w:p w:rsidR="004E05BC" w:rsidRDefault="00F30870" w:rsidP="00F30870">
            <w:pPr>
              <w:widowControl w:val="0"/>
              <w:numPr>
                <w:ilvl w:val="0"/>
                <w:numId w:val="88"/>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Alt1: the calculation or comparison outcome based on the performance metric and the threshold criterion configured by NW.</w:t>
            </w:r>
          </w:p>
          <w:p w:rsidR="004E05BC" w:rsidRDefault="00F30870" w:rsidP="00F30870">
            <w:pPr>
              <w:widowControl w:val="0"/>
              <w:numPr>
                <w:ilvl w:val="0"/>
                <w:numId w:val="88"/>
              </w:numPr>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Alt2: the recommended LCM decision reported to NW.</w:t>
            </w:r>
          </w:p>
        </w:tc>
      </w:tr>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Lenovo</w:t>
            </w:r>
          </w:p>
        </w:tc>
        <w:tc>
          <w:tcPr>
            <w:tcW w:w="8483" w:type="dxa"/>
          </w:tcPr>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Study the specification impact corresponding to AI/ML model monitoring, considering the following monitoring decisions: (</w:t>
            </w:r>
            <w:proofErr w:type="spellStart"/>
            <w:r>
              <w:rPr>
                <w:rFonts w:ascii="Times New Roman" w:hAnsi="Times New Roman"/>
                <w:bCs/>
                <w:iCs/>
                <w:szCs w:val="20"/>
              </w:rPr>
              <w:t>i</w:t>
            </w:r>
            <w:proofErr w:type="spellEnd"/>
            <w:r>
              <w:rPr>
                <w:rFonts w:ascii="Times New Roman" w:hAnsi="Times New Roman"/>
                <w:bCs/>
                <w:iCs/>
                <w:szCs w:val="20"/>
              </w:rPr>
              <w:t xml:space="preserve">) No model change, (ii) CSI parameters update, (iii) Model parameter update, (iv) Model switching, and (v) </w:t>
            </w:r>
            <w:proofErr w:type="spellStart"/>
            <w:r>
              <w:rPr>
                <w:rFonts w:ascii="Times New Roman" w:hAnsi="Times New Roman"/>
                <w:bCs/>
                <w:iCs/>
                <w:szCs w:val="20"/>
              </w:rPr>
              <w:t>Fallback</w:t>
            </w:r>
            <w:proofErr w:type="spellEnd"/>
            <w:r>
              <w:rPr>
                <w:rFonts w:ascii="Times New Roman" w:hAnsi="Times New Roman"/>
                <w:bCs/>
                <w:iCs/>
                <w:szCs w:val="20"/>
              </w:rPr>
              <w:t xml:space="preserve"> to non-AI/ML scheme</w:t>
            </w:r>
          </w:p>
          <w:p w:rsidR="004E05BC" w:rsidRDefault="004E05BC">
            <w:pPr>
              <w:spacing w:beforeAutospacing="1" w:afterAutospacing="1" w:line="240" w:lineRule="atLeast"/>
              <w:contextualSpacing/>
              <w:rPr>
                <w:rFonts w:ascii="Times New Roman" w:hAnsi="Times New Roman"/>
                <w:bCs/>
                <w:szCs w:val="20"/>
              </w:rPr>
            </w:pPr>
          </w:p>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lastRenderedPageBreak/>
              <w:t>For performance monitoring under UE-based CSI prediction, three reference time instants are considered: (</w:t>
            </w:r>
            <w:proofErr w:type="spellStart"/>
            <w:r>
              <w:rPr>
                <w:rFonts w:ascii="Times New Roman" w:hAnsi="Times New Roman"/>
                <w:bCs/>
                <w:iCs/>
                <w:szCs w:val="20"/>
              </w:rPr>
              <w:t>i</w:t>
            </w:r>
            <w:proofErr w:type="spellEnd"/>
            <w:r>
              <w:rPr>
                <w:rFonts w:ascii="Times New Roman" w:hAnsi="Times New Roman"/>
                <w:bCs/>
                <w:iCs/>
                <w:szCs w:val="20"/>
              </w:rPr>
              <w:t>) at the first slot of the prediction window, (ii) at the median slot of the prediction window, and (iii) at the last slot of the prediction window</w:t>
            </w:r>
          </w:p>
          <w:p w:rsidR="004E05BC" w:rsidRDefault="004E05BC">
            <w:pPr>
              <w:spacing w:beforeAutospacing="1" w:afterAutospacing="1" w:line="240" w:lineRule="atLeast"/>
              <w:contextualSpacing/>
              <w:rPr>
                <w:rFonts w:ascii="Times New Roman" w:hAnsi="Times New Roman"/>
                <w:bCs/>
                <w:szCs w:val="20"/>
              </w:rPr>
            </w:pPr>
          </w:p>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For performance monitoring under UE-based CSI prediction, study and evaluate the pros and cons of the following alternatives:</w:t>
            </w:r>
          </w:p>
          <w:p w:rsidR="004E05BC" w:rsidRDefault="00F30870" w:rsidP="00F30870">
            <w:pPr>
              <w:widowControl w:val="0"/>
              <w:numPr>
                <w:ilvl w:val="0"/>
                <w:numId w:val="88"/>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Implicit performance monitoring: the UE feeds back CSI measurements based on CSI report quantities or intermediate KPIs that enable the network to derive performance monitoring decisions</w:t>
            </w:r>
          </w:p>
          <w:p w:rsidR="004E05BC" w:rsidRDefault="00F30870" w:rsidP="00F30870">
            <w:pPr>
              <w:widowControl w:val="0"/>
              <w:numPr>
                <w:ilvl w:val="0"/>
                <w:numId w:val="88"/>
              </w:numPr>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Explicit performance monitoring: the monitoring feedback includes performance monitoring recommendation based on a set of network-configured performance monitoring metrics</w:t>
            </w:r>
          </w:p>
          <w:p w:rsidR="004E05BC" w:rsidRDefault="004E05BC">
            <w:pPr>
              <w:spacing w:beforeAutospacing="1" w:afterAutospacing="1" w:line="240" w:lineRule="atLeast"/>
              <w:contextualSpacing/>
              <w:rPr>
                <w:rFonts w:ascii="Times New Roman" w:hAnsi="Times New Roman"/>
                <w:bCs/>
                <w:iCs/>
                <w:szCs w:val="20"/>
              </w:rPr>
            </w:pPr>
          </w:p>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For CSI prediction using a UE side model, adopt the following definition for ‘performance metric’: a parameter computed at the UE based on channel measurements at the UE side, where the performance metric is implicit, i.e., not reported, for Type 1 monitoring, and is explicit, i.e., reported by the UE, for Type 3 monitoring</w:t>
            </w:r>
          </w:p>
          <w:p w:rsidR="004E05BC" w:rsidRDefault="004E05BC">
            <w:pPr>
              <w:spacing w:beforeAutospacing="1" w:afterAutospacing="1" w:line="240" w:lineRule="atLeast"/>
              <w:contextualSpacing/>
              <w:rPr>
                <w:rFonts w:ascii="Times New Roman" w:hAnsi="Times New Roman"/>
                <w:bCs/>
                <w:iCs/>
                <w:szCs w:val="20"/>
              </w:rPr>
            </w:pPr>
          </w:p>
          <w:p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For CSI prediction using a UE side model, adopt the following definition for ‘monitoring output’: a parameter comprising a decision (generated at the NW side) or a feedback of a recommended decision (generated at the UE side), based on performance metric(s) computed at the UE side</w:t>
            </w:r>
          </w:p>
        </w:tc>
      </w:tr>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lastRenderedPageBreak/>
              <w:t>NVIDIA</w:t>
            </w:r>
          </w:p>
        </w:tc>
        <w:tc>
          <w:tcPr>
            <w:tcW w:w="8483" w:type="dxa"/>
          </w:tcPr>
          <w:p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Proposal 7: For CSI prediction using UE side model use case, study the potential specification impact of different types of performance monitoring for functionality-based LCM.</w:t>
            </w:r>
          </w:p>
        </w:tc>
      </w:tr>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LG Electronics</w:t>
            </w:r>
          </w:p>
        </w:tc>
        <w:tc>
          <w:tcPr>
            <w:tcW w:w="8483" w:type="dxa"/>
          </w:tcPr>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#3: Discuss the definition of monitoring output. For example, monitoring output can include</w:t>
            </w:r>
          </w:p>
          <w:p w:rsidR="004E05BC" w:rsidRDefault="00F30870" w:rsidP="00F30870">
            <w:pPr>
              <w:widowControl w:val="0"/>
              <w:numPr>
                <w:ilvl w:val="0"/>
                <w:numId w:val="89"/>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accuracy/confidence level of model</w:t>
            </w:r>
          </w:p>
          <w:p w:rsidR="004E05BC" w:rsidRDefault="00F30870" w:rsidP="00F30870">
            <w:pPr>
              <w:widowControl w:val="0"/>
              <w:numPr>
                <w:ilvl w:val="0"/>
                <w:numId w:val="89"/>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recommendation for functionality </w:t>
            </w:r>
            <w:proofErr w:type="spellStart"/>
            <w:r>
              <w:rPr>
                <w:rFonts w:ascii="Times New Roman" w:hAnsi="Times New Roman"/>
                <w:bCs/>
                <w:iCs/>
                <w:szCs w:val="20"/>
              </w:rPr>
              <w:t>fallback</w:t>
            </w:r>
            <w:proofErr w:type="spellEnd"/>
          </w:p>
          <w:p w:rsidR="004E05BC" w:rsidRDefault="00F30870" w:rsidP="00F30870">
            <w:pPr>
              <w:widowControl w:val="0"/>
              <w:numPr>
                <w:ilvl w:val="0"/>
                <w:numId w:val="89"/>
              </w:numPr>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performance monitoring.</w:t>
            </w:r>
          </w:p>
        </w:tc>
      </w:tr>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Fujitsu</w:t>
            </w:r>
          </w:p>
        </w:tc>
        <w:tc>
          <w:tcPr>
            <w:tcW w:w="8483" w:type="dxa"/>
          </w:tcPr>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3:</w:t>
            </w:r>
          </w:p>
          <w:p w:rsidR="004E05BC" w:rsidRDefault="00F30870">
            <w:pPr>
              <w:widowControl w:val="0"/>
              <w:numPr>
                <w:ilvl w:val="0"/>
                <w:numId w:val="57"/>
              </w:numPr>
              <w:suppressAutoHyphens w:val="0"/>
              <w:spacing w:beforeAutospacing="1" w:afterAutospacing="1" w:line="240" w:lineRule="atLeast"/>
              <w:contextualSpacing/>
              <w:jc w:val="both"/>
              <w:rPr>
                <w:rFonts w:ascii="Times New Roman" w:hAnsi="Times New Roman"/>
                <w:bCs/>
                <w:iCs/>
                <w:szCs w:val="20"/>
              </w:rPr>
            </w:pPr>
            <w:r>
              <w:rPr>
                <w:rFonts w:ascii="Times New Roman" w:hAnsi="Times New Roman"/>
                <w:bCs/>
                <w:iCs/>
                <w:szCs w:val="20"/>
              </w:rPr>
              <w:t>For AI/ML based CSI prediction with UE-side model, Type 1 and Type 3 performance monitoring should be prioritized.</w:t>
            </w:r>
          </w:p>
          <w:p w:rsidR="004E05BC" w:rsidRDefault="004E05BC">
            <w:pPr>
              <w:spacing w:beforeAutospacing="1" w:afterAutospacing="1" w:line="240" w:lineRule="atLeast"/>
              <w:contextualSpacing/>
              <w:rPr>
                <w:rFonts w:ascii="Times New Roman" w:hAnsi="Times New Roman"/>
                <w:bCs/>
                <w:iCs/>
                <w:szCs w:val="20"/>
              </w:rPr>
            </w:pPr>
          </w:p>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4:</w:t>
            </w:r>
          </w:p>
          <w:p w:rsidR="004E05BC" w:rsidRDefault="00F30870">
            <w:pPr>
              <w:widowControl w:val="0"/>
              <w:numPr>
                <w:ilvl w:val="0"/>
                <w:numId w:val="57"/>
              </w:numPr>
              <w:suppressAutoHyphens w:val="0"/>
              <w:spacing w:beforeAutospacing="1" w:afterAutospacing="1" w:line="240" w:lineRule="atLeast"/>
              <w:contextualSpacing/>
              <w:jc w:val="both"/>
              <w:rPr>
                <w:rFonts w:ascii="Times New Roman" w:hAnsi="Times New Roman"/>
                <w:bCs/>
                <w:iCs/>
                <w:szCs w:val="20"/>
              </w:rPr>
            </w:pPr>
            <w:r>
              <w:rPr>
                <w:rFonts w:ascii="Times New Roman" w:hAnsi="Times New Roman"/>
                <w:bCs/>
                <w:iCs/>
                <w:szCs w:val="20"/>
              </w:rPr>
              <w:t>For AI/ML based CSI prediction with UE-side model, the intermediate KPI-based model performance monitoring should be prioritized.</w:t>
            </w:r>
          </w:p>
          <w:p w:rsidR="004E05BC" w:rsidRDefault="004E05BC">
            <w:pPr>
              <w:spacing w:beforeAutospacing="1" w:afterAutospacing="1" w:line="240" w:lineRule="atLeast"/>
              <w:contextualSpacing/>
              <w:rPr>
                <w:rFonts w:ascii="Times New Roman" w:hAnsi="Times New Roman"/>
                <w:bCs/>
                <w:iCs/>
                <w:szCs w:val="20"/>
              </w:rPr>
            </w:pPr>
          </w:p>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Observation 6:</w:t>
            </w:r>
          </w:p>
          <w:p w:rsidR="004E05BC" w:rsidRDefault="00F30870">
            <w:pPr>
              <w:widowControl w:val="0"/>
              <w:numPr>
                <w:ilvl w:val="0"/>
                <w:numId w:val="57"/>
              </w:numPr>
              <w:suppressAutoHyphens w:val="0"/>
              <w:spacing w:beforeAutospacing="1" w:afterAutospacing="1" w:line="240" w:lineRule="atLeast"/>
              <w:contextualSpacing/>
              <w:jc w:val="both"/>
              <w:rPr>
                <w:rFonts w:ascii="Times New Roman" w:hAnsi="Times New Roman"/>
                <w:bCs/>
                <w:iCs/>
                <w:szCs w:val="20"/>
              </w:rPr>
            </w:pPr>
            <w:r>
              <w:rPr>
                <w:rFonts w:ascii="Times New Roman" w:hAnsi="Times New Roman"/>
                <w:bCs/>
                <w:iCs/>
                <w:szCs w:val="20"/>
              </w:rPr>
              <w:t>For AI/ML based CSI prediction with UE-side model, the boundary between type 1 and type 3 performance monitoring is whether the performance metric is compared to some threshold(s) or not.</w:t>
            </w:r>
          </w:p>
          <w:p w:rsidR="004E05BC" w:rsidRDefault="004E05BC">
            <w:pPr>
              <w:spacing w:beforeAutospacing="1" w:afterAutospacing="1" w:line="240" w:lineRule="atLeast"/>
              <w:contextualSpacing/>
              <w:rPr>
                <w:rFonts w:ascii="Times New Roman" w:hAnsi="Times New Roman"/>
                <w:bCs/>
                <w:iCs/>
                <w:szCs w:val="20"/>
              </w:rPr>
            </w:pPr>
          </w:p>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Proposal 5: </w:t>
            </w:r>
          </w:p>
          <w:p w:rsidR="004E05BC" w:rsidRDefault="00F30870">
            <w:pPr>
              <w:widowControl w:val="0"/>
              <w:numPr>
                <w:ilvl w:val="0"/>
                <w:numId w:val="57"/>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For AI/ML based CSI prediction with UE-side model, regarding Type-1 monitoring, the following definitions of the monitoring output could be discussed.</w:t>
            </w:r>
          </w:p>
          <w:p w:rsidR="004E05BC" w:rsidRDefault="00F30870">
            <w:pPr>
              <w:widowControl w:val="0"/>
              <w:numPr>
                <w:ilvl w:val="1"/>
                <w:numId w:val="57"/>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Alt 1: the recommendation of the follow-up functionality LCM operations provided by UE.</w:t>
            </w:r>
          </w:p>
          <w:p w:rsidR="004E05BC" w:rsidRDefault="00F30870">
            <w:pPr>
              <w:widowControl w:val="0"/>
              <w:numPr>
                <w:ilvl w:val="1"/>
                <w:numId w:val="57"/>
              </w:numPr>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Alt 2: the level that the performance metric is in. The criterion of setting the performance levels can be further studied.</w:t>
            </w:r>
          </w:p>
          <w:p w:rsidR="004E05BC" w:rsidRDefault="004E05BC">
            <w:pPr>
              <w:spacing w:beforeAutospacing="1" w:afterAutospacing="1" w:line="240" w:lineRule="atLeast"/>
              <w:contextualSpacing/>
              <w:rPr>
                <w:rFonts w:ascii="Times New Roman" w:hAnsi="Times New Roman"/>
                <w:bCs/>
                <w:iCs/>
                <w:szCs w:val="20"/>
              </w:rPr>
            </w:pPr>
          </w:p>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6:</w:t>
            </w:r>
          </w:p>
          <w:p w:rsidR="004E05BC" w:rsidRDefault="00F30870">
            <w:pPr>
              <w:widowControl w:val="0"/>
              <w:numPr>
                <w:ilvl w:val="0"/>
                <w:numId w:val="57"/>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For the intermediate KPI based performance monitoring in AI/ML based CSI prediction with UE-side model, RAN1 to further discuss the performance metric taking the following factors into consideration:</w:t>
            </w:r>
          </w:p>
          <w:p w:rsidR="004E05BC" w:rsidRDefault="00F30870">
            <w:pPr>
              <w:widowControl w:val="0"/>
              <w:numPr>
                <w:ilvl w:val="1"/>
                <w:numId w:val="57"/>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The information of the prediction time instance(s), e.g., a particular prediction time instance, average over all prediction time instances (if multiple future CSIs are predicted).</w:t>
            </w:r>
          </w:p>
          <w:p w:rsidR="004E05BC" w:rsidRDefault="00F30870">
            <w:pPr>
              <w:widowControl w:val="0"/>
              <w:numPr>
                <w:ilvl w:val="1"/>
                <w:numId w:val="57"/>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The information of the spatial layer(s), e.g., a particular layer, average over all layers.</w:t>
            </w:r>
          </w:p>
          <w:p w:rsidR="004E05BC" w:rsidRDefault="00F30870">
            <w:pPr>
              <w:widowControl w:val="0"/>
              <w:numPr>
                <w:ilvl w:val="1"/>
                <w:numId w:val="57"/>
              </w:numPr>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 xml:space="preserve">The frequency-domain information, e.g., a particular </w:t>
            </w:r>
            <w:proofErr w:type="spellStart"/>
            <w:r>
              <w:rPr>
                <w:rFonts w:ascii="Times New Roman" w:hAnsi="Times New Roman"/>
                <w:bCs/>
                <w:iCs/>
                <w:szCs w:val="20"/>
              </w:rPr>
              <w:t>subband</w:t>
            </w:r>
            <w:proofErr w:type="spellEnd"/>
            <w:r>
              <w:rPr>
                <w:rFonts w:ascii="Times New Roman" w:hAnsi="Times New Roman"/>
                <w:bCs/>
                <w:iCs/>
                <w:szCs w:val="20"/>
              </w:rPr>
              <w:t xml:space="preserve">, average over all </w:t>
            </w:r>
            <w:proofErr w:type="spellStart"/>
            <w:r>
              <w:rPr>
                <w:rFonts w:ascii="Times New Roman" w:hAnsi="Times New Roman"/>
                <w:bCs/>
                <w:iCs/>
                <w:szCs w:val="20"/>
              </w:rPr>
              <w:t>subbands</w:t>
            </w:r>
            <w:proofErr w:type="spellEnd"/>
            <w:r>
              <w:rPr>
                <w:rFonts w:ascii="Times New Roman" w:hAnsi="Times New Roman"/>
                <w:bCs/>
                <w:iCs/>
                <w:szCs w:val="20"/>
              </w:rPr>
              <w:t>.</w:t>
            </w:r>
          </w:p>
        </w:tc>
      </w:tr>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Xiaomi</w:t>
            </w:r>
          </w:p>
        </w:tc>
        <w:tc>
          <w:tcPr>
            <w:tcW w:w="8483" w:type="dxa"/>
          </w:tcPr>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3: Type 1 (UE calculates the performance metrics and reports performance monitoring output for NW making decision) or Type 3 (UE calculates the performance metrics and reports the metrics for NW making decision) could be supported for performance monitoring.</w:t>
            </w:r>
          </w:p>
          <w:p w:rsidR="004E05BC" w:rsidRDefault="004E05BC">
            <w:pPr>
              <w:spacing w:beforeAutospacing="1" w:afterAutospacing="1" w:line="240" w:lineRule="atLeast"/>
              <w:contextualSpacing/>
              <w:rPr>
                <w:rFonts w:ascii="Times New Roman" w:hAnsi="Times New Roman"/>
                <w:bCs/>
                <w:iCs/>
                <w:szCs w:val="20"/>
              </w:rPr>
            </w:pPr>
          </w:p>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lastRenderedPageBreak/>
              <w:t xml:space="preserve">Proposal 4: For Type 1, the performance monitoring output could be </w:t>
            </w:r>
            <w:proofErr w:type="gramStart"/>
            <w:r>
              <w:rPr>
                <w:rFonts w:ascii="Times New Roman" w:hAnsi="Times New Roman"/>
                <w:bCs/>
                <w:iCs/>
                <w:szCs w:val="20"/>
              </w:rPr>
              <w:t>one bit</w:t>
            </w:r>
            <w:proofErr w:type="gramEnd"/>
            <w:r>
              <w:rPr>
                <w:rFonts w:ascii="Times New Roman" w:hAnsi="Times New Roman"/>
                <w:bCs/>
                <w:iCs/>
                <w:szCs w:val="20"/>
              </w:rPr>
              <w:t xml:space="preserve"> indication information which is used to help NW to make decision of functionality </w:t>
            </w:r>
            <w:proofErr w:type="spellStart"/>
            <w:r>
              <w:rPr>
                <w:rFonts w:ascii="Times New Roman" w:hAnsi="Times New Roman"/>
                <w:bCs/>
                <w:iCs/>
                <w:szCs w:val="20"/>
              </w:rPr>
              <w:t>fallback</w:t>
            </w:r>
            <w:proofErr w:type="spellEnd"/>
            <w:r>
              <w:rPr>
                <w:rFonts w:ascii="Times New Roman" w:hAnsi="Times New Roman"/>
                <w:bCs/>
                <w:iCs/>
                <w:szCs w:val="20"/>
              </w:rPr>
              <w:t xml:space="preserve"> operation. For Type 3, the reported performance metric could be average of SGCS or NMSE of predicted N slots, where the value N could be FFS</w:t>
            </w:r>
          </w:p>
          <w:p w:rsidR="004E05BC" w:rsidRDefault="004E05BC">
            <w:pPr>
              <w:spacing w:beforeAutospacing="1" w:afterAutospacing="1" w:line="240" w:lineRule="atLeast"/>
              <w:contextualSpacing/>
              <w:rPr>
                <w:rFonts w:ascii="Times New Roman" w:hAnsi="Times New Roman"/>
                <w:bCs/>
                <w:iCs/>
                <w:szCs w:val="20"/>
              </w:rPr>
            </w:pPr>
          </w:p>
          <w:p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Proposal 7: In addition to performance monitoring output or performance metric reporting, the assistance information, e.g., TDCP, could be reported to NW as well by UE for NW making decision of UE sided model/functionality selection.</w:t>
            </w:r>
          </w:p>
        </w:tc>
      </w:tr>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lastRenderedPageBreak/>
              <w:t>NEC</w:t>
            </w:r>
          </w:p>
        </w:tc>
        <w:tc>
          <w:tcPr>
            <w:tcW w:w="8483" w:type="dxa"/>
          </w:tcPr>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Observation 1: For performance monitoring, the primary distinction between Type 1 performance monitoring and Type 3 performance monitoring lies in the divergent content reported by UE. Specifically,</w:t>
            </w:r>
          </w:p>
          <w:p w:rsidR="004E05BC" w:rsidRDefault="00F30870" w:rsidP="00F30870">
            <w:pPr>
              <w:widowControl w:val="0"/>
              <w:numPr>
                <w:ilvl w:val="0"/>
                <w:numId w:val="90"/>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Under Type 1, the report content mainly comprises performance monitoring output which is determined based on the calculated performance metric(s).</w:t>
            </w:r>
          </w:p>
          <w:p w:rsidR="004E05BC" w:rsidRDefault="00F30870" w:rsidP="00F30870">
            <w:pPr>
              <w:widowControl w:val="0"/>
              <w:numPr>
                <w:ilvl w:val="0"/>
                <w:numId w:val="90"/>
              </w:numPr>
              <w:suppressAutoHyphens w:val="0"/>
              <w:spacing w:afterAutospacing="1" w:line="240" w:lineRule="atLeast"/>
              <w:contextualSpacing/>
              <w:jc w:val="both"/>
              <w:rPr>
                <w:rFonts w:ascii="Times New Roman" w:hAnsi="Times New Roman"/>
                <w:bCs/>
                <w:iCs/>
                <w:szCs w:val="20"/>
              </w:rPr>
            </w:pPr>
            <w:bookmarkStart w:id="144" w:name="OLE_LINK144"/>
            <w:r>
              <w:rPr>
                <w:rFonts w:ascii="Times New Roman" w:hAnsi="Times New Roman"/>
                <w:bCs/>
                <w:iCs/>
                <w:szCs w:val="20"/>
              </w:rPr>
              <w:t xml:space="preserve">Under Type 3, the report content mainly comprises the calculated performance metric(s). </w:t>
            </w:r>
            <w:bookmarkEnd w:id="144"/>
          </w:p>
          <w:p w:rsidR="004E05BC" w:rsidRDefault="004E05BC">
            <w:pPr>
              <w:spacing w:beforeAutospacing="1" w:afterAutospacing="1" w:line="240" w:lineRule="atLeast"/>
              <w:contextualSpacing/>
              <w:rPr>
                <w:rFonts w:ascii="Times New Roman" w:hAnsi="Times New Roman"/>
                <w:bCs/>
                <w:iCs/>
                <w:szCs w:val="20"/>
              </w:rPr>
            </w:pPr>
          </w:p>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2: The definition of performance metric should focus on Type 1 and 3 performance monitoring (i.e., calculation of performance metric is performed at UE side).</w:t>
            </w:r>
          </w:p>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Proposal 3: For Type 1 and 3 performance monitoring (i.e., </w:t>
            </w:r>
            <w:bookmarkStart w:id="145" w:name="OLE_LINK103"/>
            <w:bookmarkStart w:id="146" w:name="OLE_LINK102"/>
            <w:r>
              <w:rPr>
                <w:rFonts w:ascii="Times New Roman" w:hAnsi="Times New Roman"/>
                <w:bCs/>
                <w:iCs/>
                <w:szCs w:val="20"/>
              </w:rPr>
              <w:t>calculation of performance metric is performed at UE side</w:t>
            </w:r>
            <w:bookmarkEnd w:id="145"/>
            <w:bookmarkEnd w:id="146"/>
            <w:r>
              <w:rPr>
                <w:rFonts w:ascii="Times New Roman" w:hAnsi="Times New Roman"/>
                <w:bCs/>
                <w:iCs/>
                <w:szCs w:val="20"/>
              </w:rPr>
              <w:t>), the performance metric should be intermediate KPI (e.g., SGCS, NMSE), or input/output data distribution related metric (e.g., similarity, divergence, distance).</w:t>
            </w:r>
          </w:p>
          <w:p w:rsidR="004E05BC" w:rsidRDefault="004E05BC">
            <w:pPr>
              <w:spacing w:beforeAutospacing="1" w:afterAutospacing="1" w:line="240" w:lineRule="atLeast"/>
              <w:contextualSpacing/>
              <w:rPr>
                <w:rFonts w:ascii="Times New Roman" w:hAnsi="Times New Roman"/>
                <w:bCs/>
                <w:iCs/>
                <w:szCs w:val="20"/>
              </w:rPr>
            </w:pPr>
          </w:p>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Proposal 4: </w:t>
            </w:r>
            <w:bookmarkStart w:id="147" w:name="OLE_LINK155"/>
            <w:bookmarkStart w:id="148" w:name="OLE_LINK154"/>
            <w:r>
              <w:rPr>
                <w:rFonts w:ascii="Times New Roman" w:hAnsi="Times New Roman"/>
                <w:bCs/>
                <w:iCs/>
                <w:szCs w:val="20"/>
              </w:rPr>
              <w:t xml:space="preserve">For </w:t>
            </w:r>
            <w:bookmarkStart w:id="149" w:name="OLE_LINK31"/>
            <w:r>
              <w:rPr>
                <w:rFonts w:ascii="Times New Roman" w:hAnsi="Times New Roman"/>
                <w:bCs/>
                <w:iCs/>
                <w:szCs w:val="20"/>
              </w:rPr>
              <w:t>Type 1 performance monitoring</w:t>
            </w:r>
            <w:bookmarkEnd w:id="149"/>
            <w:r>
              <w:rPr>
                <w:rFonts w:ascii="Times New Roman" w:hAnsi="Times New Roman"/>
                <w:bCs/>
                <w:iCs/>
                <w:szCs w:val="20"/>
              </w:rPr>
              <w:t>,</w:t>
            </w:r>
            <w:bookmarkEnd w:id="147"/>
            <w:bookmarkEnd w:id="148"/>
            <w:r>
              <w:rPr>
                <w:rFonts w:ascii="Times New Roman" w:hAnsi="Times New Roman"/>
                <w:bCs/>
                <w:iCs/>
                <w:szCs w:val="20"/>
              </w:rPr>
              <w:t xml:space="preserve"> the performance monitoring output that facilitates functionality </w:t>
            </w:r>
            <w:proofErr w:type="spellStart"/>
            <w:r>
              <w:rPr>
                <w:rFonts w:ascii="Times New Roman" w:hAnsi="Times New Roman"/>
                <w:bCs/>
                <w:iCs/>
                <w:szCs w:val="20"/>
              </w:rPr>
              <w:t>fallback</w:t>
            </w:r>
            <w:proofErr w:type="spellEnd"/>
            <w:r>
              <w:rPr>
                <w:rFonts w:ascii="Times New Roman" w:hAnsi="Times New Roman"/>
                <w:bCs/>
                <w:iCs/>
                <w:szCs w:val="20"/>
              </w:rPr>
              <w:t xml:space="preserve"> decision at NW should comprise one or more states indicating the following:</w:t>
            </w:r>
          </w:p>
          <w:p w:rsidR="004E05BC" w:rsidRDefault="00F30870" w:rsidP="00F30870">
            <w:pPr>
              <w:widowControl w:val="0"/>
              <w:numPr>
                <w:ilvl w:val="0"/>
                <w:numId w:val="91"/>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For the current AI/ML model, </w:t>
            </w:r>
            <w:bookmarkStart w:id="150" w:name="OLE_LINK117"/>
            <w:r>
              <w:rPr>
                <w:rFonts w:ascii="Times New Roman" w:hAnsi="Times New Roman"/>
                <w:bCs/>
                <w:iCs/>
                <w:szCs w:val="20"/>
              </w:rPr>
              <w:t>the calculated performance metric(s) does not meet a threshold (provided by NW)</w:t>
            </w:r>
            <w:bookmarkEnd w:id="150"/>
            <w:r>
              <w:rPr>
                <w:rFonts w:ascii="Times New Roman" w:hAnsi="Times New Roman"/>
                <w:bCs/>
                <w:iCs/>
                <w:szCs w:val="20"/>
              </w:rPr>
              <w:t>.</w:t>
            </w:r>
          </w:p>
          <w:p w:rsidR="004E05BC" w:rsidRDefault="00F30870" w:rsidP="00F30870">
            <w:pPr>
              <w:widowControl w:val="0"/>
              <w:numPr>
                <w:ilvl w:val="0"/>
                <w:numId w:val="91"/>
              </w:numPr>
              <w:suppressAutoHyphens w:val="0"/>
              <w:spacing w:afterAutospacing="1" w:line="240" w:lineRule="atLeast"/>
              <w:contextualSpacing/>
              <w:jc w:val="both"/>
              <w:rPr>
                <w:rFonts w:ascii="Times New Roman" w:hAnsi="Times New Roman"/>
                <w:bCs/>
                <w:iCs/>
                <w:szCs w:val="20"/>
              </w:rPr>
            </w:pPr>
            <w:bookmarkStart w:id="151" w:name="OLE_LINK111"/>
            <w:bookmarkStart w:id="152" w:name="OLE_LINK110"/>
            <w:r>
              <w:rPr>
                <w:rFonts w:ascii="Times New Roman" w:hAnsi="Times New Roman"/>
                <w:bCs/>
                <w:iCs/>
                <w:szCs w:val="20"/>
              </w:rPr>
              <w:t>For each of the other candidate AI/ML models, the calculated performance metric(s) does not meet a threshold (provided by NW).</w:t>
            </w:r>
            <w:bookmarkEnd w:id="151"/>
            <w:bookmarkEnd w:id="152"/>
          </w:p>
          <w:p w:rsidR="004E05BC" w:rsidRDefault="004E05BC">
            <w:pPr>
              <w:spacing w:beforeAutospacing="1" w:afterAutospacing="1" w:line="240" w:lineRule="atLeast"/>
              <w:contextualSpacing/>
              <w:rPr>
                <w:rFonts w:ascii="Times New Roman" w:hAnsi="Times New Roman"/>
                <w:bCs/>
                <w:iCs/>
                <w:szCs w:val="20"/>
              </w:rPr>
            </w:pPr>
          </w:p>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5: For Type 1 and 3 performance monitoring, the performance metric(s) may derive from the results of a single calculation, or the results of multiple calculations (i.e., statistical performance metric).</w:t>
            </w:r>
          </w:p>
          <w:p w:rsidR="004E05BC" w:rsidRDefault="004E05BC">
            <w:pPr>
              <w:spacing w:beforeAutospacing="1" w:afterAutospacing="1" w:line="240" w:lineRule="atLeast"/>
              <w:contextualSpacing/>
              <w:rPr>
                <w:rFonts w:ascii="Times New Roman" w:hAnsi="Times New Roman"/>
                <w:bCs/>
                <w:iCs/>
                <w:szCs w:val="20"/>
              </w:rPr>
            </w:pPr>
          </w:p>
          <w:p w:rsidR="004E05BC" w:rsidRDefault="00F30870">
            <w:pPr>
              <w:spacing w:beforeAutospacing="1" w:afterAutospacing="1" w:line="240" w:lineRule="atLeast"/>
              <w:contextualSpacing/>
              <w:rPr>
                <w:rFonts w:ascii="Times New Roman" w:hAnsi="Times New Roman"/>
                <w:bCs/>
                <w:iCs/>
                <w:szCs w:val="20"/>
              </w:rPr>
            </w:pPr>
            <w:bookmarkStart w:id="153" w:name="OLE_LINK184"/>
            <w:bookmarkStart w:id="154" w:name="OLE_LINK172"/>
            <w:r>
              <w:rPr>
                <w:rFonts w:ascii="Times New Roman" w:hAnsi="Times New Roman"/>
                <w:bCs/>
                <w:iCs/>
                <w:szCs w:val="20"/>
              </w:rPr>
              <w:t>Proposal 6: Potential spec impact of performance monitoring may be as follows:</w:t>
            </w:r>
            <w:bookmarkEnd w:id="153"/>
            <w:bookmarkEnd w:id="154"/>
          </w:p>
          <w:p w:rsidR="004E05BC" w:rsidRDefault="00F30870" w:rsidP="00F30870">
            <w:pPr>
              <w:widowControl w:val="0"/>
              <w:numPr>
                <w:ilvl w:val="0"/>
                <w:numId w:val="90"/>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For Type 1 performance monitoring:</w:t>
            </w:r>
          </w:p>
          <w:p w:rsidR="004E05BC" w:rsidRDefault="00F30870" w:rsidP="00F30870">
            <w:pPr>
              <w:widowControl w:val="0"/>
              <w:numPr>
                <w:ilvl w:val="1"/>
                <w:numId w:val="90"/>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Determination of the performance monitoring output, e.g., definition of criterion/threshold related to performance metric(s)</w:t>
            </w:r>
          </w:p>
          <w:p w:rsidR="004E05BC" w:rsidRDefault="00F30870" w:rsidP="00F30870">
            <w:pPr>
              <w:widowControl w:val="0"/>
              <w:numPr>
                <w:ilvl w:val="1"/>
                <w:numId w:val="90"/>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Reporting of the performance monitoring output</w:t>
            </w:r>
          </w:p>
          <w:p w:rsidR="004E05BC" w:rsidRDefault="00F30870" w:rsidP="00F30870">
            <w:pPr>
              <w:widowControl w:val="0"/>
              <w:numPr>
                <w:ilvl w:val="0"/>
                <w:numId w:val="90"/>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For Type 2 performance monitoring:</w:t>
            </w:r>
          </w:p>
          <w:p w:rsidR="004E05BC" w:rsidRDefault="00F30870" w:rsidP="00F30870">
            <w:pPr>
              <w:widowControl w:val="0"/>
              <w:numPr>
                <w:ilvl w:val="1"/>
                <w:numId w:val="90"/>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Quantization of the </w:t>
            </w:r>
            <w:bookmarkStart w:id="155" w:name="OLE_LINK167"/>
            <w:bookmarkStart w:id="156" w:name="OLE_LINK166"/>
            <w:r>
              <w:rPr>
                <w:rFonts w:ascii="Times New Roman" w:hAnsi="Times New Roman"/>
                <w:bCs/>
                <w:iCs/>
                <w:szCs w:val="20"/>
              </w:rPr>
              <w:t>performance metric(s)</w:t>
            </w:r>
            <w:bookmarkEnd w:id="155"/>
            <w:bookmarkEnd w:id="156"/>
            <w:r>
              <w:rPr>
                <w:rFonts w:ascii="Times New Roman" w:hAnsi="Times New Roman"/>
                <w:bCs/>
                <w:iCs/>
                <w:szCs w:val="20"/>
              </w:rPr>
              <w:t xml:space="preserve"> </w:t>
            </w:r>
            <w:bookmarkStart w:id="157" w:name="OLE_LINK169"/>
            <w:bookmarkStart w:id="158" w:name="OLE_LINK168"/>
            <w:r>
              <w:rPr>
                <w:rFonts w:ascii="Times New Roman" w:hAnsi="Times New Roman"/>
                <w:bCs/>
                <w:iCs/>
                <w:szCs w:val="20"/>
              </w:rPr>
              <w:t>or statistical performance metric(s)</w:t>
            </w:r>
            <w:bookmarkEnd w:id="157"/>
            <w:bookmarkEnd w:id="158"/>
          </w:p>
          <w:p w:rsidR="004E05BC" w:rsidRDefault="00F30870" w:rsidP="00F30870">
            <w:pPr>
              <w:widowControl w:val="0"/>
              <w:numPr>
                <w:ilvl w:val="1"/>
                <w:numId w:val="90"/>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Reporting of the performance metric(s) or statistical performance metric(s)</w:t>
            </w:r>
          </w:p>
          <w:p w:rsidR="004E05BC" w:rsidRDefault="00F30870" w:rsidP="00F30870">
            <w:pPr>
              <w:widowControl w:val="0"/>
              <w:numPr>
                <w:ilvl w:val="0"/>
                <w:numId w:val="90"/>
              </w:numPr>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For Type 3 performance monitoring:</w:t>
            </w:r>
          </w:p>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Association between reporting the predicted CSI and reporting the ground-truth CSI</w:t>
            </w:r>
          </w:p>
          <w:p w:rsidR="004E05BC" w:rsidRDefault="004E05BC">
            <w:pPr>
              <w:spacing w:beforeAutospacing="1" w:afterAutospacing="1" w:line="240" w:lineRule="atLeast"/>
              <w:contextualSpacing/>
              <w:rPr>
                <w:rFonts w:ascii="Times New Roman" w:hAnsi="Times New Roman"/>
                <w:bCs/>
                <w:iCs/>
                <w:szCs w:val="20"/>
              </w:rPr>
            </w:pPr>
          </w:p>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7: Pros/Cons of Type 1, Type 2 and Type 3 performance monitoring are captured in the following table:</w:t>
            </w:r>
          </w:p>
          <w:tbl>
            <w:tblPr>
              <w:tblStyle w:val="affc"/>
              <w:tblW w:w="8258" w:type="dxa"/>
              <w:tblLayout w:type="fixed"/>
              <w:tblLook w:val="04A0" w:firstRow="1" w:lastRow="0" w:firstColumn="1" w:lastColumn="0" w:noHBand="0" w:noVBand="1"/>
            </w:tblPr>
            <w:tblGrid>
              <w:gridCol w:w="2831"/>
              <w:gridCol w:w="2786"/>
              <w:gridCol w:w="2641"/>
            </w:tblGrid>
            <w:tr w:rsidR="004E05BC">
              <w:tc>
                <w:tcPr>
                  <w:tcW w:w="2831" w:type="dxa"/>
                </w:tcPr>
                <w:p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Type of performance monitoring</w:t>
                  </w:r>
                </w:p>
              </w:tc>
              <w:tc>
                <w:tcPr>
                  <w:tcW w:w="2786" w:type="dxa"/>
                </w:tcPr>
                <w:p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Pros</w:t>
                  </w:r>
                </w:p>
              </w:tc>
              <w:tc>
                <w:tcPr>
                  <w:tcW w:w="2641" w:type="dxa"/>
                </w:tcPr>
                <w:p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Cons</w:t>
                  </w:r>
                </w:p>
              </w:tc>
            </w:tr>
            <w:tr w:rsidR="004E05BC">
              <w:tc>
                <w:tcPr>
                  <w:tcW w:w="2831" w:type="dxa"/>
                </w:tcPr>
                <w:p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Type 1</w:t>
                  </w:r>
                </w:p>
              </w:tc>
              <w:tc>
                <w:tcPr>
                  <w:tcW w:w="2786" w:type="dxa"/>
                </w:tcPr>
                <w:p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Minimal reporting overhead</w:t>
                  </w:r>
                </w:p>
              </w:tc>
              <w:tc>
                <w:tcPr>
                  <w:tcW w:w="2641" w:type="dxa"/>
                </w:tcPr>
                <w:p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Definition of the criterion/threshold related to performance metric may be challengeable</w:t>
                  </w:r>
                </w:p>
              </w:tc>
            </w:tr>
            <w:tr w:rsidR="004E05BC">
              <w:tc>
                <w:tcPr>
                  <w:tcW w:w="2831" w:type="dxa"/>
                </w:tcPr>
                <w:p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Type 2</w:t>
                  </w:r>
                </w:p>
              </w:tc>
              <w:tc>
                <w:tcPr>
                  <w:tcW w:w="2786" w:type="dxa"/>
                </w:tcPr>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More quantifiable evaluation the performance of AI/ML at NW side;</w:t>
                  </w:r>
                </w:p>
                <w:p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Moderate reporting overhead</w:t>
                  </w:r>
                </w:p>
              </w:tc>
              <w:tc>
                <w:tcPr>
                  <w:tcW w:w="2641" w:type="dxa"/>
                </w:tcPr>
                <w:p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Quantization of the performance metric may be challengeable</w:t>
                  </w:r>
                </w:p>
              </w:tc>
            </w:tr>
            <w:tr w:rsidR="004E05BC">
              <w:tc>
                <w:tcPr>
                  <w:tcW w:w="2831" w:type="dxa"/>
                </w:tcPr>
                <w:p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Type 3</w:t>
                  </w:r>
                </w:p>
              </w:tc>
              <w:tc>
                <w:tcPr>
                  <w:tcW w:w="2786" w:type="dxa"/>
                </w:tcPr>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More comprehensive assessment of the performance of AI/ML</w:t>
                  </w:r>
                </w:p>
                <w:p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lastRenderedPageBreak/>
                    <w:t>Circumventing any standardization efforts related to performance metric</w:t>
                  </w:r>
                </w:p>
              </w:tc>
              <w:tc>
                <w:tcPr>
                  <w:tcW w:w="2641" w:type="dxa"/>
                </w:tcPr>
                <w:p w:rsidR="004E05BC" w:rsidRDefault="00F30870">
                  <w:pPr>
                    <w:spacing w:beforeAutospacing="1" w:line="240" w:lineRule="atLeast"/>
                    <w:contextualSpacing/>
                    <w:rPr>
                      <w:rFonts w:ascii="Times New Roman" w:hAnsi="Times New Roman"/>
                      <w:bCs/>
                      <w:iCs/>
                      <w:szCs w:val="20"/>
                    </w:rPr>
                  </w:pPr>
                  <w:bookmarkStart w:id="159" w:name="OLE_LINK200"/>
                  <w:bookmarkStart w:id="160" w:name="OLE_LINK199"/>
                  <w:bookmarkStart w:id="161" w:name="OLE_LINK196"/>
                  <w:r>
                    <w:rPr>
                      <w:rFonts w:ascii="Times New Roman" w:hAnsi="Times New Roman"/>
                      <w:bCs/>
                      <w:iCs/>
                      <w:szCs w:val="20"/>
                    </w:rPr>
                    <w:lastRenderedPageBreak/>
                    <w:t>Huge reporting overhead</w:t>
                  </w:r>
                  <w:bookmarkEnd w:id="159"/>
                  <w:bookmarkEnd w:id="160"/>
                  <w:bookmarkEnd w:id="161"/>
                </w:p>
              </w:tc>
            </w:tr>
          </w:tbl>
          <w:p w:rsidR="004E05BC" w:rsidRDefault="004E05BC">
            <w:pPr>
              <w:spacing w:beforeAutospacing="1" w:afterAutospacing="1" w:line="240" w:lineRule="atLeast"/>
              <w:contextualSpacing/>
              <w:rPr>
                <w:rFonts w:ascii="Times New Roman" w:hAnsi="Times New Roman"/>
                <w:bCs/>
                <w:iCs/>
                <w:szCs w:val="20"/>
              </w:rPr>
            </w:pPr>
          </w:p>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8: Study how to refine the performance monitoring procedure when the target timing of predicted CSI is not aligned with the timing of available ground-CSI truth.</w:t>
            </w:r>
          </w:p>
          <w:p w:rsidR="004E05BC" w:rsidRDefault="004E05BC">
            <w:pPr>
              <w:spacing w:beforeAutospacing="1" w:afterAutospacing="1" w:line="240" w:lineRule="atLeast"/>
              <w:contextualSpacing/>
              <w:rPr>
                <w:rFonts w:ascii="Times New Roman" w:hAnsi="Times New Roman"/>
                <w:bCs/>
                <w:iCs/>
                <w:szCs w:val="20"/>
              </w:rPr>
            </w:pPr>
          </w:p>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Proposal 9: Study </w:t>
            </w:r>
            <w:bookmarkStart w:id="162" w:name="OLE_LINK165"/>
            <w:bookmarkStart w:id="163" w:name="OLE_LINK164"/>
            <w:r>
              <w:rPr>
                <w:rFonts w:ascii="Times New Roman" w:hAnsi="Times New Roman"/>
                <w:bCs/>
                <w:iCs/>
                <w:szCs w:val="20"/>
              </w:rPr>
              <w:t>simultaneous performance monitoring for multiple AI/ML models</w:t>
            </w:r>
            <w:bookmarkEnd w:id="162"/>
            <w:bookmarkEnd w:id="163"/>
            <w:r>
              <w:rPr>
                <w:rFonts w:ascii="Times New Roman" w:hAnsi="Times New Roman"/>
                <w:bCs/>
                <w:iCs/>
                <w:szCs w:val="20"/>
              </w:rPr>
              <w:t>.</w:t>
            </w:r>
          </w:p>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Proposal 10: For model switching, model selection and model update, if the input or/and output (e.g., </w:t>
            </w:r>
            <w:bookmarkStart w:id="164" w:name="OLE_LINK176"/>
            <w:bookmarkStart w:id="165" w:name="OLE_LINK175"/>
            <w:r>
              <w:rPr>
                <w:rFonts w:ascii="Times New Roman" w:hAnsi="Times New Roman"/>
                <w:bCs/>
                <w:iCs/>
                <w:szCs w:val="20"/>
              </w:rPr>
              <w:t>observation window length, the number of measurement time instance, prediction window length, the number of future time instances</w:t>
            </w:r>
            <w:bookmarkEnd w:id="164"/>
            <w:bookmarkEnd w:id="165"/>
            <w:r>
              <w:rPr>
                <w:rFonts w:ascii="Times New Roman" w:hAnsi="Times New Roman"/>
                <w:bCs/>
                <w:iCs/>
                <w:szCs w:val="20"/>
              </w:rPr>
              <w:t>) of the new AI/ML model change, UE is necessary to report the change(s) to NW.</w:t>
            </w:r>
          </w:p>
          <w:p w:rsidR="004E05BC" w:rsidRDefault="00F30870">
            <w:pPr>
              <w:spacing w:before="120" w:after="120"/>
              <w:rPr>
                <w:rFonts w:ascii="Times New Roman" w:eastAsia="SimSun" w:hAnsi="Times New Roman"/>
                <w:bCs/>
                <w:iCs/>
                <w:szCs w:val="20"/>
                <w:lang w:eastAsia="zh-CN"/>
              </w:rPr>
            </w:pPr>
            <w:bookmarkStart w:id="166" w:name="OLE_LINK20"/>
            <w:bookmarkStart w:id="167" w:name="OLE_LINK21"/>
            <w:r>
              <w:rPr>
                <w:rFonts w:ascii="Times New Roman" w:eastAsia="SimSun" w:hAnsi="Times New Roman"/>
                <w:bCs/>
                <w:iCs/>
                <w:color w:val="000000"/>
                <w:szCs w:val="20"/>
                <w:lang w:eastAsia="zh-CN"/>
              </w:rPr>
              <w:t>Proposal 11: AI/ML-based CSI prediction and reporting should be performed under NW configurations.</w:t>
            </w:r>
            <w:bookmarkEnd w:id="166"/>
            <w:bookmarkEnd w:id="167"/>
          </w:p>
        </w:tc>
      </w:tr>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lastRenderedPageBreak/>
              <w:t>Google</w:t>
            </w:r>
          </w:p>
        </w:tc>
        <w:tc>
          <w:tcPr>
            <w:tcW w:w="8483" w:type="dxa"/>
          </w:tcPr>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7: Consider the following potential spec impact for the 3 types of performance monitoring</w:t>
            </w:r>
          </w:p>
          <w:p w:rsidR="004E05BC" w:rsidRDefault="00F30870" w:rsidP="00F30870">
            <w:pPr>
              <w:widowControl w:val="0"/>
              <w:numPr>
                <w:ilvl w:val="0"/>
                <w:numId w:val="92"/>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Type1: </w:t>
            </w:r>
          </w:p>
          <w:p w:rsidR="004E05BC" w:rsidRDefault="00F30870" w:rsidP="00F30870">
            <w:pPr>
              <w:widowControl w:val="0"/>
              <w:numPr>
                <w:ilvl w:val="1"/>
                <w:numId w:val="92"/>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NW configuration for the downlink signal for UE to calculate the performance metric</w:t>
            </w:r>
          </w:p>
          <w:p w:rsidR="004E05BC" w:rsidRDefault="00F30870" w:rsidP="00F30870">
            <w:pPr>
              <w:widowControl w:val="0"/>
              <w:numPr>
                <w:ilvl w:val="1"/>
                <w:numId w:val="92"/>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NW configuration for UE to determine whether model performance failure happens</w:t>
            </w:r>
          </w:p>
          <w:p w:rsidR="004E05BC" w:rsidRDefault="00F30870" w:rsidP="00F30870">
            <w:pPr>
              <w:widowControl w:val="0"/>
              <w:numPr>
                <w:ilvl w:val="1"/>
                <w:numId w:val="92"/>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Mechanism for UE to report the detected event that model performance failure happens</w:t>
            </w:r>
          </w:p>
          <w:p w:rsidR="004E05BC" w:rsidRDefault="00F30870" w:rsidP="00F30870">
            <w:pPr>
              <w:widowControl w:val="0"/>
              <w:numPr>
                <w:ilvl w:val="0"/>
                <w:numId w:val="92"/>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Type2:</w:t>
            </w:r>
          </w:p>
          <w:p w:rsidR="004E05BC" w:rsidRDefault="00F30870" w:rsidP="00F30870">
            <w:pPr>
              <w:widowControl w:val="0"/>
              <w:numPr>
                <w:ilvl w:val="1"/>
                <w:numId w:val="92"/>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CSI framework for ground-truth CSI report</w:t>
            </w:r>
          </w:p>
          <w:p w:rsidR="004E05BC" w:rsidRDefault="00F30870" w:rsidP="00F30870">
            <w:pPr>
              <w:widowControl w:val="0"/>
              <w:numPr>
                <w:ilvl w:val="0"/>
                <w:numId w:val="92"/>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Type3:</w:t>
            </w:r>
          </w:p>
          <w:p w:rsidR="004E05BC" w:rsidRDefault="00F30870" w:rsidP="00F30870">
            <w:pPr>
              <w:widowControl w:val="0"/>
              <w:numPr>
                <w:ilvl w:val="1"/>
                <w:numId w:val="92"/>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NW configuration for the downlink signal for UE to calculate the performance metric</w:t>
            </w:r>
          </w:p>
          <w:p w:rsidR="004E05BC" w:rsidRDefault="00F30870" w:rsidP="00F30870">
            <w:pPr>
              <w:widowControl w:val="0"/>
              <w:numPr>
                <w:ilvl w:val="1"/>
                <w:numId w:val="92"/>
              </w:numPr>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Mechanism for UE to report the calculated performance metric</w:t>
            </w:r>
          </w:p>
          <w:p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Proposal 8: With regard to the report overhead, for performance monitoring Type1 should be prioritized and Type2 should be deprioritized</w:t>
            </w:r>
          </w:p>
        </w:tc>
      </w:tr>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ZTE</w:t>
            </w:r>
          </w:p>
        </w:tc>
        <w:tc>
          <w:tcPr>
            <w:tcW w:w="8483" w:type="dxa"/>
          </w:tcPr>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1: Study CSI-RS configuration/triggering enhancement for performance monitoring for AI/ML CSI prediction with UE-side model</w:t>
            </w:r>
          </w:p>
          <w:p w:rsidR="004E05BC" w:rsidRDefault="004E05BC">
            <w:pPr>
              <w:spacing w:beforeAutospacing="1" w:afterAutospacing="1" w:line="240" w:lineRule="atLeast"/>
              <w:contextualSpacing/>
              <w:rPr>
                <w:rFonts w:ascii="Times New Roman" w:hAnsi="Times New Roman"/>
                <w:bCs/>
                <w:iCs/>
                <w:szCs w:val="20"/>
              </w:rPr>
            </w:pPr>
          </w:p>
          <w:p w:rsidR="004E05BC" w:rsidRDefault="00F30870">
            <w:pPr>
              <w:rPr>
                <w:rFonts w:ascii="Times New Roman" w:hAnsi="Times New Roman"/>
                <w:szCs w:val="20"/>
              </w:rPr>
            </w:pPr>
            <w:r>
              <w:rPr>
                <w:rFonts w:ascii="Times New Roman" w:hAnsi="Times New Roman"/>
                <w:szCs w:val="20"/>
              </w:rPr>
              <w:t>Proposal 3: Regarding performance monitoring for AI/ML CSI prediction with UE-side model, Type 1 and Type 3 are grouped together as following.</w:t>
            </w:r>
          </w:p>
          <w:p w:rsidR="004E05BC" w:rsidRDefault="00F30870">
            <w:pPr>
              <w:pStyle w:val="B2"/>
              <w:ind w:left="484" w:hanging="284"/>
              <w:rPr>
                <w:rFonts w:eastAsiaTheme="minorEastAsia"/>
                <w:kern w:val="2"/>
                <w:lang w:eastAsia="ko-KR"/>
              </w:rPr>
            </w:pPr>
            <w:r>
              <w:rPr>
                <w:rFonts w:eastAsiaTheme="minorEastAsia"/>
                <w:kern w:val="2"/>
                <w:lang w:eastAsia="ko-KR"/>
              </w:rPr>
              <w:t>Type 1&amp;3:</w:t>
            </w:r>
          </w:p>
          <w:p w:rsidR="004E05BC" w:rsidRDefault="00F30870">
            <w:pPr>
              <w:pStyle w:val="B2"/>
              <w:ind w:left="1056" w:hanging="284"/>
              <w:rPr>
                <w:rFonts w:eastAsiaTheme="minorEastAsia"/>
                <w:kern w:val="2"/>
                <w:lang w:eastAsia="ko-KR"/>
              </w:rPr>
            </w:pPr>
            <w:r>
              <w:rPr>
                <w:rFonts w:eastAsiaTheme="minorEastAsia"/>
                <w:kern w:val="2"/>
                <w:lang w:eastAsia="ko-KR"/>
              </w:rPr>
              <w:t>- UE calculates the performance metric(s)</w:t>
            </w:r>
          </w:p>
          <w:p w:rsidR="004E05BC" w:rsidRDefault="00F30870">
            <w:pPr>
              <w:pStyle w:val="B2"/>
              <w:ind w:left="1056" w:hanging="284"/>
              <w:rPr>
                <w:rFonts w:eastAsiaTheme="minorEastAsia"/>
                <w:kern w:val="2"/>
                <w:lang w:eastAsia="ko-KR"/>
              </w:rPr>
            </w:pPr>
            <w:r>
              <w:rPr>
                <w:rFonts w:eastAsiaTheme="minorEastAsia"/>
                <w:kern w:val="2"/>
                <w:lang w:eastAsia="ko-KR"/>
              </w:rPr>
              <w:t>- UE reports performance monitoring output to the network</w:t>
            </w:r>
          </w:p>
          <w:p w:rsidR="004E05BC" w:rsidRDefault="00F30870" w:rsidP="00F30870">
            <w:pPr>
              <w:pStyle w:val="B2"/>
              <w:numPr>
                <w:ilvl w:val="0"/>
                <w:numId w:val="93"/>
              </w:numPr>
              <w:suppressAutoHyphens w:val="0"/>
              <w:contextualSpacing w:val="0"/>
              <w:jc w:val="both"/>
              <w:rPr>
                <w:rFonts w:eastAsiaTheme="minorEastAsia"/>
                <w:kern w:val="2"/>
                <w:lang w:eastAsia="ko-KR"/>
              </w:rPr>
            </w:pPr>
            <w:r>
              <w:rPr>
                <w:rFonts w:eastAsiaTheme="minorEastAsia"/>
                <w:kern w:val="2"/>
                <w:lang w:eastAsia="ko-KR"/>
              </w:rPr>
              <w:t>Performance monitoring output details can be further defined, e.g., recommendation on whether to deactivate the current Functionality, prediction accuracy, SGCS, etc.</w:t>
            </w:r>
          </w:p>
          <w:p w:rsidR="004E05BC" w:rsidRDefault="00F30870" w:rsidP="00F30870">
            <w:pPr>
              <w:pStyle w:val="B2"/>
              <w:numPr>
                <w:ilvl w:val="0"/>
                <w:numId w:val="93"/>
              </w:numPr>
              <w:suppressAutoHyphens w:val="0"/>
              <w:contextualSpacing w:val="0"/>
              <w:jc w:val="both"/>
              <w:rPr>
                <w:rFonts w:eastAsiaTheme="minorEastAsia"/>
                <w:kern w:val="2"/>
                <w:lang w:eastAsia="ko-KR"/>
              </w:rPr>
            </w:pPr>
            <w:r>
              <w:rPr>
                <w:rFonts w:eastAsiaTheme="minorEastAsia"/>
                <w:kern w:val="2"/>
                <w:lang w:eastAsia="ko-KR"/>
              </w:rPr>
              <w:t xml:space="preserve">NW may configure threshold criterion to facilitate UE side performance monitoring (if needed). </w:t>
            </w:r>
          </w:p>
          <w:p w:rsidR="004E05BC" w:rsidRDefault="00F30870">
            <w:pPr>
              <w:spacing w:beforeAutospacing="1" w:line="240" w:lineRule="atLeast"/>
              <w:contextualSpacing/>
              <w:rPr>
                <w:rFonts w:ascii="Times New Roman" w:hAnsi="Times New Roman"/>
              </w:rPr>
            </w:pPr>
            <w:r>
              <w:rPr>
                <w:rFonts w:eastAsiaTheme="minorEastAsia"/>
                <w:kern w:val="2"/>
                <w:lang w:eastAsia="ko-KR"/>
              </w:rPr>
              <w:t xml:space="preserve">NW makes decision(s) of functionality </w:t>
            </w:r>
            <w:proofErr w:type="spellStart"/>
            <w:r>
              <w:rPr>
                <w:rFonts w:eastAsiaTheme="minorEastAsia"/>
                <w:kern w:val="2"/>
                <w:lang w:eastAsia="ko-KR"/>
              </w:rPr>
              <w:t>fallback</w:t>
            </w:r>
            <w:proofErr w:type="spellEnd"/>
            <w:r>
              <w:rPr>
                <w:rFonts w:eastAsiaTheme="minorEastAsia"/>
                <w:kern w:val="2"/>
                <w:lang w:eastAsia="ko-KR"/>
              </w:rPr>
              <w:t xml:space="preserve"> operation (</w:t>
            </w:r>
            <w:proofErr w:type="spellStart"/>
            <w:r>
              <w:rPr>
                <w:rFonts w:eastAsiaTheme="minorEastAsia"/>
                <w:kern w:val="2"/>
                <w:lang w:eastAsia="ko-KR"/>
              </w:rPr>
              <w:t>fallback</w:t>
            </w:r>
            <w:proofErr w:type="spellEnd"/>
            <w:r>
              <w:rPr>
                <w:rFonts w:eastAsiaTheme="minorEastAsia"/>
                <w:kern w:val="2"/>
                <w:lang w:eastAsia="ko-KR"/>
              </w:rPr>
              <w:t xml:space="preserve"> mechanism to legacy CSI reporting).</w:t>
            </w:r>
          </w:p>
        </w:tc>
      </w:tr>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Panasonic</w:t>
            </w:r>
          </w:p>
        </w:tc>
        <w:tc>
          <w:tcPr>
            <w:tcW w:w="8483" w:type="dxa"/>
          </w:tcPr>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1: For discussion purpose of types, boundary between Type 1 and Type 3 is clarified as follows.</w:t>
            </w:r>
          </w:p>
          <w:p w:rsidR="004E05BC" w:rsidRDefault="00F30870" w:rsidP="00F30870">
            <w:pPr>
              <w:widowControl w:val="0"/>
              <w:numPr>
                <w:ilvl w:val="0"/>
                <w:numId w:val="94"/>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Type 1: UE report monitoring output</w:t>
            </w:r>
          </w:p>
          <w:p w:rsidR="004E05BC" w:rsidRDefault="00F30870" w:rsidP="00F30870">
            <w:pPr>
              <w:widowControl w:val="0"/>
              <w:numPr>
                <w:ilvl w:val="1"/>
                <w:numId w:val="94"/>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In addition to performance metric calculation, UE performs additional calculation(s) and report the result of additional calculation(s).</w:t>
            </w:r>
          </w:p>
          <w:p w:rsidR="004E05BC" w:rsidRDefault="00F30870" w:rsidP="00F30870">
            <w:pPr>
              <w:widowControl w:val="0"/>
              <w:numPr>
                <w:ilvl w:val="1"/>
                <w:numId w:val="94"/>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Example of additional calculation</w:t>
            </w:r>
          </w:p>
          <w:p w:rsidR="004E05BC" w:rsidRDefault="00F30870" w:rsidP="00F30870">
            <w:pPr>
              <w:widowControl w:val="0"/>
              <w:numPr>
                <w:ilvl w:val="2"/>
                <w:numId w:val="94"/>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Detection of performance metric degradation based on the comparison between intermediate KPI and the configured threshold.</w:t>
            </w:r>
          </w:p>
          <w:p w:rsidR="004E05BC" w:rsidRDefault="00F30870" w:rsidP="00F30870">
            <w:pPr>
              <w:widowControl w:val="0"/>
              <w:numPr>
                <w:ilvl w:val="2"/>
                <w:numId w:val="94"/>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Statistic information calculation based on intermediate KPIs over multiple monitoring data samples.</w:t>
            </w:r>
          </w:p>
          <w:p w:rsidR="004E05BC" w:rsidRDefault="00F30870" w:rsidP="00F30870">
            <w:pPr>
              <w:widowControl w:val="0"/>
              <w:numPr>
                <w:ilvl w:val="0"/>
                <w:numId w:val="94"/>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Type 3: UE report performance metric</w:t>
            </w:r>
          </w:p>
          <w:p w:rsidR="004E05BC" w:rsidRDefault="00F30870" w:rsidP="00F30870">
            <w:pPr>
              <w:widowControl w:val="0"/>
              <w:numPr>
                <w:ilvl w:val="1"/>
                <w:numId w:val="94"/>
              </w:numPr>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UE only report performance metric (i.e., an intermediate KPI such as SGCS) of each monitoring data</w:t>
            </w:r>
          </w:p>
          <w:p w:rsidR="004E05BC" w:rsidRDefault="004E05BC">
            <w:pPr>
              <w:spacing w:beforeAutospacing="1" w:afterAutospacing="1" w:line="240" w:lineRule="atLeast"/>
              <w:contextualSpacing/>
              <w:rPr>
                <w:rFonts w:ascii="Times New Roman" w:hAnsi="Times New Roman"/>
                <w:bCs/>
                <w:iCs/>
                <w:szCs w:val="20"/>
              </w:rPr>
            </w:pPr>
          </w:p>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Observation 7: There are at least two cases for performance monitoring. One is the network to judge whether the CSI prediction model / function at UE is reliable or not. The other is to judge enable / disable the AI/ML functionality in certain environment. These needs separate discussion although the </w:t>
            </w:r>
            <w:proofErr w:type="spellStart"/>
            <w:r>
              <w:rPr>
                <w:rFonts w:ascii="Times New Roman" w:hAnsi="Times New Roman"/>
                <w:bCs/>
                <w:iCs/>
                <w:szCs w:val="20"/>
              </w:rPr>
              <w:t>signaling</w:t>
            </w:r>
            <w:proofErr w:type="spellEnd"/>
            <w:r>
              <w:rPr>
                <w:rFonts w:ascii="Times New Roman" w:hAnsi="Times New Roman"/>
                <w:bCs/>
                <w:iCs/>
                <w:szCs w:val="20"/>
              </w:rPr>
              <w:t xml:space="preserve"> framework can be aligned.</w:t>
            </w:r>
          </w:p>
          <w:p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lastRenderedPageBreak/>
              <w:t>Observation 8: For performance monitoring of CSI prediction, performance monitoring output (Type 1), corresponding ground-truth CSI (Type 2) or performance monitoring metric (Type 3) for the previous predicted CSI can be piggybacked in the predicted CSI report.</w:t>
            </w:r>
          </w:p>
        </w:tc>
      </w:tr>
      <w:tr w:rsidR="004E05BC">
        <w:tc>
          <w:tcPr>
            <w:tcW w:w="1150" w:type="dxa"/>
          </w:tcPr>
          <w:p w:rsidR="004E05BC" w:rsidRDefault="00F30870">
            <w:pPr>
              <w:spacing w:beforeAutospacing="1" w:line="240" w:lineRule="atLeast"/>
              <w:contextualSpacing/>
              <w:rPr>
                <w:rFonts w:ascii="Times New Roman" w:hAnsi="Times New Roman"/>
              </w:rPr>
            </w:pPr>
            <w:proofErr w:type="spellStart"/>
            <w:r>
              <w:rPr>
                <w:rFonts w:ascii="Times New Roman" w:hAnsi="Times New Roman"/>
                <w:szCs w:val="20"/>
              </w:rPr>
              <w:lastRenderedPageBreak/>
              <w:t>Oppo</w:t>
            </w:r>
            <w:proofErr w:type="spellEnd"/>
          </w:p>
        </w:tc>
        <w:tc>
          <w:tcPr>
            <w:tcW w:w="8483" w:type="dxa"/>
          </w:tcPr>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5: For the CSI prediction performance monitoring, prioritize type 1 and type 3 CSI prediction performance monitoring.</w:t>
            </w:r>
          </w:p>
          <w:p w:rsidR="004E05BC" w:rsidRDefault="004E05BC">
            <w:pPr>
              <w:spacing w:beforeAutospacing="1" w:afterAutospacing="1" w:line="240" w:lineRule="atLeast"/>
              <w:contextualSpacing/>
              <w:rPr>
                <w:rFonts w:ascii="Times New Roman" w:hAnsi="Times New Roman"/>
                <w:bCs/>
                <w:iCs/>
                <w:szCs w:val="20"/>
              </w:rPr>
            </w:pPr>
          </w:p>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6: Stability of the performance evaluation and decision-making mechanism should be considered to mitigate the impact of random effects on evaluation outcomes, includes:</w:t>
            </w:r>
          </w:p>
          <w:p w:rsidR="004E05BC" w:rsidRDefault="00F30870">
            <w:pPr>
              <w:widowControl w:val="0"/>
              <w:numPr>
                <w:ilvl w:val="0"/>
                <w:numId w:val="54"/>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Obtaining a consistent evaluation result by considering multiple evaluation samples within an evaluation window.</w:t>
            </w:r>
          </w:p>
          <w:p w:rsidR="004E05BC" w:rsidRDefault="00F30870">
            <w:pPr>
              <w:widowControl w:val="0"/>
              <w:numPr>
                <w:ilvl w:val="0"/>
                <w:numId w:val="54"/>
              </w:numPr>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Assessing whether model monitoring should be handled at the UE level or the cell level.</w:t>
            </w:r>
          </w:p>
        </w:tc>
      </w:tr>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Nokia</w:t>
            </w:r>
          </w:p>
        </w:tc>
        <w:tc>
          <w:tcPr>
            <w:tcW w:w="8483" w:type="dxa"/>
          </w:tcPr>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Proposal 10:  For performance monitoring Type 1, the NW predefines the conditions for a </w:t>
            </w:r>
            <w:proofErr w:type="spellStart"/>
            <w:r>
              <w:rPr>
                <w:rFonts w:ascii="Times New Roman" w:hAnsi="Times New Roman"/>
                <w:bCs/>
                <w:iCs/>
                <w:szCs w:val="20"/>
              </w:rPr>
              <w:t>fallback</w:t>
            </w:r>
            <w:proofErr w:type="spellEnd"/>
            <w:r>
              <w:rPr>
                <w:rFonts w:ascii="Times New Roman" w:hAnsi="Times New Roman"/>
                <w:bCs/>
                <w:iCs/>
                <w:szCs w:val="20"/>
              </w:rPr>
              <w:t xml:space="preserve"> operation like defining a UE individual threshold value (to determine the monitoring outcome/event) and </w:t>
            </w:r>
            <w:proofErr w:type="spellStart"/>
            <w:r>
              <w:rPr>
                <w:rFonts w:ascii="Times New Roman" w:hAnsi="Times New Roman"/>
                <w:bCs/>
                <w:iCs/>
                <w:szCs w:val="20"/>
              </w:rPr>
              <w:t>fallback</w:t>
            </w:r>
            <w:proofErr w:type="spellEnd"/>
            <w:r>
              <w:rPr>
                <w:rFonts w:ascii="Times New Roman" w:hAnsi="Times New Roman"/>
                <w:bCs/>
                <w:iCs/>
                <w:szCs w:val="20"/>
              </w:rPr>
              <w:t xml:space="preserve"> configuration. </w:t>
            </w:r>
          </w:p>
          <w:p w:rsidR="004E05BC" w:rsidRDefault="004E05BC">
            <w:pPr>
              <w:spacing w:beforeAutospacing="1" w:afterAutospacing="1" w:line="240" w:lineRule="atLeast"/>
              <w:contextualSpacing/>
              <w:rPr>
                <w:rFonts w:ascii="Times New Roman" w:hAnsi="Times New Roman"/>
                <w:bCs/>
                <w:iCs/>
                <w:szCs w:val="20"/>
              </w:rPr>
            </w:pPr>
          </w:p>
          <w:p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 xml:space="preserve">Proposal 11:  Further investigate the details of performance monitoring Type 3 including reference signal timing and overhead, feedback metrics, and supported actions by the </w:t>
            </w:r>
            <w:proofErr w:type="spellStart"/>
            <w:r>
              <w:rPr>
                <w:rFonts w:ascii="Times New Roman" w:hAnsi="Times New Roman"/>
                <w:bCs/>
                <w:iCs/>
                <w:szCs w:val="20"/>
              </w:rPr>
              <w:t>gNB</w:t>
            </w:r>
            <w:proofErr w:type="spellEnd"/>
            <w:r>
              <w:rPr>
                <w:rFonts w:ascii="Times New Roman" w:hAnsi="Times New Roman"/>
                <w:bCs/>
                <w:iCs/>
                <w:szCs w:val="20"/>
              </w:rPr>
              <w:t>.</w:t>
            </w:r>
          </w:p>
        </w:tc>
      </w:tr>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AT&amp;T</w:t>
            </w:r>
          </w:p>
        </w:tc>
        <w:tc>
          <w:tcPr>
            <w:tcW w:w="8483" w:type="dxa"/>
          </w:tcPr>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4: The following are the pro/con for performance monitoring type 1/2/3</w:t>
            </w:r>
          </w:p>
          <w:tbl>
            <w:tblPr>
              <w:tblStyle w:val="affc"/>
              <w:tblW w:w="8258" w:type="dxa"/>
              <w:tblLayout w:type="fixed"/>
              <w:tblLook w:val="04A0" w:firstRow="1" w:lastRow="0" w:firstColumn="1" w:lastColumn="0" w:noHBand="0" w:noVBand="1"/>
            </w:tblPr>
            <w:tblGrid>
              <w:gridCol w:w="2078"/>
              <w:gridCol w:w="2116"/>
              <w:gridCol w:w="2040"/>
              <w:gridCol w:w="2024"/>
            </w:tblGrid>
            <w:tr w:rsidR="004E05BC">
              <w:tc>
                <w:tcPr>
                  <w:tcW w:w="2077" w:type="dxa"/>
                </w:tcPr>
                <w:p w:rsidR="004E05BC" w:rsidRDefault="004E05BC">
                  <w:pPr>
                    <w:spacing w:beforeAutospacing="1" w:line="240" w:lineRule="atLeast"/>
                    <w:contextualSpacing/>
                    <w:rPr>
                      <w:rFonts w:ascii="Times New Roman" w:hAnsi="Times New Roman"/>
                      <w:bCs/>
                      <w:iCs/>
                      <w:szCs w:val="20"/>
                    </w:rPr>
                  </w:pPr>
                </w:p>
              </w:tc>
              <w:tc>
                <w:tcPr>
                  <w:tcW w:w="2116" w:type="dxa"/>
                </w:tcPr>
                <w:p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Type 1</w:t>
                  </w:r>
                </w:p>
              </w:tc>
              <w:tc>
                <w:tcPr>
                  <w:tcW w:w="2040" w:type="dxa"/>
                </w:tcPr>
                <w:p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Type 2</w:t>
                  </w:r>
                </w:p>
              </w:tc>
              <w:tc>
                <w:tcPr>
                  <w:tcW w:w="2024" w:type="dxa"/>
                </w:tcPr>
                <w:p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Type 3</w:t>
                  </w:r>
                </w:p>
              </w:tc>
            </w:tr>
            <w:tr w:rsidR="004E05BC">
              <w:tc>
                <w:tcPr>
                  <w:tcW w:w="2077" w:type="dxa"/>
                </w:tcPr>
                <w:p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 xml:space="preserve">UE </w:t>
                  </w:r>
                  <w:proofErr w:type="spellStart"/>
                  <w:r>
                    <w:rPr>
                      <w:rFonts w:ascii="Times New Roman" w:hAnsi="Times New Roman"/>
                      <w:bCs/>
                      <w:iCs/>
                      <w:szCs w:val="20"/>
                    </w:rPr>
                    <w:t>signaling</w:t>
                  </w:r>
                  <w:proofErr w:type="spellEnd"/>
                  <w:r>
                    <w:rPr>
                      <w:rFonts w:ascii="Times New Roman" w:hAnsi="Times New Roman"/>
                      <w:bCs/>
                      <w:iCs/>
                      <w:szCs w:val="20"/>
                    </w:rPr>
                    <w:t xml:space="preserve"> overhead</w:t>
                  </w:r>
                </w:p>
              </w:tc>
              <w:tc>
                <w:tcPr>
                  <w:tcW w:w="2116" w:type="dxa"/>
                </w:tcPr>
                <w:p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Low</w:t>
                  </w:r>
                </w:p>
              </w:tc>
              <w:tc>
                <w:tcPr>
                  <w:tcW w:w="2040" w:type="dxa"/>
                </w:tcPr>
                <w:p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 xml:space="preserve">High </w:t>
                  </w:r>
                </w:p>
              </w:tc>
              <w:tc>
                <w:tcPr>
                  <w:tcW w:w="2024" w:type="dxa"/>
                </w:tcPr>
                <w:p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Medium</w:t>
                  </w:r>
                </w:p>
              </w:tc>
            </w:tr>
            <w:tr w:rsidR="004E05BC">
              <w:tc>
                <w:tcPr>
                  <w:tcW w:w="2077" w:type="dxa"/>
                </w:tcPr>
                <w:p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 xml:space="preserve">Additional NW </w:t>
                  </w:r>
                  <w:proofErr w:type="spellStart"/>
                  <w:r>
                    <w:rPr>
                      <w:rFonts w:ascii="Times New Roman" w:hAnsi="Times New Roman"/>
                      <w:bCs/>
                      <w:iCs/>
                      <w:szCs w:val="20"/>
                    </w:rPr>
                    <w:t>signaling</w:t>
                  </w:r>
                  <w:proofErr w:type="spellEnd"/>
                  <w:r>
                    <w:rPr>
                      <w:rFonts w:ascii="Times New Roman" w:hAnsi="Times New Roman"/>
                      <w:bCs/>
                      <w:iCs/>
                      <w:szCs w:val="20"/>
                    </w:rPr>
                    <w:t xml:space="preserve"> </w:t>
                  </w:r>
                </w:p>
              </w:tc>
              <w:tc>
                <w:tcPr>
                  <w:tcW w:w="2116" w:type="dxa"/>
                </w:tcPr>
                <w:p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Configuring threshold</w:t>
                  </w:r>
                </w:p>
              </w:tc>
              <w:tc>
                <w:tcPr>
                  <w:tcW w:w="2040" w:type="dxa"/>
                </w:tcPr>
                <w:p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None</w:t>
                  </w:r>
                </w:p>
              </w:tc>
              <w:tc>
                <w:tcPr>
                  <w:tcW w:w="2024" w:type="dxa"/>
                </w:tcPr>
                <w:p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None</w:t>
                  </w:r>
                </w:p>
              </w:tc>
            </w:tr>
            <w:tr w:rsidR="004E05BC">
              <w:tc>
                <w:tcPr>
                  <w:tcW w:w="2077" w:type="dxa"/>
                </w:tcPr>
                <w:p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NW side fault detection and recovery</w:t>
                  </w:r>
                </w:p>
              </w:tc>
              <w:tc>
                <w:tcPr>
                  <w:tcW w:w="2116" w:type="dxa"/>
                </w:tcPr>
                <w:p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 xml:space="preserve">Very limited (only </w:t>
                  </w:r>
                  <w:proofErr w:type="spellStart"/>
                  <w:r>
                    <w:rPr>
                      <w:rFonts w:ascii="Times New Roman" w:hAnsi="Times New Roman"/>
                      <w:bCs/>
                      <w:iCs/>
                      <w:szCs w:val="20"/>
                    </w:rPr>
                    <w:t>fallback</w:t>
                  </w:r>
                  <w:proofErr w:type="spellEnd"/>
                  <w:r>
                    <w:rPr>
                      <w:rFonts w:ascii="Times New Roman" w:hAnsi="Times New Roman"/>
                      <w:bCs/>
                      <w:iCs/>
                      <w:szCs w:val="20"/>
                    </w:rPr>
                    <w:t>)</w:t>
                  </w:r>
                </w:p>
              </w:tc>
              <w:tc>
                <w:tcPr>
                  <w:tcW w:w="2040" w:type="dxa"/>
                </w:tcPr>
                <w:p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Full detection and recovery</w:t>
                  </w:r>
                </w:p>
              </w:tc>
              <w:tc>
                <w:tcPr>
                  <w:tcW w:w="2024" w:type="dxa"/>
                </w:tcPr>
                <w:p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Limited</w:t>
                  </w:r>
                </w:p>
              </w:tc>
            </w:tr>
          </w:tbl>
          <w:p w:rsidR="004E05BC" w:rsidRDefault="004E05BC">
            <w:pPr>
              <w:spacing w:beforeAutospacing="1" w:afterAutospacing="1" w:line="240" w:lineRule="atLeast"/>
              <w:contextualSpacing/>
              <w:rPr>
                <w:rFonts w:ascii="Times New Roman" w:hAnsi="Times New Roman"/>
                <w:bCs/>
                <w:iCs/>
                <w:szCs w:val="20"/>
              </w:rPr>
            </w:pPr>
          </w:p>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Proposal 5: For type 1 the performance monitoring output is a single bit to indicate if the UE side performance metrics are within the thresholds configured by the NW. </w:t>
            </w:r>
          </w:p>
          <w:p w:rsidR="004E05BC" w:rsidRDefault="004E05BC">
            <w:pPr>
              <w:spacing w:beforeAutospacing="1" w:afterAutospacing="1" w:line="240" w:lineRule="atLeast"/>
              <w:contextualSpacing/>
              <w:rPr>
                <w:rFonts w:ascii="Times New Roman" w:hAnsi="Times New Roman"/>
                <w:bCs/>
                <w:iCs/>
                <w:szCs w:val="20"/>
              </w:rPr>
            </w:pPr>
          </w:p>
          <w:p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 xml:space="preserve">Proposal 6: Evaluate the performance monitoring accuracy for CSI prediction for the reported performance monitoring metrics (e.g. intermediate KPI) and the eventual KPI (e.g. throughput). </w:t>
            </w:r>
          </w:p>
        </w:tc>
      </w:tr>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NTT DOCOMO</w:t>
            </w:r>
          </w:p>
        </w:tc>
        <w:tc>
          <w:tcPr>
            <w:tcW w:w="8483" w:type="dxa"/>
          </w:tcPr>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2</w:t>
            </w:r>
          </w:p>
          <w:p w:rsidR="004E05BC" w:rsidRDefault="00F30870" w:rsidP="00F30870">
            <w:pPr>
              <w:widowControl w:val="0"/>
              <w:numPr>
                <w:ilvl w:val="0"/>
                <w:numId w:val="85"/>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Deprioritize the study on performance monitoring Type 2.</w:t>
            </w:r>
          </w:p>
          <w:p w:rsidR="004E05BC" w:rsidRDefault="00F30870" w:rsidP="00F30870">
            <w:pPr>
              <w:widowControl w:val="0"/>
              <w:numPr>
                <w:ilvl w:val="0"/>
                <w:numId w:val="85"/>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For the proper NW final decision on LCM, UE should report some performance-related information in Type 1 and Type 3.  </w:t>
            </w:r>
          </w:p>
          <w:p w:rsidR="004E05BC" w:rsidRDefault="00F30870" w:rsidP="00F30870">
            <w:pPr>
              <w:widowControl w:val="0"/>
              <w:numPr>
                <w:ilvl w:val="0"/>
                <w:numId w:val="85"/>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The boundary between Type 1 and Type 3 is whether a UE calculates binary metrics from the other metrics.</w:t>
            </w:r>
          </w:p>
          <w:p w:rsidR="004E05BC" w:rsidRDefault="00F30870" w:rsidP="00F30870">
            <w:pPr>
              <w:widowControl w:val="0"/>
              <w:numPr>
                <w:ilvl w:val="0"/>
                <w:numId w:val="85"/>
              </w:numPr>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Note: The NW configures the thresholds and makes the final decisions about LCM (</w:t>
            </w:r>
            <w:proofErr w:type="spellStart"/>
            <w:r>
              <w:rPr>
                <w:rFonts w:ascii="Times New Roman" w:hAnsi="Times New Roman"/>
                <w:bCs/>
                <w:iCs/>
                <w:szCs w:val="20"/>
              </w:rPr>
              <w:t>fallbacks</w:t>
            </w:r>
            <w:proofErr w:type="spellEnd"/>
            <w:r>
              <w:rPr>
                <w:rFonts w:ascii="Times New Roman" w:hAnsi="Times New Roman"/>
                <w:bCs/>
                <w:iCs/>
                <w:szCs w:val="20"/>
              </w:rPr>
              <w:t>, model switches) if UE calculates binary metrics.</w:t>
            </w:r>
          </w:p>
        </w:tc>
      </w:tr>
      <w:tr w:rsidR="004E05BC">
        <w:tc>
          <w:tcPr>
            <w:tcW w:w="1150" w:type="dxa"/>
          </w:tcPr>
          <w:p w:rsidR="004E05BC" w:rsidRDefault="00F30870">
            <w:pPr>
              <w:spacing w:beforeAutospacing="1" w:line="240" w:lineRule="atLeast"/>
              <w:contextualSpacing/>
              <w:rPr>
                <w:rFonts w:ascii="Times New Roman" w:hAnsi="Times New Roman"/>
              </w:rPr>
            </w:pPr>
            <w:proofErr w:type="spellStart"/>
            <w:r>
              <w:rPr>
                <w:rFonts w:ascii="Times New Roman" w:hAnsi="Times New Roman"/>
                <w:szCs w:val="20"/>
              </w:rPr>
              <w:t>Mavenir</w:t>
            </w:r>
            <w:proofErr w:type="spellEnd"/>
          </w:p>
        </w:tc>
        <w:tc>
          <w:tcPr>
            <w:tcW w:w="8483" w:type="dxa"/>
          </w:tcPr>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4: Regarding CSI prediction with UE-sided model, for NW side performance monitoring, using an existing CSI feedback scheme as the reference can be considered</w:t>
            </w:r>
          </w:p>
          <w:p w:rsidR="004E05BC" w:rsidRDefault="004E05BC">
            <w:pPr>
              <w:spacing w:beforeAutospacing="1" w:afterAutospacing="1" w:line="240" w:lineRule="atLeast"/>
              <w:contextualSpacing/>
              <w:rPr>
                <w:rFonts w:ascii="Times New Roman" w:hAnsi="Times New Roman"/>
                <w:bCs/>
                <w:iCs/>
                <w:szCs w:val="20"/>
              </w:rPr>
            </w:pPr>
          </w:p>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Proposal 5: The </w:t>
            </w:r>
            <w:proofErr w:type="spellStart"/>
            <w:r>
              <w:rPr>
                <w:rFonts w:ascii="Times New Roman" w:hAnsi="Times New Roman"/>
                <w:bCs/>
                <w:iCs/>
                <w:szCs w:val="20"/>
              </w:rPr>
              <w:t>fallback</w:t>
            </w:r>
            <w:proofErr w:type="spellEnd"/>
            <w:r>
              <w:rPr>
                <w:rFonts w:ascii="Times New Roman" w:hAnsi="Times New Roman"/>
                <w:bCs/>
                <w:iCs/>
                <w:szCs w:val="20"/>
              </w:rPr>
              <w:t xml:space="preserve"> to legacy CSI prediction mechanism should be set to achieve balance of performance and complexity.</w:t>
            </w:r>
          </w:p>
          <w:p w:rsidR="004E05BC" w:rsidRDefault="004E05BC">
            <w:pPr>
              <w:spacing w:beforeAutospacing="1" w:afterAutospacing="1" w:line="240" w:lineRule="atLeast"/>
              <w:contextualSpacing/>
              <w:rPr>
                <w:rFonts w:ascii="Times New Roman" w:hAnsi="Times New Roman"/>
                <w:bCs/>
                <w:iCs/>
                <w:szCs w:val="20"/>
              </w:rPr>
            </w:pPr>
          </w:p>
          <w:p w:rsidR="004E05BC" w:rsidRDefault="00F30870">
            <w:pPr>
              <w:spacing w:beforeAutospacing="1" w:line="240" w:lineRule="atLeast"/>
              <w:contextualSpacing/>
              <w:rPr>
                <w:rFonts w:ascii="Times New Roman" w:hAnsi="Times New Roman"/>
                <w:bCs/>
                <w:iCs/>
                <w:szCs w:val="20"/>
              </w:rPr>
            </w:pPr>
            <w:r>
              <w:rPr>
                <w:rFonts w:ascii="Times New Roman" w:hAnsi="Times New Roman"/>
                <w:bCs/>
                <w:iCs/>
                <w:szCs w:val="20"/>
              </w:rPr>
              <w:t xml:space="preserve">Proposal 6: The correlation </w:t>
            </w:r>
            <w:proofErr w:type="gramStart"/>
            <w:r>
              <w:rPr>
                <w:rFonts w:ascii="Times New Roman" w:hAnsi="Times New Roman"/>
                <w:bCs/>
                <w:iCs/>
                <w:szCs w:val="20"/>
              </w:rPr>
              <w:t>metrics(</w:t>
            </w:r>
            <w:proofErr w:type="gramEnd"/>
            <w:r>
              <w:rPr>
                <w:rFonts w:ascii="Times New Roman" w:hAnsi="Times New Roman"/>
                <w:bCs/>
                <w:iCs/>
                <w:szCs w:val="20"/>
              </w:rPr>
              <w:t>SGCS) between the legacy CSI and the predicted CSI can be used to monitor the performance of AI based CSI prediction</w:t>
            </w:r>
          </w:p>
        </w:tc>
      </w:tr>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Qualcomm</w:t>
            </w:r>
          </w:p>
        </w:tc>
        <w:tc>
          <w:tcPr>
            <w:tcW w:w="8483" w:type="dxa"/>
          </w:tcPr>
          <w:p w:rsidR="004E05BC" w:rsidRDefault="00F30870">
            <w:pPr>
              <w:spacing w:beforeAutospacing="1" w:afterAutospacing="1" w:line="240" w:lineRule="atLeast"/>
              <w:contextualSpacing/>
              <w:rPr>
                <w:rFonts w:ascii="Times New Roman" w:hAnsi="Times New Roman"/>
                <w:bCs/>
                <w:iCs/>
                <w:szCs w:val="20"/>
              </w:rPr>
            </w:pPr>
            <w:bookmarkStart w:id="168" w:name="_Ref166244814"/>
            <w:r>
              <w:rPr>
                <w:rFonts w:ascii="Times New Roman" w:hAnsi="Times New Roman"/>
                <w:bCs/>
                <w:iCs/>
                <w:szCs w:val="20"/>
              </w:rPr>
              <w:t>For performance monitoring, study following aspects</w:t>
            </w:r>
            <w:bookmarkEnd w:id="168"/>
          </w:p>
          <w:p w:rsidR="004E05BC" w:rsidRDefault="00F30870" w:rsidP="00F30870">
            <w:pPr>
              <w:widowControl w:val="0"/>
              <w:numPr>
                <w:ilvl w:val="0"/>
                <w:numId w:val="95"/>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CSI-RS and/or CSI report configuration for ground-truth measurement</w:t>
            </w:r>
          </w:p>
          <w:p w:rsidR="004E05BC" w:rsidRDefault="00F30870" w:rsidP="00F30870">
            <w:pPr>
              <w:widowControl w:val="0"/>
              <w:numPr>
                <w:ilvl w:val="0"/>
                <w:numId w:val="95"/>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UE-initiated and NW configured monitoring report</w:t>
            </w:r>
          </w:p>
          <w:p w:rsidR="004E05BC" w:rsidRDefault="00F30870" w:rsidP="00F30870">
            <w:pPr>
              <w:widowControl w:val="0"/>
              <w:numPr>
                <w:ilvl w:val="0"/>
                <w:numId w:val="95"/>
              </w:numPr>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Report quantity includes intermediate results over a monitoring window (e.g., SGCS before compression or after compression, report SGCS value or number of instances that the SGCS not satisfying a threshold)</w:t>
            </w:r>
          </w:p>
        </w:tc>
      </w:tr>
      <w:tr w:rsidR="004E05BC">
        <w:tc>
          <w:tcPr>
            <w:tcW w:w="1150" w:type="dxa"/>
          </w:tcPr>
          <w:p w:rsidR="004E05BC" w:rsidRDefault="00F30870">
            <w:pPr>
              <w:spacing w:beforeAutospacing="1" w:line="240" w:lineRule="atLeast"/>
              <w:contextualSpacing/>
              <w:rPr>
                <w:rFonts w:ascii="Times New Roman" w:hAnsi="Times New Roman"/>
              </w:rPr>
            </w:pPr>
            <w:proofErr w:type="spellStart"/>
            <w:r>
              <w:rPr>
                <w:rFonts w:ascii="Times New Roman" w:hAnsi="Times New Roman"/>
                <w:szCs w:val="20"/>
              </w:rPr>
              <w:t>CEWiT</w:t>
            </w:r>
            <w:proofErr w:type="spellEnd"/>
          </w:p>
        </w:tc>
        <w:tc>
          <w:tcPr>
            <w:tcW w:w="8483" w:type="dxa"/>
          </w:tcPr>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Proposal-7: In our view, the performance monitoring metric and performance monitoring output needs to be clarified. Is the latter the output/decision made from the former needs to be </w:t>
            </w:r>
            <w:proofErr w:type="gramStart"/>
            <w:r>
              <w:rPr>
                <w:rFonts w:ascii="Times New Roman" w:hAnsi="Times New Roman"/>
                <w:bCs/>
                <w:iCs/>
                <w:szCs w:val="20"/>
              </w:rPr>
              <w:t>clarified.</w:t>
            </w:r>
            <w:proofErr w:type="gramEnd"/>
          </w:p>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Proposal-8: In terms of specification impact with regards to various monitoring types, we propose the following:  </w:t>
            </w:r>
          </w:p>
          <w:p w:rsidR="004E05BC" w:rsidRDefault="00F30870" w:rsidP="00F30870">
            <w:pPr>
              <w:widowControl w:val="0"/>
              <w:numPr>
                <w:ilvl w:val="0"/>
                <w:numId w:val="96"/>
              </w:numPr>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 xml:space="preserve">Type-I based monitoring </w:t>
            </w:r>
            <w:bookmarkStart w:id="169" w:name="_Int_Q8vahVFo"/>
            <w:proofErr w:type="gramStart"/>
            <w:r>
              <w:rPr>
                <w:rFonts w:ascii="Times New Roman" w:hAnsi="Times New Roman"/>
                <w:bCs/>
                <w:iCs/>
                <w:szCs w:val="20"/>
              </w:rPr>
              <w:t xml:space="preserve">  :</w:t>
            </w:r>
            <w:bookmarkEnd w:id="169"/>
            <w:proofErr w:type="gramEnd"/>
            <w:r>
              <w:rPr>
                <w:rFonts w:ascii="Times New Roman" w:hAnsi="Times New Roman"/>
                <w:bCs/>
                <w:iCs/>
                <w:szCs w:val="20"/>
              </w:rPr>
              <w:t xml:space="preserve"> </w:t>
            </w:r>
          </w:p>
          <w:p w:rsidR="004E05BC" w:rsidRDefault="00F30870" w:rsidP="00F30870">
            <w:pPr>
              <w:widowControl w:val="0"/>
              <w:numPr>
                <w:ilvl w:val="6"/>
                <w:numId w:val="96"/>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Signalling to report the monitoring output to the NW side.</w:t>
            </w:r>
          </w:p>
          <w:p w:rsidR="004E05BC" w:rsidRDefault="00F30870" w:rsidP="00F30870">
            <w:pPr>
              <w:widowControl w:val="0"/>
              <w:numPr>
                <w:ilvl w:val="6"/>
                <w:numId w:val="96"/>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NW based LCM configuration for further action </w:t>
            </w:r>
          </w:p>
          <w:p w:rsidR="004E05BC" w:rsidRDefault="00F30870" w:rsidP="00F30870">
            <w:pPr>
              <w:widowControl w:val="0"/>
              <w:numPr>
                <w:ilvl w:val="0"/>
                <w:numId w:val="96"/>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ab/>
              <w:t xml:space="preserve">Type-II based </w:t>
            </w:r>
            <w:proofErr w:type="gramStart"/>
            <w:r>
              <w:rPr>
                <w:rFonts w:ascii="Times New Roman" w:hAnsi="Times New Roman"/>
                <w:bCs/>
                <w:iCs/>
                <w:szCs w:val="20"/>
              </w:rPr>
              <w:t>monitoring :</w:t>
            </w:r>
            <w:proofErr w:type="gramEnd"/>
            <w:r>
              <w:rPr>
                <w:rFonts w:ascii="Times New Roman" w:hAnsi="Times New Roman"/>
                <w:bCs/>
                <w:iCs/>
                <w:szCs w:val="20"/>
              </w:rPr>
              <w:t xml:space="preserve"> </w:t>
            </w:r>
          </w:p>
          <w:p w:rsidR="004E05BC" w:rsidRDefault="00F30870" w:rsidP="00F30870">
            <w:pPr>
              <w:widowControl w:val="0"/>
              <w:numPr>
                <w:ilvl w:val="6"/>
                <w:numId w:val="96"/>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lastRenderedPageBreak/>
              <w:t>Format for ground truth and predicted CSI.</w:t>
            </w:r>
          </w:p>
          <w:p w:rsidR="004E05BC" w:rsidRDefault="00F30870" w:rsidP="00F30870">
            <w:pPr>
              <w:widowControl w:val="0"/>
              <w:numPr>
                <w:ilvl w:val="6"/>
                <w:numId w:val="96"/>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 Reporting instance of ground truth and predicted CSI</w:t>
            </w:r>
          </w:p>
          <w:p w:rsidR="004E05BC" w:rsidRDefault="00F30870" w:rsidP="00F30870">
            <w:pPr>
              <w:widowControl w:val="0"/>
              <w:numPr>
                <w:ilvl w:val="0"/>
                <w:numId w:val="96"/>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ab/>
              <w:t xml:space="preserve">Type-III based monitoring: </w:t>
            </w:r>
          </w:p>
          <w:p w:rsidR="004E05BC" w:rsidRDefault="00F30870" w:rsidP="00F30870">
            <w:pPr>
              <w:widowControl w:val="0"/>
              <w:numPr>
                <w:ilvl w:val="6"/>
                <w:numId w:val="96"/>
              </w:numPr>
              <w:suppressAutoHyphens w:val="0"/>
              <w:spacing w:line="240" w:lineRule="atLeast"/>
              <w:contextualSpacing/>
              <w:jc w:val="both"/>
              <w:rPr>
                <w:rFonts w:ascii="Times New Roman" w:hAnsi="Times New Roman"/>
                <w:bCs/>
                <w:iCs/>
                <w:szCs w:val="20"/>
              </w:rPr>
            </w:pPr>
            <w:r>
              <w:rPr>
                <w:rFonts w:ascii="Times New Roman" w:hAnsi="Times New Roman"/>
                <w:bCs/>
                <w:iCs/>
                <w:szCs w:val="20"/>
              </w:rPr>
              <w:t>Signalling to report the monitoring metric to the NW side.</w:t>
            </w:r>
          </w:p>
          <w:p w:rsidR="004E05BC" w:rsidRDefault="00F30870" w:rsidP="00F30870">
            <w:pPr>
              <w:widowControl w:val="0"/>
              <w:numPr>
                <w:ilvl w:val="6"/>
                <w:numId w:val="96"/>
              </w:numPr>
              <w:suppressAutoHyphens w:val="0"/>
              <w:spacing w:afterAutospacing="1" w:line="240" w:lineRule="atLeast"/>
              <w:contextualSpacing/>
              <w:jc w:val="both"/>
              <w:rPr>
                <w:rFonts w:ascii="Times New Roman" w:hAnsi="Times New Roman"/>
                <w:bCs/>
                <w:iCs/>
                <w:szCs w:val="20"/>
              </w:rPr>
            </w:pPr>
            <w:r>
              <w:rPr>
                <w:rFonts w:ascii="Times New Roman" w:hAnsi="Times New Roman"/>
                <w:bCs/>
                <w:iCs/>
                <w:szCs w:val="20"/>
              </w:rPr>
              <w:t xml:space="preserve">NW based LCM configuration for further action </w:t>
            </w:r>
          </w:p>
        </w:tc>
      </w:tr>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lastRenderedPageBreak/>
              <w:t>IIT</w:t>
            </w:r>
          </w:p>
        </w:tc>
        <w:tc>
          <w:tcPr>
            <w:tcW w:w="8483" w:type="dxa"/>
          </w:tcPr>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 xml:space="preserve">Proposal 1:  Use the following relation between model and model monitoring and </w:t>
            </w:r>
            <w:proofErr w:type="gramStart"/>
            <w:r>
              <w:rPr>
                <w:rFonts w:ascii="Times New Roman" w:hAnsi="Times New Roman"/>
                <w:bCs/>
                <w:iCs/>
                <w:szCs w:val="20"/>
              </w:rPr>
              <w:t>it’s</w:t>
            </w:r>
            <w:proofErr w:type="gramEnd"/>
            <w:r>
              <w:rPr>
                <w:rFonts w:ascii="Times New Roman" w:hAnsi="Times New Roman"/>
                <w:bCs/>
                <w:iCs/>
                <w:szCs w:val="20"/>
              </w:rPr>
              <w:t xml:space="preserve"> Performance measurement. Where Monitoring, Performance metric and actual model can reside at any of N/W, UE or any other node. </w:t>
            </w:r>
          </w:p>
          <w:p w:rsidR="004E05BC" w:rsidRDefault="00F30870">
            <w:pPr>
              <w:spacing w:beforeAutospacing="1" w:afterAutospacing="1" w:line="240" w:lineRule="atLeast"/>
              <w:contextualSpacing/>
              <w:rPr>
                <w:rFonts w:ascii="Times New Roman" w:hAnsi="Times New Roman"/>
                <w:bCs/>
                <w:iCs/>
                <w:szCs w:val="20"/>
              </w:rPr>
            </w:pPr>
            <w:r>
              <w:rPr>
                <w:noProof/>
              </w:rPr>
              <w:drawing>
                <wp:inline distT="0" distB="0" distL="0" distR="0">
                  <wp:extent cx="4738370" cy="1040765"/>
                  <wp:effectExtent l="0" t="0" r="0" b="0"/>
                  <wp:docPr id="2" name="Picture 7" descr="A black and white rectangle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7" descr="A black and white rectangle with black text&#10;&#10;Description automatically generated"/>
                          <pic:cNvPicPr>
                            <a:picLocks noChangeAspect="1" noChangeArrowheads="1"/>
                          </pic:cNvPicPr>
                        </pic:nvPicPr>
                        <pic:blipFill>
                          <a:blip r:embed="rId32"/>
                          <a:stretch>
                            <a:fillRect/>
                          </a:stretch>
                        </pic:blipFill>
                        <pic:spPr bwMode="auto">
                          <a:xfrm>
                            <a:off x="0" y="0"/>
                            <a:ext cx="4738370" cy="1040765"/>
                          </a:xfrm>
                          <a:prstGeom prst="rect">
                            <a:avLst/>
                          </a:prstGeom>
                        </pic:spPr>
                      </pic:pic>
                    </a:graphicData>
                  </a:graphic>
                </wp:inline>
              </w:drawing>
            </w:r>
            <w:r>
              <w:rPr>
                <w:rFonts w:ascii="Times New Roman" w:hAnsi="Times New Roman"/>
                <w:bCs/>
                <w:iCs/>
                <w:szCs w:val="20"/>
              </w:rPr>
              <w:t xml:space="preserve"> </w:t>
            </w:r>
          </w:p>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2: To use the following definitions of Monitoring Output and Performance Metric for clarification.</w:t>
            </w:r>
          </w:p>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Monitoring Output: “Monitoring output for an AI/ML model involves examining the actual predictions or decisions made by the model when presented with new data. This involves comparing the model's outputs to the ground truth or expected outcomes to assess the accuracy and reliability of the model's predictions. “</w:t>
            </w:r>
          </w:p>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Performance Metric: “A performance metric for an AI/ML model is a quantitative measure used to evaluate the effectiveness and quality of the model's predictions or decisions.”</w:t>
            </w:r>
          </w:p>
          <w:p w:rsidR="004E05BC" w:rsidRDefault="004E05BC">
            <w:pPr>
              <w:spacing w:beforeAutospacing="1" w:afterAutospacing="1" w:line="240" w:lineRule="atLeast"/>
              <w:contextualSpacing/>
              <w:rPr>
                <w:rFonts w:ascii="Times New Roman" w:hAnsi="Times New Roman"/>
                <w:bCs/>
                <w:iCs/>
                <w:szCs w:val="20"/>
              </w:rPr>
            </w:pPr>
          </w:p>
          <w:p w:rsidR="004E05BC" w:rsidRDefault="00F30870">
            <w:pPr>
              <w:spacing w:beforeAutospacing="1" w:afterAutospacing="1" w:line="240" w:lineRule="atLeast"/>
              <w:contextualSpacing/>
              <w:rPr>
                <w:rFonts w:ascii="Times New Roman" w:hAnsi="Times New Roman"/>
                <w:bCs/>
                <w:iCs/>
                <w:szCs w:val="20"/>
              </w:rPr>
            </w:pPr>
            <w:r>
              <w:rPr>
                <w:rFonts w:ascii="Times New Roman" w:hAnsi="Times New Roman"/>
                <w:bCs/>
                <w:iCs/>
                <w:szCs w:val="20"/>
              </w:rPr>
              <w:t>Proposal 3: For the AI/ML based CSI prediction sub-use case, for Type 1 monitoring, consider at least</w:t>
            </w:r>
          </w:p>
          <w:p w:rsidR="004E05BC" w:rsidRDefault="00F30870">
            <w:pPr>
              <w:widowControl w:val="0"/>
              <w:numPr>
                <w:ilvl w:val="0"/>
                <w:numId w:val="50"/>
              </w:numPr>
              <w:suppressAutoHyphens w:val="0"/>
              <w:spacing w:beforeAutospacing="1" w:line="240" w:lineRule="atLeast"/>
              <w:contextualSpacing/>
              <w:jc w:val="both"/>
              <w:rPr>
                <w:rFonts w:ascii="Times New Roman" w:hAnsi="Times New Roman"/>
                <w:bCs/>
                <w:iCs/>
                <w:szCs w:val="20"/>
                <w:lang w:val="x-none"/>
              </w:rPr>
            </w:pPr>
            <w:r>
              <w:rPr>
                <w:rFonts w:ascii="Times New Roman" w:hAnsi="Times New Roman"/>
                <w:bCs/>
                <w:iCs/>
                <w:szCs w:val="20"/>
              </w:rPr>
              <w:t xml:space="preserve">Configuration of CSI-RS resources for performance monitoring </w:t>
            </w:r>
          </w:p>
          <w:p w:rsidR="004E05BC" w:rsidRDefault="00F30870">
            <w:pPr>
              <w:widowControl w:val="0"/>
              <w:numPr>
                <w:ilvl w:val="0"/>
                <w:numId w:val="50"/>
              </w:numPr>
              <w:suppressAutoHyphens w:val="0"/>
              <w:spacing w:line="240" w:lineRule="atLeast"/>
              <w:contextualSpacing/>
              <w:jc w:val="both"/>
              <w:rPr>
                <w:rFonts w:ascii="Times New Roman" w:hAnsi="Times New Roman"/>
                <w:bCs/>
                <w:iCs/>
                <w:szCs w:val="20"/>
                <w:lang w:val="x-none"/>
              </w:rPr>
            </w:pPr>
            <w:r>
              <w:rPr>
                <w:rFonts w:ascii="Times New Roman" w:hAnsi="Times New Roman"/>
                <w:bCs/>
                <w:iCs/>
                <w:szCs w:val="20"/>
              </w:rPr>
              <w:t>Configuration for Reference Model Output CSI and threshold for UE’s calculation of performance metric</w:t>
            </w:r>
          </w:p>
          <w:p w:rsidR="004E05BC" w:rsidRDefault="00F30870">
            <w:pPr>
              <w:widowControl w:val="0"/>
              <w:numPr>
                <w:ilvl w:val="0"/>
                <w:numId w:val="50"/>
              </w:numPr>
              <w:suppressAutoHyphens w:val="0"/>
              <w:spacing w:afterAutospacing="1" w:line="240" w:lineRule="atLeast"/>
              <w:contextualSpacing/>
              <w:jc w:val="both"/>
              <w:rPr>
                <w:rFonts w:ascii="Times New Roman" w:hAnsi="Times New Roman"/>
                <w:bCs/>
                <w:iCs/>
                <w:szCs w:val="20"/>
                <w:lang w:val="x-none"/>
              </w:rPr>
            </w:pPr>
            <w:r>
              <w:rPr>
                <w:rFonts w:ascii="Times New Roman" w:hAnsi="Times New Roman"/>
                <w:bCs/>
                <w:iCs/>
                <w:szCs w:val="20"/>
              </w:rPr>
              <w:t>Configuration of Performance Metrix exchange</w:t>
            </w:r>
          </w:p>
        </w:tc>
      </w:tr>
    </w:tbl>
    <w:p w:rsidR="004E05BC" w:rsidRDefault="004E05BC">
      <w:pPr>
        <w:ind w:firstLine="200"/>
        <w:jc w:val="both"/>
        <w:rPr>
          <w:rFonts w:ascii="Times New Roman" w:hAnsi="Times New Roman"/>
          <w:lang w:val="en-US" w:eastAsia="ko-KR"/>
        </w:rPr>
      </w:pPr>
    </w:p>
    <w:p w:rsidR="004E05BC" w:rsidRDefault="00F30870">
      <w:pPr>
        <w:ind w:firstLine="200"/>
        <w:jc w:val="both"/>
        <w:rPr>
          <w:rFonts w:ascii="Times New Roman" w:hAnsi="Times New Roman"/>
          <w:lang w:val="en-US" w:eastAsia="ko-KR"/>
        </w:rPr>
      </w:pPr>
      <w:r>
        <w:rPr>
          <w:rFonts w:ascii="Times New Roman" w:hAnsi="Times New Roman"/>
          <w:lang w:val="en-US" w:eastAsia="ko-KR"/>
        </w:rPr>
        <w:t>As shown above, regarding the boundary between type 1 and type 3 performance monitoring and/or model output and performance metric, most of companies are in the same page. Therefore, following conclusion is proposed.</w:t>
      </w:r>
    </w:p>
    <w:p w:rsidR="004E05BC" w:rsidRDefault="004E05BC">
      <w:pPr>
        <w:spacing w:after="160" w:line="252" w:lineRule="auto"/>
        <w:contextualSpacing/>
        <w:jc w:val="both"/>
        <w:rPr>
          <w:rFonts w:ascii="Times New Roman" w:hAnsi="Times New Roman"/>
          <w:lang w:eastAsia="ko-KR"/>
        </w:rPr>
      </w:pPr>
    </w:p>
    <w:p w:rsidR="004E05BC" w:rsidRDefault="00F30870">
      <w:pPr>
        <w:spacing w:after="160" w:line="252" w:lineRule="auto"/>
        <w:contextualSpacing/>
        <w:jc w:val="both"/>
        <w:rPr>
          <w:rFonts w:ascii="Times New Roman" w:hAnsi="Times New Roman"/>
          <w:b/>
          <w:lang w:eastAsia="ko-KR"/>
        </w:rPr>
      </w:pPr>
      <w:r>
        <w:rPr>
          <w:rFonts w:ascii="Times New Roman" w:hAnsi="Times New Roman"/>
          <w:b/>
          <w:highlight w:val="cyan"/>
          <w:lang w:eastAsia="ko-KR"/>
        </w:rPr>
        <w:t>Proposed conclusion #3.4-A:</w:t>
      </w:r>
    </w:p>
    <w:p w:rsidR="004E05BC" w:rsidRDefault="00F30870">
      <w:pPr>
        <w:spacing w:after="160" w:line="252" w:lineRule="auto"/>
        <w:contextualSpacing/>
        <w:jc w:val="both"/>
        <w:rPr>
          <w:rFonts w:ascii="Times New Roman" w:hAnsi="Times New Roman"/>
          <w:lang w:eastAsia="ko-KR"/>
        </w:rPr>
      </w:pPr>
      <w:r>
        <w:rPr>
          <w:rFonts w:ascii="Times New Roman" w:hAnsi="Times New Roman"/>
          <w:lang w:eastAsia="ko-KR"/>
        </w:rPr>
        <w:t xml:space="preserve">For the boundary between Type 1 and Type 3 performance monitoring, the difference is whether UE reports performance metric or performance monitoring output to UE. </w:t>
      </w:r>
    </w:p>
    <w:p w:rsidR="004E05BC" w:rsidRDefault="00F30870">
      <w:pPr>
        <w:pStyle w:val="a5"/>
        <w:numPr>
          <w:ilvl w:val="0"/>
          <w:numId w:val="50"/>
        </w:numPr>
        <w:spacing w:after="160" w:line="252" w:lineRule="auto"/>
        <w:contextualSpacing/>
        <w:jc w:val="both"/>
        <w:rPr>
          <w:rFonts w:ascii="Times New Roman" w:hAnsi="Times New Roman"/>
          <w:lang w:eastAsia="ko-KR"/>
        </w:rPr>
      </w:pPr>
      <w:r>
        <w:rPr>
          <w:rFonts w:ascii="Times New Roman" w:hAnsi="Times New Roman"/>
          <w:lang w:eastAsia="ko-KR"/>
        </w:rPr>
        <w:t xml:space="preserve">For Type 1 performance monitoring, monitoring output can be information about whether a model is functioning or not.  </w:t>
      </w:r>
    </w:p>
    <w:p w:rsidR="004E05BC" w:rsidRDefault="00F30870">
      <w:pPr>
        <w:pStyle w:val="a5"/>
        <w:numPr>
          <w:ilvl w:val="0"/>
          <w:numId w:val="50"/>
        </w:numPr>
        <w:spacing w:after="160" w:line="252" w:lineRule="auto"/>
        <w:contextualSpacing/>
        <w:jc w:val="both"/>
        <w:rPr>
          <w:rFonts w:ascii="Times New Roman" w:hAnsi="Times New Roman"/>
          <w:lang w:eastAsia="ko-KR"/>
        </w:rPr>
      </w:pPr>
      <w:r>
        <w:rPr>
          <w:rFonts w:ascii="Times New Roman" w:hAnsi="Times New Roman"/>
          <w:lang w:eastAsia="ko-KR"/>
        </w:rPr>
        <w:t xml:space="preserve">For Type 3 performance monitoring, performance metric can include at least intermediate KPI (e.g., SGCS, NMSE). </w:t>
      </w:r>
    </w:p>
    <w:p w:rsidR="004E05BC" w:rsidRDefault="00F30870">
      <w:pPr>
        <w:pStyle w:val="a5"/>
        <w:numPr>
          <w:ilvl w:val="0"/>
          <w:numId w:val="50"/>
        </w:numPr>
        <w:spacing w:after="160" w:line="252" w:lineRule="auto"/>
        <w:contextualSpacing/>
        <w:jc w:val="both"/>
        <w:rPr>
          <w:rFonts w:ascii="Times New Roman" w:hAnsi="Times New Roman"/>
          <w:lang w:eastAsia="ko-KR"/>
        </w:rPr>
      </w:pPr>
      <w:r>
        <w:rPr>
          <w:rFonts w:ascii="Times New Roman" w:hAnsi="Times New Roman"/>
          <w:lang w:eastAsia="ko-KR"/>
        </w:rPr>
        <w:t xml:space="preserve">FFS on details of monitoring output and performance metric </w:t>
      </w:r>
    </w:p>
    <w:p w:rsidR="004E05BC" w:rsidRDefault="004E05BC">
      <w:pPr>
        <w:spacing w:after="160" w:line="252" w:lineRule="auto"/>
        <w:contextualSpacing/>
        <w:jc w:val="both"/>
        <w:rPr>
          <w:rFonts w:ascii="Times New Roman" w:hAnsi="Times New Roman"/>
          <w:lang w:eastAsia="ko-KR"/>
        </w:rPr>
      </w:pPr>
    </w:p>
    <w:p w:rsidR="004E05BC" w:rsidRDefault="00F30870">
      <w:pPr>
        <w:spacing w:after="160" w:line="252" w:lineRule="auto"/>
        <w:contextualSpacing/>
        <w:jc w:val="both"/>
        <w:rPr>
          <w:rFonts w:ascii="Times New Roman" w:hAnsi="Times New Roman"/>
          <w:lang w:eastAsia="ko-KR"/>
        </w:rPr>
      </w:pPr>
      <w:r>
        <w:rPr>
          <w:rFonts w:ascii="Times New Roman" w:hAnsi="Times New Roman"/>
          <w:lang w:eastAsia="ko-KR"/>
        </w:rPr>
        <w:t>Please provide your view on proposed conclusion #3.4-A.</w:t>
      </w:r>
    </w:p>
    <w:tbl>
      <w:tblPr>
        <w:tblW w:w="9632" w:type="dxa"/>
        <w:tblLayout w:type="fixed"/>
        <w:tblLook w:val="04A0" w:firstRow="1" w:lastRow="0" w:firstColumn="1" w:lastColumn="0" w:noHBand="0" w:noVBand="1"/>
      </w:tblPr>
      <w:tblGrid>
        <w:gridCol w:w="1649"/>
        <w:gridCol w:w="7983"/>
      </w:tblGrid>
      <w:tr w:rsidR="004E05BC">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Huawei, </w:t>
            </w:r>
            <w:proofErr w:type="spellStart"/>
            <w:r>
              <w:rPr>
                <w:rFonts w:ascii="Times New Roman" w:eastAsia="SimSun" w:hAnsi="Times New Roman"/>
                <w:lang w:eastAsia="zh-CN"/>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We think the following </w:t>
            </w:r>
            <w:r>
              <w:rPr>
                <w:rFonts w:ascii="Times New Roman" w:eastAsia="SimSun" w:hAnsi="Times New Roman"/>
                <w:color w:val="FF0000"/>
                <w:lang w:eastAsia="zh-CN"/>
              </w:rPr>
              <w:t>modification</w:t>
            </w:r>
            <w:r>
              <w:rPr>
                <w:rFonts w:ascii="Times New Roman" w:eastAsia="SimSun" w:hAnsi="Times New Roman"/>
                <w:lang w:eastAsia="zh-CN"/>
              </w:rPr>
              <w:t xml:space="preserve"> makes the proposal clearer. </w:t>
            </w:r>
          </w:p>
          <w:p w:rsidR="004E05BC" w:rsidRDefault="004E05BC">
            <w:pPr>
              <w:widowControl w:val="0"/>
              <w:jc w:val="both"/>
              <w:rPr>
                <w:rFonts w:ascii="Times New Roman" w:eastAsia="SimSun" w:hAnsi="Times New Roman"/>
                <w:lang w:eastAsia="zh-CN"/>
              </w:rPr>
            </w:pPr>
          </w:p>
          <w:p w:rsidR="004E05BC" w:rsidRDefault="00F30870">
            <w:pPr>
              <w:pStyle w:val="3"/>
              <w:widowControl w:val="0"/>
              <w:numPr>
                <w:ilvl w:val="0"/>
                <w:numId w:val="0"/>
              </w:numPr>
              <w:ind w:left="720" w:hanging="720"/>
              <w:jc w:val="both"/>
              <w:rPr>
                <w:rFonts w:ascii="Times New Roman" w:hAnsi="Times New Roman"/>
                <w:highlight w:val="cyan"/>
                <w:u w:val="single"/>
                <w:lang w:eastAsia="ko-KR"/>
              </w:rPr>
            </w:pPr>
            <w:r>
              <w:rPr>
                <w:rFonts w:ascii="Times New Roman" w:hAnsi="Times New Roman"/>
                <w:highlight w:val="cyan"/>
                <w:u w:val="single"/>
                <w:lang w:eastAsia="ko-KR"/>
              </w:rPr>
              <w:t xml:space="preserve">Proposed conclusion #3.4-A: </w:t>
            </w:r>
            <w:r>
              <w:rPr>
                <w:rFonts w:ascii="Times New Roman" w:hAnsi="Times New Roman"/>
                <w:color w:val="FF0000"/>
                <w:u w:val="single"/>
                <w:lang w:eastAsia="ko-KR"/>
              </w:rPr>
              <w:t>(modified)</w:t>
            </w:r>
          </w:p>
          <w:p w:rsidR="004E05BC" w:rsidRDefault="00F30870">
            <w:pPr>
              <w:widowControl w:val="0"/>
              <w:spacing w:after="160" w:line="252" w:lineRule="auto"/>
              <w:contextualSpacing/>
              <w:jc w:val="both"/>
              <w:rPr>
                <w:rFonts w:ascii="Times New Roman" w:hAnsi="Times New Roman"/>
                <w:lang w:eastAsia="ko-KR"/>
              </w:rPr>
            </w:pPr>
            <w:r>
              <w:rPr>
                <w:rFonts w:ascii="Times New Roman" w:hAnsi="Times New Roman"/>
                <w:lang w:eastAsia="ko-KR"/>
              </w:rPr>
              <w:t xml:space="preserve">For the boundary between Type 1 and Type 3 performance monitoring, the difference is whether UE reports performance metric or performance monitoring output to UE. </w:t>
            </w:r>
          </w:p>
          <w:p w:rsidR="004E05BC" w:rsidRDefault="00F30870">
            <w:pPr>
              <w:pStyle w:val="a5"/>
              <w:widowControl w:val="0"/>
              <w:numPr>
                <w:ilvl w:val="0"/>
                <w:numId w:val="50"/>
              </w:numPr>
              <w:spacing w:after="160" w:line="252" w:lineRule="auto"/>
              <w:contextualSpacing/>
              <w:jc w:val="both"/>
              <w:rPr>
                <w:rFonts w:ascii="Times New Roman" w:hAnsi="Times New Roman"/>
                <w:lang w:eastAsia="ko-KR"/>
              </w:rPr>
            </w:pPr>
            <w:r>
              <w:rPr>
                <w:rFonts w:ascii="Times New Roman" w:hAnsi="Times New Roman"/>
                <w:lang w:eastAsia="ko-KR"/>
              </w:rPr>
              <w:t xml:space="preserve">For Type 1 performance monitoring, </w:t>
            </w:r>
            <w:r>
              <w:rPr>
                <w:rFonts w:ascii="Times New Roman" w:hAnsi="Times New Roman"/>
                <w:color w:val="FF0000"/>
                <w:lang w:eastAsia="ko-KR"/>
              </w:rPr>
              <w:t>UE reports monitoring output.</w:t>
            </w:r>
            <w:r>
              <w:rPr>
                <w:rFonts w:ascii="Times New Roman" w:hAnsi="Times New Roman"/>
                <w:lang w:eastAsia="ko-KR"/>
              </w:rPr>
              <w:t xml:space="preserve"> </w:t>
            </w:r>
            <w:proofErr w:type="spellStart"/>
            <w:r>
              <w:rPr>
                <w:rFonts w:ascii="Times New Roman" w:hAnsi="Times New Roman"/>
                <w:strike/>
                <w:lang w:eastAsia="ko-KR"/>
              </w:rPr>
              <w:t>m</w:t>
            </w:r>
            <w:r>
              <w:rPr>
                <w:rFonts w:ascii="Times New Roman" w:hAnsi="Times New Roman"/>
                <w:color w:val="FF0000"/>
                <w:lang w:eastAsia="ko-KR"/>
              </w:rPr>
              <w:t>M</w:t>
            </w:r>
            <w:r>
              <w:rPr>
                <w:rFonts w:ascii="Times New Roman" w:hAnsi="Times New Roman"/>
                <w:lang w:eastAsia="ko-KR"/>
              </w:rPr>
              <w:t>onitoring</w:t>
            </w:r>
            <w:proofErr w:type="spellEnd"/>
            <w:r>
              <w:rPr>
                <w:rFonts w:ascii="Times New Roman" w:hAnsi="Times New Roman"/>
                <w:lang w:eastAsia="ko-KR"/>
              </w:rPr>
              <w:t xml:space="preserve"> output can be information about whether a model is functioning or not, </w:t>
            </w:r>
            <w:r>
              <w:rPr>
                <w:color w:val="FF0000"/>
                <w:lang w:eastAsia="en-US"/>
              </w:rPr>
              <w:t>candidate actions of functionality control, or the event of monitoring</w:t>
            </w:r>
            <w:r>
              <w:rPr>
                <w:rFonts w:ascii="Times New Roman" w:hAnsi="Times New Roman"/>
                <w:lang w:eastAsia="ko-KR"/>
              </w:rPr>
              <w:t xml:space="preserve">.  </w:t>
            </w:r>
          </w:p>
          <w:p w:rsidR="004E05BC" w:rsidRDefault="00F30870">
            <w:pPr>
              <w:pStyle w:val="a5"/>
              <w:widowControl w:val="0"/>
              <w:numPr>
                <w:ilvl w:val="0"/>
                <w:numId w:val="50"/>
              </w:numPr>
              <w:spacing w:after="160" w:line="252" w:lineRule="auto"/>
              <w:contextualSpacing/>
              <w:jc w:val="both"/>
              <w:rPr>
                <w:rFonts w:ascii="Times New Roman" w:hAnsi="Times New Roman"/>
                <w:lang w:eastAsia="ko-KR"/>
              </w:rPr>
            </w:pPr>
            <w:r>
              <w:rPr>
                <w:rFonts w:ascii="Times New Roman" w:hAnsi="Times New Roman"/>
                <w:lang w:eastAsia="ko-KR"/>
              </w:rPr>
              <w:t xml:space="preserve">For Type 3 performance monitoring, </w:t>
            </w:r>
            <w:r>
              <w:rPr>
                <w:rFonts w:ascii="Times New Roman" w:hAnsi="Times New Roman"/>
                <w:color w:val="FF0000"/>
                <w:lang w:eastAsia="ko-KR"/>
              </w:rPr>
              <w:t xml:space="preserve">UE reports performance metric. </w:t>
            </w:r>
            <w:proofErr w:type="spellStart"/>
            <w:r>
              <w:rPr>
                <w:rFonts w:ascii="Times New Roman" w:hAnsi="Times New Roman"/>
                <w:strike/>
                <w:lang w:eastAsia="ko-KR"/>
              </w:rPr>
              <w:t>p</w:t>
            </w:r>
            <w:r>
              <w:rPr>
                <w:rFonts w:ascii="Times New Roman" w:hAnsi="Times New Roman"/>
                <w:color w:val="FF0000"/>
                <w:lang w:eastAsia="ko-KR"/>
              </w:rPr>
              <w:t>P</w:t>
            </w:r>
            <w:r>
              <w:rPr>
                <w:rFonts w:ascii="Times New Roman" w:hAnsi="Times New Roman"/>
                <w:lang w:eastAsia="ko-KR"/>
              </w:rPr>
              <w:t>erformance</w:t>
            </w:r>
            <w:proofErr w:type="spellEnd"/>
            <w:r>
              <w:rPr>
                <w:rFonts w:ascii="Times New Roman" w:hAnsi="Times New Roman"/>
                <w:lang w:eastAsia="ko-KR"/>
              </w:rPr>
              <w:t xml:space="preserve"> metric can include at least intermediate KPI (e.g., SGCS, NMSE). </w:t>
            </w:r>
          </w:p>
          <w:p w:rsidR="004E05BC" w:rsidRDefault="00F30870">
            <w:pPr>
              <w:pStyle w:val="a5"/>
              <w:widowControl w:val="0"/>
              <w:numPr>
                <w:ilvl w:val="0"/>
                <w:numId w:val="50"/>
              </w:numPr>
              <w:spacing w:after="160" w:line="252" w:lineRule="auto"/>
              <w:contextualSpacing/>
              <w:jc w:val="both"/>
              <w:rPr>
                <w:rFonts w:ascii="Times New Roman" w:hAnsi="Times New Roman"/>
                <w:lang w:eastAsia="ko-KR"/>
              </w:rPr>
            </w:pPr>
            <w:r>
              <w:rPr>
                <w:rFonts w:ascii="Times New Roman" w:hAnsi="Times New Roman"/>
                <w:lang w:eastAsia="ko-KR"/>
              </w:rPr>
              <w:t xml:space="preserve">FFS on details of monitoring output and performance metric </w:t>
            </w:r>
          </w:p>
          <w:p w:rsidR="004E05BC" w:rsidRDefault="004E05BC">
            <w:pPr>
              <w:widowControl w:val="0"/>
              <w:jc w:val="both"/>
              <w:rPr>
                <w:rFonts w:ascii="Times New Roman" w:eastAsia="SimSun" w:hAnsi="Times New Roman"/>
                <w:lang w:eastAsia="zh-CN"/>
              </w:rPr>
            </w:pP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lastRenderedPageBreak/>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For Type-1 monitoring, we think the UE could report whether model is functioning or not, or the UE could report some quality level of the model performance to facilitate NW’s decision.</w:t>
            </w:r>
          </w:p>
          <w:p w:rsidR="004E05BC" w:rsidRDefault="004E05BC">
            <w:pPr>
              <w:widowControl w:val="0"/>
              <w:jc w:val="both"/>
              <w:rPr>
                <w:rFonts w:ascii="Times New Roman" w:hAnsi="Times New Roman"/>
                <w:lang w:eastAsia="ko-KR"/>
              </w:rPr>
            </w:pPr>
          </w:p>
          <w:p w:rsidR="004E05BC" w:rsidRDefault="00F30870">
            <w:pPr>
              <w:widowControl w:val="0"/>
              <w:jc w:val="both"/>
              <w:rPr>
                <w:rFonts w:ascii="Times New Roman" w:hAnsi="Times New Roman"/>
                <w:lang w:eastAsia="ko-KR"/>
              </w:rPr>
            </w:pPr>
            <w:r>
              <w:rPr>
                <w:rFonts w:ascii="Times New Roman" w:hAnsi="Times New Roman"/>
                <w:lang w:eastAsia="ko-KR"/>
              </w:rPr>
              <w:t>We suggest the following update (including typo in the main bullet).</w:t>
            </w:r>
          </w:p>
          <w:p w:rsidR="004E05BC" w:rsidRDefault="004E05BC">
            <w:pPr>
              <w:widowControl w:val="0"/>
              <w:jc w:val="both"/>
              <w:rPr>
                <w:rFonts w:ascii="Times New Roman" w:hAnsi="Times New Roman"/>
                <w:lang w:eastAsia="ko-KR"/>
              </w:rPr>
            </w:pPr>
          </w:p>
          <w:p w:rsidR="004E05BC" w:rsidRDefault="00F30870">
            <w:pPr>
              <w:widowControl w:val="0"/>
              <w:spacing w:after="160" w:line="252" w:lineRule="auto"/>
              <w:contextualSpacing/>
              <w:jc w:val="both"/>
              <w:rPr>
                <w:rFonts w:ascii="Times New Roman" w:hAnsi="Times New Roman"/>
                <w:i/>
                <w:iCs/>
                <w:lang w:eastAsia="ko-KR"/>
              </w:rPr>
            </w:pPr>
            <w:r>
              <w:rPr>
                <w:rFonts w:ascii="Times New Roman" w:hAnsi="Times New Roman"/>
                <w:i/>
                <w:iCs/>
                <w:lang w:eastAsia="ko-KR"/>
              </w:rPr>
              <w:t xml:space="preserve">For the boundary between Type 1 and Type 3 performance monitoring, the difference is whether UE reports performance metric or performance monitoring output to </w:t>
            </w:r>
            <w:proofErr w:type="spellStart"/>
            <w:r>
              <w:rPr>
                <w:rFonts w:ascii="Times New Roman" w:hAnsi="Times New Roman"/>
                <w:i/>
                <w:iCs/>
                <w:strike/>
                <w:color w:val="FF0000"/>
                <w:lang w:eastAsia="ko-KR"/>
              </w:rPr>
              <w:t>UE</w:t>
            </w:r>
            <w:r>
              <w:rPr>
                <w:rFonts w:ascii="Times New Roman" w:hAnsi="Times New Roman"/>
                <w:i/>
                <w:iCs/>
                <w:color w:val="FF0000"/>
                <w:lang w:eastAsia="ko-KR"/>
              </w:rPr>
              <w:t>network</w:t>
            </w:r>
            <w:proofErr w:type="spellEnd"/>
            <w:r>
              <w:rPr>
                <w:rFonts w:ascii="Times New Roman" w:hAnsi="Times New Roman"/>
                <w:i/>
                <w:iCs/>
                <w:lang w:eastAsia="ko-KR"/>
              </w:rPr>
              <w:t xml:space="preserve">. </w:t>
            </w:r>
          </w:p>
          <w:p w:rsidR="004E05BC" w:rsidRDefault="00F30870">
            <w:pPr>
              <w:pStyle w:val="a5"/>
              <w:widowControl w:val="0"/>
              <w:numPr>
                <w:ilvl w:val="0"/>
                <w:numId w:val="50"/>
              </w:numPr>
              <w:spacing w:after="160" w:line="252" w:lineRule="auto"/>
              <w:contextualSpacing/>
              <w:jc w:val="both"/>
              <w:rPr>
                <w:rFonts w:ascii="Times New Roman" w:hAnsi="Times New Roman"/>
                <w:i/>
                <w:iCs/>
                <w:lang w:eastAsia="ko-KR"/>
              </w:rPr>
            </w:pPr>
            <w:r>
              <w:rPr>
                <w:rFonts w:ascii="Times New Roman" w:hAnsi="Times New Roman"/>
                <w:i/>
                <w:iCs/>
                <w:lang w:eastAsia="ko-KR"/>
              </w:rPr>
              <w:t>For Type 1 performance monitoring, monitoring output can be information about whether a model is functioning or not</w:t>
            </w:r>
            <w:r>
              <w:rPr>
                <w:rFonts w:ascii="Times New Roman" w:hAnsi="Times New Roman"/>
                <w:i/>
                <w:iCs/>
                <w:color w:val="FF0000"/>
                <w:lang w:eastAsia="ko-KR"/>
              </w:rPr>
              <w:t>, or the quality level of the model performance</w:t>
            </w:r>
            <w:r>
              <w:rPr>
                <w:rFonts w:ascii="Times New Roman" w:hAnsi="Times New Roman"/>
                <w:i/>
                <w:iCs/>
                <w:lang w:eastAsia="ko-KR"/>
              </w:rPr>
              <w:t>.</w:t>
            </w:r>
          </w:p>
          <w:p w:rsidR="004E05BC" w:rsidRDefault="00F30870">
            <w:pPr>
              <w:pStyle w:val="a5"/>
              <w:widowControl w:val="0"/>
              <w:numPr>
                <w:ilvl w:val="0"/>
                <w:numId w:val="50"/>
              </w:numPr>
              <w:spacing w:after="160" w:line="252" w:lineRule="auto"/>
              <w:contextualSpacing/>
              <w:jc w:val="both"/>
              <w:rPr>
                <w:rFonts w:ascii="Times New Roman" w:hAnsi="Times New Roman"/>
                <w:i/>
                <w:iCs/>
                <w:lang w:eastAsia="ko-KR"/>
              </w:rPr>
            </w:pPr>
            <w:r>
              <w:rPr>
                <w:rFonts w:ascii="Times New Roman" w:hAnsi="Times New Roman"/>
                <w:i/>
                <w:iCs/>
                <w:lang w:eastAsia="ko-KR"/>
              </w:rPr>
              <w:t xml:space="preserve">For Type 3 performance monitoring, performance metric can include at least intermediate KPI (e.g., SGCS, NMSE). </w:t>
            </w:r>
          </w:p>
          <w:p w:rsidR="004E05BC" w:rsidRDefault="00F30870">
            <w:pPr>
              <w:pStyle w:val="a5"/>
              <w:widowControl w:val="0"/>
              <w:numPr>
                <w:ilvl w:val="0"/>
                <w:numId w:val="50"/>
              </w:numPr>
              <w:spacing w:after="160" w:line="252" w:lineRule="auto"/>
              <w:contextualSpacing/>
              <w:jc w:val="both"/>
              <w:rPr>
                <w:rFonts w:ascii="Times New Roman" w:hAnsi="Times New Roman"/>
                <w:i/>
                <w:iCs/>
                <w:lang w:eastAsia="ko-KR"/>
              </w:rPr>
            </w:pPr>
            <w:r>
              <w:rPr>
                <w:rFonts w:ascii="Times New Roman" w:hAnsi="Times New Roman"/>
                <w:i/>
                <w:iCs/>
                <w:lang w:eastAsia="ko-KR"/>
              </w:rPr>
              <w:t xml:space="preserve">FFS on details of monitoring output and performance metric </w:t>
            </w:r>
          </w:p>
          <w:p w:rsidR="004E05BC" w:rsidRDefault="004E05BC">
            <w:pPr>
              <w:widowControl w:val="0"/>
              <w:jc w:val="both"/>
              <w:rPr>
                <w:rFonts w:ascii="Times New Roman" w:hAnsi="Times New Roman"/>
                <w:lang w:eastAsia="ko-KR"/>
              </w:rPr>
            </w:pPr>
          </w:p>
          <w:p w:rsidR="004E05BC" w:rsidRDefault="00F30870">
            <w:pPr>
              <w:widowControl w:val="0"/>
              <w:jc w:val="both"/>
              <w:rPr>
                <w:rFonts w:ascii="Times New Roman" w:hAnsi="Times New Roman"/>
                <w:color w:val="FF0000"/>
                <w:lang w:eastAsia="ko-KR"/>
              </w:rPr>
            </w:pPr>
            <w:r>
              <w:rPr>
                <w:rFonts w:ascii="Times New Roman" w:hAnsi="Times New Roman"/>
                <w:color w:val="FF0000"/>
                <w:lang w:eastAsia="ko-KR"/>
              </w:rPr>
              <w:t>Mod: information can be hard indicator or soft indicator. In case of soft indicator, it can be quality level of model performance. Is it address your comment?</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val="en-US" w:eastAsia="ko-KR"/>
              </w:rPr>
            </w:pPr>
            <w:r>
              <w:rPr>
                <w:rFonts w:ascii="Times New Roman" w:eastAsia="SimSun" w:hAnsi="Times New Roman"/>
                <w:lang w:eastAsia="zh-CN"/>
              </w:rPr>
              <w:t>We are fine with proposal.</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MS Mincho" w:hAnsi="Times New Roman"/>
                <w:lang w:eastAsia="ja-JP"/>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MS Mincho" w:hAnsi="Times New Roman"/>
                <w:lang w:eastAsia="ja-JP"/>
              </w:rPr>
              <w:t>We are OK with the proposed conclusion.</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Suggest to combine type 1 and 3, the boundary is unclear. What is the information about whether a model is functioning or not. In our understanding, they can be </w:t>
            </w:r>
            <w:proofErr w:type="gramStart"/>
            <w:r>
              <w:rPr>
                <w:rFonts w:ascii="Times New Roman" w:eastAsia="SimSun" w:hAnsi="Times New Roman"/>
                <w:lang w:eastAsia="zh-CN"/>
              </w:rPr>
              <w:t>harmonize</w:t>
            </w:r>
            <w:proofErr w:type="gramEnd"/>
            <w:r>
              <w:rPr>
                <w:rFonts w:ascii="Times New Roman" w:eastAsia="SimSun" w:hAnsi="Times New Roman"/>
                <w:lang w:eastAsia="zh-CN"/>
              </w:rPr>
              <w:t xml:space="preserve"> into one option, and we can list the possible options of the reporting content, e.g., monitoring metrics, etc. From spec impact perspective, they also share lots of commonality, e.g., reporting mechanism (UE-initiated, NW configured (time-based)), reporting content, threshold configuration, etc.</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spacing w:after="160" w:line="252" w:lineRule="auto"/>
              <w:contextualSpacing/>
              <w:jc w:val="both"/>
              <w:rPr>
                <w:rFonts w:ascii="Times New Roman" w:hAnsi="Times New Roman"/>
                <w:lang w:eastAsia="ko-KR"/>
              </w:rPr>
            </w:pPr>
            <w:r>
              <w:rPr>
                <w:rFonts w:ascii="Times New Roman" w:hAnsi="Times New Roman"/>
                <w:lang w:eastAsia="ko-KR"/>
              </w:rPr>
              <w:t xml:space="preserve">For the boundary between Type 1 and Type 3 performance monitoring, the difference is whether UE reports performance metric or performance monitoring output to </w:t>
            </w:r>
            <w:r>
              <w:rPr>
                <w:rFonts w:ascii="Times New Roman" w:hAnsi="Times New Roman"/>
                <w:color w:val="FF0000"/>
                <w:lang w:eastAsia="ko-KR"/>
              </w:rPr>
              <w:t>NW</w:t>
            </w:r>
            <w:r>
              <w:rPr>
                <w:rFonts w:ascii="Times New Roman" w:hAnsi="Times New Roman"/>
                <w:lang w:eastAsia="ko-KR"/>
              </w:rPr>
              <w:t xml:space="preserve">. </w:t>
            </w:r>
          </w:p>
          <w:p w:rsidR="004E05BC" w:rsidRDefault="00F30870">
            <w:pPr>
              <w:pStyle w:val="a5"/>
              <w:widowControl w:val="0"/>
              <w:numPr>
                <w:ilvl w:val="0"/>
                <w:numId w:val="50"/>
              </w:numPr>
              <w:spacing w:after="160" w:line="252" w:lineRule="auto"/>
              <w:contextualSpacing/>
              <w:jc w:val="both"/>
              <w:rPr>
                <w:rFonts w:ascii="Times New Roman" w:hAnsi="Times New Roman"/>
                <w:lang w:eastAsia="ko-KR"/>
              </w:rPr>
            </w:pPr>
            <w:r>
              <w:rPr>
                <w:rFonts w:ascii="Times New Roman" w:hAnsi="Times New Roman"/>
                <w:lang w:eastAsia="ko-KR"/>
              </w:rPr>
              <w:t xml:space="preserve">For Type 1 performance monitoring, monitoring output can be information about whether a model is functioning or not, </w:t>
            </w:r>
            <w:r>
              <w:rPr>
                <w:rFonts w:ascii="Times New Roman" w:hAnsi="Times New Roman"/>
                <w:color w:val="FF0000"/>
                <w:lang w:eastAsia="ko-KR"/>
              </w:rPr>
              <w:t>based on conditions configured by the NW</w:t>
            </w:r>
            <w:r>
              <w:rPr>
                <w:rFonts w:ascii="Times New Roman" w:hAnsi="Times New Roman"/>
                <w:lang w:eastAsia="ko-KR"/>
              </w:rPr>
              <w:t xml:space="preserve">.  </w:t>
            </w:r>
          </w:p>
          <w:p w:rsidR="004E05BC" w:rsidRDefault="004E05BC">
            <w:pPr>
              <w:widowControl w:val="0"/>
              <w:jc w:val="both"/>
              <w:rPr>
                <w:rFonts w:ascii="Times New Roman" w:eastAsiaTheme="minorEastAsia" w:hAnsi="Times New Roman"/>
                <w:lang w:eastAsia="ko-KR"/>
              </w:rPr>
            </w:pP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val="en-US" w:eastAsia="zh-CN"/>
              </w:rPr>
            </w:pPr>
            <w:r>
              <w:rPr>
                <w:rFonts w:ascii="Times New Roman" w:eastAsia="SimSun" w:hAnsi="Times New Roman"/>
                <w:lang w:val="en-US" w:eastAsia="zh-CN"/>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spacing w:after="160" w:line="252" w:lineRule="auto"/>
              <w:contextualSpacing/>
              <w:jc w:val="both"/>
              <w:rPr>
                <w:rFonts w:ascii="Times New Roman" w:hAnsi="Times New Roman"/>
                <w:lang w:val="en-US" w:eastAsia="ko-KR"/>
              </w:rPr>
            </w:pPr>
            <w:r>
              <w:rPr>
                <w:rFonts w:ascii="Times New Roman" w:hAnsi="Times New Roman"/>
                <w:lang w:val="en-US" w:eastAsia="ko-KR"/>
              </w:rPr>
              <w:t>Ok</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val="en-US" w:eastAsia="zh-CN"/>
              </w:rPr>
            </w:pPr>
            <w:r>
              <w:rPr>
                <w:rFonts w:ascii="Times New Roman" w:eastAsiaTheme="minorEastAsia" w:hAnsi="Times New Roman"/>
                <w:lang w:eastAsia="ko-KR"/>
              </w:rPr>
              <w:t>LGE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spacing w:after="160" w:line="252" w:lineRule="auto"/>
              <w:contextualSpacing/>
              <w:jc w:val="both"/>
              <w:rPr>
                <w:rFonts w:ascii="Times New Roman" w:hAnsi="Times New Roman"/>
                <w:lang w:val="en-US" w:eastAsia="ko-KR"/>
              </w:rPr>
            </w:pPr>
            <w:r>
              <w:rPr>
                <w:rFonts w:ascii="Times New Roman" w:hAnsi="Times New Roman"/>
                <w:lang w:eastAsia="ko-KR"/>
              </w:rPr>
              <w:t>We are OK with the proposed conclusion. In our understanding, quality level of the model performance can be included in information about whether a model is functioning or not as e.g.</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Theme="minorEastAsia" w:hAnsi="Times New Roman"/>
                <w:lang w:eastAsia="ko-KR"/>
              </w:rPr>
            </w:pPr>
            <w:r>
              <w:rPr>
                <w:rFonts w:ascii="Times New Roman" w:eastAsia="SimSun" w:hAnsi="Times New Roman"/>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We would like to suggest a note under Type 1.</w:t>
            </w:r>
          </w:p>
          <w:p w:rsidR="004E05BC" w:rsidRDefault="00F30870">
            <w:pPr>
              <w:widowControl w:val="0"/>
              <w:spacing w:after="160" w:line="252" w:lineRule="auto"/>
              <w:contextualSpacing/>
              <w:jc w:val="both"/>
              <w:rPr>
                <w:rFonts w:ascii="Times New Roman" w:hAnsi="Times New Roman"/>
                <w:lang w:eastAsia="ko-KR"/>
              </w:rPr>
            </w:pPr>
            <w:r>
              <w:rPr>
                <w:rFonts w:ascii="Times New Roman" w:eastAsia="SimSun" w:hAnsi="Times New Roman"/>
                <w:lang w:eastAsia="zh-CN"/>
              </w:rPr>
              <w:t>Note: The criteria or threshold on whether a model is functioning or not is configured or indicated by the NW.</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SPRD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We are fine with proposal.</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NEC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Agree with NTT DOCOMO.</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Apple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Agree with Huawei’s edit. </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Regarding </w:t>
            </w:r>
            <w:r>
              <w:rPr>
                <w:rFonts w:ascii="Times New Roman" w:hAnsi="Times New Roman"/>
              </w:rPr>
              <w:t>Type1</w:t>
            </w:r>
            <w:r>
              <w:rPr>
                <w:rFonts w:ascii="Times New Roman" w:eastAsia="SimSun" w:hAnsi="Times New Roman"/>
                <w:lang w:eastAsia="zh-CN"/>
              </w:rPr>
              <w:t>, further clarification is needed on “</w:t>
            </w:r>
            <w:r>
              <w:rPr>
                <w:rFonts w:ascii="Times New Roman" w:hAnsi="Times New Roman"/>
              </w:rPr>
              <w:t>how to define whether a model is functioning or not</w:t>
            </w:r>
            <w:r>
              <w:rPr>
                <w:rFonts w:ascii="Times New Roman" w:eastAsia="SimSun" w:hAnsi="Times New Roman"/>
                <w:lang w:eastAsia="zh-CN"/>
              </w:rPr>
              <w:t xml:space="preserve">”, </w:t>
            </w:r>
            <w:r>
              <w:rPr>
                <w:rFonts w:ascii="Times New Roman" w:hAnsi="Times New Roman"/>
              </w:rPr>
              <w:t xml:space="preserve">an event like </w:t>
            </w:r>
            <w:r>
              <w:rPr>
                <w:rFonts w:ascii="Times New Roman" w:eastAsia="SimSun" w:hAnsi="Times New Roman"/>
                <w:lang w:eastAsia="zh-CN"/>
              </w:rPr>
              <w:t>performance</w:t>
            </w:r>
            <w:r>
              <w:rPr>
                <w:rFonts w:ascii="Times New Roman" w:hAnsi="Times New Roman"/>
              </w:rPr>
              <w:t xml:space="preserve"> metric below a threshold</w:t>
            </w:r>
            <w:r>
              <w:rPr>
                <w:rFonts w:ascii="Times New Roman" w:eastAsia="SimSun" w:hAnsi="Times New Roman"/>
                <w:lang w:eastAsia="zh-CN"/>
              </w:rPr>
              <w:t xml:space="preserve"> can be defined.</w:t>
            </w:r>
          </w:p>
          <w:p w:rsidR="004E05BC" w:rsidRDefault="004E05BC">
            <w:pPr>
              <w:widowControl w:val="0"/>
              <w:jc w:val="both"/>
              <w:rPr>
                <w:rFonts w:ascii="Times New Roman" w:eastAsia="SimSun" w:hAnsi="Times New Roman"/>
                <w:lang w:eastAsia="zh-CN"/>
              </w:rPr>
            </w:pPr>
          </w:p>
          <w:p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color w:val="FF0000"/>
                <w:lang w:eastAsia="ko-KR"/>
              </w:rPr>
              <w:t xml:space="preserve">Mod: Thanks for the comment. Maybe your comment can be addressed by FFS bullet. </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Even for Type1 performance monitoring, the intermediate KPI should also be discussed since UE needs to know which KPI is used to determine the monitoring output. If it is difficult to clarify the difference between Type 1 and type 3, we propose to combine them together.</w:t>
            </w:r>
          </w:p>
          <w:p w:rsidR="004E05BC" w:rsidRDefault="004E05BC">
            <w:pPr>
              <w:widowControl w:val="0"/>
              <w:jc w:val="both"/>
              <w:rPr>
                <w:rFonts w:ascii="Times New Roman" w:eastAsia="SimSun" w:hAnsi="Times New Roman"/>
                <w:lang w:eastAsia="zh-CN"/>
              </w:rPr>
            </w:pPr>
          </w:p>
          <w:p w:rsidR="004E05BC" w:rsidRDefault="00F30870">
            <w:pPr>
              <w:widowControl w:val="0"/>
              <w:rPr>
                <w:i/>
                <w:lang w:eastAsia="zh-CN"/>
              </w:rPr>
            </w:pPr>
            <w:proofErr w:type="gramStart"/>
            <w:r>
              <w:rPr>
                <w:b/>
                <w:i/>
                <w:lang w:eastAsia="zh-CN"/>
              </w:rPr>
              <w:t xml:space="preserve">Proposal </w:t>
            </w:r>
            <w:r>
              <w:rPr>
                <w:i/>
                <w:lang w:eastAsia="zh-CN"/>
              </w:rPr>
              <w:t>:</w:t>
            </w:r>
            <w:proofErr w:type="gramEnd"/>
            <w:r>
              <w:rPr>
                <w:i/>
                <w:lang w:eastAsia="zh-CN"/>
              </w:rPr>
              <w:t xml:space="preserve"> Regarding performance monitoring for AI/ML CSI prediction with UE-side model, Type 1 and Type 3 are grouped together as following.</w:t>
            </w:r>
          </w:p>
          <w:p w:rsidR="004E05BC" w:rsidRDefault="00F30870">
            <w:pPr>
              <w:pStyle w:val="B2"/>
              <w:widowControl w:val="0"/>
              <w:ind w:left="484" w:hanging="284"/>
              <w:rPr>
                <w:i/>
              </w:rPr>
            </w:pPr>
            <w:r>
              <w:rPr>
                <w:i/>
              </w:rPr>
              <w:t>Type 1&amp;3:</w:t>
            </w:r>
          </w:p>
          <w:p w:rsidR="004E05BC" w:rsidRDefault="00F30870">
            <w:pPr>
              <w:pStyle w:val="B2"/>
              <w:widowControl w:val="0"/>
              <w:ind w:left="1056" w:hanging="284"/>
              <w:rPr>
                <w:i/>
              </w:rPr>
            </w:pPr>
            <w:r>
              <w:rPr>
                <w:i/>
              </w:rPr>
              <w:t xml:space="preserve">- UE calculates the </w:t>
            </w:r>
            <w:r>
              <w:rPr>
                <w:i/>
                <w:iCs/>
              </w:rPr>
              <w:t>performance metric(s)</w:t>
            </w:r>
          </w:p>
          <w:p w:rsidR="004E05BC" w:rsidRDefault="00F30870">
            <w:pPr>
              <w:pStyle w:val="B2"/>
              <w:widowControl w:val="0"/>
              <w:ind w:left="1056" w:hanging="284"/>
              <w:rPr>
                <w:i/>
              </w:rPr>
            </w:pPr>
            <w:r>
              <w:rPr>
                <w:i/>
              </w:rPr>
              <w:t xml:space="preserve">- UE reports </w:t>
            </w:r>
            <w:r>
              <w:rPr>
                <w:i/>
                <w:iCs/>
              </w:rPr>
              <w:t>performance monitoring</w:t>
            </w:r>
            <w:r>
              <w:rPr>
                <w:i/>
              </w:rPr>
              <w:t xml:space="preserve"> output to the network</w:t>
            </w:r>
          </w:p>
          <w:p w:rsidR="004E05BC" w:rsidRDefault="00F30870" w:rsidP="00F30870">
            <w:pPr>
              <w:pStyle w:val="B2"/>
              <w:widowControl w:val="0"/>
              <w:numPr>
                <w:ilvl w:val="0"/>
                <w:numId w:val="93"/>
              </w:numPr>
              <w:suppressAutoHyphens w:val="0"/>
              <w:contextualSpacing w:val="0"/>
              <w:jc w:val="both"/>
              <w:rPr>
                <w:i/>
              </w:rPr>
            </w:pPr>
            <w:r>
              <w:rPr>
                <w:i/>
              </w:rPr>
              <w:t>Performance monitoring output details can be further defined, e.g., recommendation on whether to deactivate the current Functionality, prediction accuracy, SGCS, etc.</w:t>
            </w:r>
          </w:p>
          <w:p w:rsidR="004E05BC" w:rsidRDefault="00F30870" w:rsidP="00F30870">
            <w:pPr>
              <w:pStyle w:val="B2"/>
              <w:widowControl w:val="0"/>
              <w:numPr>
                <w:ilvl w:val="0"/>
                <w:numId w:val="93"/>
              </w:numPr>
              <w:suppressAutoHyphens w:val="0"/>
              <w:contextualSpacing w:val="0"/>
              <w:jc w:val="both"/>
              <w:rPr>
                <w:i/>
              </w:rPr>
            </w:pPr>
            <w:r>
              <w:rPr>
                <w:i/>
              </w:rPr>
              <w:t xml:space="preserve">NW may configure threshold criterion to facilitate UE side performance monitoring (if needed). </w:t>
            </w:r>
          </w:p>
          <w:p w:rsidR="004E05BC" w:rsidRDefault="00F30870" w:rsidP="00F30870">
            <w:pPr>
              <w:pStyle w:val="B2"/>
              <w:widowControl w:val="0"/>
              <w:numPr>
                <w:ilvl w:val="0"/>
                <w:numId w:val="109"/>
              </w:numPr>
              <w:suppressAutoHyphens w:val="0"/>
              <w:contextualSpacing w:val="0"/>
              <w:jc w:val="both"/>
              <w:rPr>
                <w:i/>
              </w:rPr>
            </w:pPr>
            <w:r>
              <w:rPr>
                <w:i/>
              </w:rPr>
              <w:t xml:space="preserve">NW makes decision(s) of functionality </w:t>
            </w:r>
            <w:proofErr w:type="spellStart"/>
            <w:r>
              <w:rPr>
                <w:i/>
              </w:rPr>
              <w:t>fallback</w:t>
            </w:r>
            <w:proofErr w:type="spellEnd"/>
            <w:r>
              <w:rPr>
                <w:i/>
              </w:rPr>
              <w:t xml:space="preserve"> operation (</w:t>
            </w:r>
            <w:proofErr w:type="spellStart"/>
            <w:r>
              <w:rPr>
                <w:i/>
              </w:rPr>
              <w:t>fallback</w:t>
            </w:r>
            <w:proofErr w:type="spellEnd"/>
            <w:r>
              <w:rPr>
                <w:i/>
              </w:rPr>
              <w:t xml:space="preserve"> mechanism to legacy CSI reporting).</w:t>
            </w:r>
          </w:p>
          <w:p w:rsidR="004E05BC" w:rsidRDefault="004E05BC">
            <w:pPr>
              <w:pStyle w:val="B2"/>
              <w:widowControl w:val="0"/>
              <w:suppressAutoHyphens w:val="0"/>
              <w:ind w:left="0" w:hanging="284"/>
              <w:contextualSpacing w:val="0"/>
              <w:jc w:val="both"/>
              <w:rPr>
                <w:rFonts w:eastAsiaTheme="minorEastAsia"/>
                <w:color w:val="FF0000"/>
                <w:szCs w:val="24"/>
                <w:lang w:eastAsia="ko-KR"/>
              </w:rPr>
            </w:pPr>
          </w:p>
          <w:p w:rsidR="004E05BC" w:rsidRDefault="00F30870">
            <w:pPr>
              <w:pStyle w:val="B2"/>
              <w:widowControl w:val="0"/>
              <w:suppressAutoHyphens w:val="0"/>
              <w:ind w:left="0"/>
              <w:contextualSpacing w:val="0"/>
              <w:jc w:val="both"/>
              <w:rPr>
                <w:rFonts w:eastAsiaTheme="minorEastAsia"/>
                <w:color w:val="FF0000"/>
                <w:szCs w:val="24"/>
                <w:lang w:eastAsia="ko-KR"/>
              </w:rPr>
            </w:pPr>
            <w:r>
              <w:rPr>
                <w:rFonts w:eastAsiaTheme="minorEastAsia"/>
                <w:color w:val="FF0000"/>
                <w:szCs w:val="24"/>
                <w:lang w:eastAsia="ko-KR"/>
              </w:rPr>
              <w:t xml:space="preserve">Mod: Thanks for the comments. I will try to merge if current version is not agreeable. </w:t>
            </w:r>
          </w:p>
          <w:p w:rsidR="004E05BC" w:rsidRDefault="004E05BC">
            <w:pPr>
              <w:widowControl w:val="0"/>
              <w:jc w:val="both"/>
              <w:rPr>
                <w:rFonts w:ascii="Times New Roman" w:eastAsia="SimSun" w:hAnsi="Times New Roman"/>
                <w:lang w:eastAsia="zh-CN"/>
              </w:rPr>
            </w:pP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eastAsia="ko-KR"/>
              </w:rPr>
              <w:lastRenderedPageBreak/>
              <w:t>Mod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eastAsia="ko-KR"/>
              </w:rPr>
              <w:t>Thanks for the valuable comment. Based on your comments, I revised as below.</w:t>
            </w:r>
          </w:p>
        </w:tc>
      </w:tr>
    </w:tbl>
    <w:p w:rsidR="004E05BC" w:rsidRDefault="004E05BC">
      <w:pPr>
        <w:rPr>
          <w:lang w:eastAsia="x-none"/>
        </w:rPr>
      </w:pPr>
    </w:p>
    <w:p w:rsidR="004E05BC" w:rsidRDefault="00F30870">
      <w:pPr>
        <w:pStyle w:val="3"/>
        <w:numPr>
          <w:ilvl w:val="0"/>
          <w:numId w:val="0"/>
        </w:numPr>
        <w:ind w:left="720" w:hanging="720"/>
        <w:jc w:val="both"/>
        <w:rPr>
          <w:rFonts w:ascii="Times New Roman" w:hAnsi="Times New Roman"/>
          <w:highlight w:val="cyan"/>
          <w:u w:val="single"/>
          <w:lang w:eastAsia="ko-KR"/>
        </w:rPr>
      </w:pPr>
      <w:r>
        <w:rPr>
          <w:rFonts w:ascii="Times New Roman" w:hAnsi="Times New Roman"/>
          <w:highlight w:val="cyan"/>
          <w:u w:val="single"/>
          <w:lang w:eastAsia="ko-KR"/>
        </w:rPr>
        <w:t>Proposed conclusion #3.4-A(updated):</w:t>
      </w:r>
    </w:p>
    <w:p w:rsidR="004E05BC" w:rsidRDefault="00F30870">
      <w:pPr>
        <w:spacing w:after="160" w:line="252" w:lineRule="auto"/>
        <w:contextualSpacing/>
        <w:jc w:val="both"/>
        <w:rPr>
          <w:rFonts w:ascii="Times New Roman" w:hAnsi="Times New Roman"/>
          <w:lang w:eastAsia="ko-KR"/>
        </w:rPr>
      </w:pPr>
      <w:r>
        <w:rPr>
          <w:rFonts w:ascii="Times New Roman" w:hAnsi="Times New Roman"/>
          <w:lang w:eastAsia="ko-KR"/>
        </w:rPr>
        <w:t xml:space="preserve">For the boundary between Type 1 and Type 3 performance monitoring, the difference is whether UE reports performance metric or performance monitoring output to </w:t>
      </w:r>
      <w:r>
        <w:rPr>
          <w:rFonts w:ascii="Times New Roman" w:hAnsi="Times New Roman"/>
          <w:color w:val="FF0000"/>
          <w:lang w:eastAsia="ko-KR"/>
        </w:rPr>
        <w:t>NW</w:t>
      </w:r>
      <w:r>
        <w:rPr>
          <w:rFonts w:ascii="Times New Roman" w:hAnsi="Times New Roman"/>
          <w:lang w:eastAsia="ko-KR"/>
        </w:rPr>
        <w:t xml:space="preserve">. </w:t>
      </w:r>
    </w:p>
    <w:p w:rsidR="004E05BC" w:rsidRDefault="00F30870">
      <w:pPr>
        <w:pStyle w:val="a5"/>
        <w:numPr>
          <w:ilvl w:val="0"/>
          <w:numId w:val="50"/>
        </w:numPr>
        <w:spacing w:after="160" w:line="252" w:lineRule="auto"/>
        <w:contextualSpacing/>
        <w:jc w:val="both"/>
        <w:rPr>
          <w:rFonts w:ascii="Times New Roman" w:hAnsi="Times New Roman"/>
          <w:lang w:eastAsia="ko-KR"/>
        </w:rPr>
      </w:pPr>
      <w:r>
        <w:rPr>
          <w:rFonts w:ascii="Times New Roman" w:hAnsi="Times New Roman"/>
          <w:lang w:eastAsia="ko-KR"/>
        </w:rPr>
        <w:t xml:space="preserve">For Type 1 performance monitoring, </w:t>
      </w:r>
      <w:r>
        <w:rPr>
          <w:rFonts w:ascii="Times New Roman" w:hAnsi="Times New Roman"/>
          <w:color w:val="FF0000"/>
          <w:lang w:eastAsia="ko-KR"/>
        </w:rPr>
        <w:t>UE reports monitoring output. M</w:t>
      </w:r>
      <w:r>
        <w:rPr>
          <w:rFonts w:ascii="Times New Roman" w:hAnsi="Times New Roman"/>
          <w:lang w:eastAsia="ko-KR"/>
        </w:rPr>
        <w:t xml:space="preserve">onitoring output can be information about whether a model is functioning or not, </w:t>
      </w:r>
      <w:r>
        <w:rPr>
          <w:color w:val="FF0000"/>
          <w:lang w:eastAsia="en-US"/>
        </w:rPr>
        <w:t>candidate actions of functionality control, or the event of monitoring</w:t>
      </w:r>
      <w:r>
        <w:rPr>
          <w:rFonts w:ascii="Times New Roman" w:hAnsi="Times New Roman"/>
          <w:lang w:eastAsia="ko-KR"/>
        </w:rPr>
        <w:t xml:space="preserve">.  </w:t>
      </w:r>
    </w:p>
    <w:p w:rsidR="004E05BC" w:rsidRDefault="00F30870">
      <w:pPr>
        <w:pStyle w:val="a5"/>
        <w:numPr>
          <w:ilvl w:val="1"/>
          <w:numId w:val="50"/>
        </w:numPr>
        <w:spacing w:after="160" w:line="252" w:lineRule="auto"/>
        <w:contextualSpacing/>
        <w:jc w:val="both"/>
        <w:rPr>
          <w:rFonts w:ascii="Times New Roman" w:hAnsi="Times New Roman"/>
          <w:color w:val="FF0000"/>
          <w:lang w:eastAsia="ko-KR"/>
        </w:rPr>
      </w:pPr>
      <w:r>
        <w:rPr>
          <w:rFonts w:ascii="Times New Roman" w:hAnsi="Times New Roman"/>
          <w:color w:val="FF0000"/>
          <w:lang w:eastAsia="ko-KR"/>
        </w:rPr>
        <w:t>Note: The criteria or threshold may be configured or indicated by the NW.</w:t>
      </w:r>
    </w:p>
    <w:p w:rsidR="004E05BC" w:rsidRDefault="00F30870">
      <w:pPr>
        <w:pStyle w:val="a5"/>
        <w:numPr>
          <w:ilvl w:val="0"/>
          <w:numId w:val="50"/>
        </w:numPr>
        <w:spacing w:after="160" w:line="252" w:lineRule="auto"/>
        <w:contextualSpacing/>
        <w:jc w:val="both"/>
        <w:rPr>
          <w:rFonts w:ascii="Times New Roman" w:hAnsi="Times New Roman"/>
          <w:lang w:eastAsia="ko-KR"/>
        </w:rPr>
      </w:pPr>
      <w:r>
        <w:rPr>
          <w:rFonts w:ascii="Times New Roman" w:hAnsi="Times New Roman"/>
          <w:lang w:eastAsia="ko-KR"/>
        </w:rPr>
        <w:t xml:space="preserve">For Type 3 performance monitoring, </w:t>
      </w:r>
      <w:r>
        <w:rPr>
          <w:rFonts w:ascii="Times New Roman" w:hAnsi="Times New Roman"/>
          <w:color w:val="FF0000"/>
          <w:lang w:eastAsia="ko-KR"/>
        </w:rPr>
        <w:t>UE reports performance metric. P</w:t>
      </w:r>
      <w:r>
        <w:rPr>
          <w:rFonts w:ascii="Times New Roman" w:hAnsi="Times New Roman"/>
          <w:lang w:eastAsia="ko-KR"/>
        </w:rPr>
        <w:t xml:space="preserve">erformance metric can include at least intermediate KPI (e.g., SGCS, NMSE). </w:t>
      </w:r>
    </w:p>
    <w:p w:rsidR="004E05BC" w:rsidRDefault="00F30870">
      <w:pPr>
        <w:pStyle w:val="a5"/>
        <w:numPr>
          <w:ilvl w:val="0"/>
          <w:numId w:val="50"/>
        </w:numPr>
        <w:spacing w:after="160" w:line="252" w:lineRule="auto"/>
        <w:contextualSpacing/>
        <w:jc w:val="both"/>
        <w:rPr>
          <w:rFonts w:ascii="Times New Roman" w:hAnsi="Times New Roman"/>
          <w:lang w:eastAsia="ko-KR"/>
        </w:rPr>
      </w:pPr>
      <w:r>
        <w:rPr>
          <w:rFonts w:ascii="Times New Roman" w:hAnsi="Times New Roman"/>
          <w:lang w:eastAsia="ko-KR"/>
        </w:rPr>
        <w:t xml:space="preserve">FFS on details of monitoring output and performance metric </w:t>
      </w:r>
    </w:p>
    <w:p w:rsidR="004E05BC" w:rsidRDefault="004E05BC">
      <w:pPr>
        <w:spacing w:after="160" w:line="252" w:lineRule="auto"/>
        <w:contextualSpacing/>
        <w:jc w:val="both"/>
        <w:rPr>
          <w:rFonts w:ascii="Times New Roman" w:eastAsia="맑은 고딕" w:hAnsi="Times New Roman"/>
          <w:lang w:eastAsia="ko-KR"/>
        </w:rPr>
      </w:pPr>
    </w:p>
    <w:p w:rsidR="004E05BC" w:rsidRDefault="00F30870">
      <w:pPr>
        <w:spacing w:after="160" w:line="252" w:lineRule="auto"/>
        <w:contextualSpacing/>
        <w:jc w:val="both"/>
        <w:rPr>
          <w:rFonts w:ascii="Times New Roman" w:hAnsi="Times New Roman"/>
          <w:lang w:eastAsia="ko-KR"/>
        </w:rPr>
      </w:pPr>
      <w:r>
        <w:rPr>
          <w:rFonts w:ascii="Times New Roman" w:hAnsi="Times New Roman"/>
          <w:lang w:eastAsia="ko-KR"/>
        </w:rPr>
        <w:t xml:space="preserve">Please provide your input on proposed conclusion #3.4-A, if any. And provide your view on whether Type 1 and 3 can be merged. </w:t>
      </w:r>
    </w:p>
    <w:tbl>
      <w:tblPr>
        <w:tblW w:w="9632" w:type="dxa"/>
        <w:tblLayout w:type="fixed"/>
        <w:tblLook w:val="04A0" w:firstRow="1" w:lastRow="0" w:firstColumn="1" w:lastColumn="0" w:noHBand="0" w:noVBand="1"/>
      </w:tblPr>
      <w:tblGrid>
        <w:gridCol w:w="1649"/>
        <w:gridCol w:w="7983"/>
      </w:tblGrid>
      <w:tr w:rsidR="004E05BC">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Fine in general. One clarification regarding “whether a model is functioning or not”, does it correspond to if the model is active (or not) or if the model is functioning within the thresholds (or not) or both? </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proofErr w:type="spellStart"/>
            <w:r>
              <w:rPr>
                <w:rFonts w:ascii="Times New Roman" w:hAnsi="Times New Roman"/>
                <w:lang w:eastAsia="ko-KR"/>
              </w:rPr>
              <w:t>CEWiT</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 xml:space="preserve">OK with the updated version. </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hAnsi="Times New Roman"/>
                <w:lang w:eastAsia="ko-KR"/>
              </w:rPr>
            </w:pPr>
          </w:p>
        </w:tc>
      </w:tr>
    </w:tbl>
    <w:p w:rsidR="004E05BC" w:rsidRDefault="004E05BC">
      <w:pPr>
        <w:spacing w:after="160" w:line="252" w:lineRule="auto"/>
        <w:contextualSpacing/>
        <w:jc w:val="both"/>
        <w:rPr>
          <w:rFonts w:ascii="Times New Roman" w:eastAsia="맑은 고딕" w:hAnsi="Times New Roman"/>
          <w:lang w:eastAsia="ko-KR"/>
        </w:rPr>
      </w:pPr>
    </w:p>
    <w:p w:rsidR="004E05BC" w:rsidRDefault="00F30870">
      <w:pPr>
        <w:rPr>
          <w:b/>
          <w:highlight w:val="cyan"/>
          <w:u w:val="single"/>
          <w:lang w:eastAsia="ko-KR"/>
        </w:rPr>
      </w:pPr>
      <w:r>
        <w:rPr>
          <w:b/>
          <w:highlight w:val="cyan"/>
          <w:u w:val="single"/>
          <w:lang w:eastAsia="ko-KR"/>
        </w:rPr>
        <w:t>Proposed observation #3.4-B:</w:t>
      </w:r>
    </w:p>
    <w:p w:rsidR="004E05BC" w:rsidRDefault="00F30870">
      <w:pPr>
        <w:rPr>
          <w:lang w:eastAsia="ko-KR"/>
        </w:rPr>
      </w:pPr>
      <w:r>
        <w:rPr>
          <w:lang w:eastAsia="ko-KR"/>
        </w:rPr>
        <w:t xml:space="preserve">For CSI prediction using UE-sided model, for performance monitoring, following specification impacts are identified. </w:t>
      </w:r>
    </w:p>
    <w:p w:rsidR="004E05BC" w:rsidRDefault="00F30870">
      <w:pPr>
        <w:pStyle w:val="a5"/>
        <w:numPr>
          <w:ilvl w:val="0"/>
          <w:numId w:val="50"/>
        </w:numPr>
        <w:rPr>
          <w:lang w:eastAsia="ko-KR"/>
        </w:rPr>
      </w:pPr>
      <w:r>
        <w:rPr>
          <w:lang w:eastAsia="ko-KR"/>
        </w:rPr>
        <w:t>Type 1</w:t>
      </w:r>
    </w:p>
    <w:p w:rsidR="004E05BC" w:rsidRDefault="00F30870">
      <w:pPr>
        <w:pStyle w:val="a5"/>
        <w:numPr>
          <w:ilvl w:val="1"/>
          <w:numId w:val="50"/>
        </w:numPr>
        <w:rPr>
          <w:lang w:eastAsia="ko-KR"/>
        </w:rPr>
      </w:pPr>
      <w:r>
        <w:rPr>
          <w:lang w:eastAsia="ko-KR"/>
        </w:rPr>
        <w:t>Type of threshold criterion, if configured</w:t>
      </w:r>
    </w:p>
    <w:p w:rsidR="004E05BC" w:rsidRDefault="00F30870">
      <w:pPr>
        <w:pStyle w:val="a5"/>
        <w:numPr>
          <w:ilvl w:val="1"/>
          <w:numId w:val="50"/>
        </w:numPr>
        <w:rPr>
          <w:lang w:eastAsia="ko-KR"/>
        </w:rPr>
      </w:pPr>
      <w:r>
        <w:rPr>
          <w:lang w:eastAsia="ko-KR"/>
        </w:rPr>
        <w:t>Type of monitoring output, and reporting mechanism of monitoring output</w:t>
      </w:r>
    </w:p>
    <w:p w:rsidR="004E05BC" w:rsidRDefault="00F30870">
      <w:pPr>
        <w:pStyle w:val="a5"/>
        <w:numPr>
          <w:ilvl w:val="0"/>
          <w:numId w:val="50"/>
        </w:numPr>
        <w:rPr>
          <w:lang w:eastAsia="ko-KR"/>
        </w:rPr>
      </w:pPr>
      <w:r>
        <w:rPr>
          <w:lang w:eastAsia="ko-KR"/>
        </w:rPr>
        <w:t>Type 2</w:t>
      </w:r>
    </w:p>
    <w:p w:rsidR="004E05BC" w:rsidRDefault="00F30870">
      <w:pPr>
        <w:pStyle w:val="a5"/>
        <w:numPr>
          <w:ilvl w:val="1"/>
          <w:numId w:val="50"/>
        </w:numPr>
        <w:rPr>
          <w:lang w:eastAsia="ko-KR"/>
        </w:rPr>
      </w:pPr>
      <w:r>
        <w:rPr>
          <w:lang w:eastAsia="ko-KR"/>
        </w:rPr>
        <w:t>Type of ground truth CSI, and reporting mechanism of monitoring output</w:t>
      </w:r>
    </w:p>
    <w:p w:rsidR="004E05BC" w:rsidRDefault="00F30870">
      <w:pPr>
        <w:pStyle w:val="a5"/>
        <w:numPr>
          <w:ilvl w:val="0"/>
          <w:numId w:val="50"/>
        </w:numPr>
        <w:rPr>
          <w:lang w:eastAsia="ko-KR"/>
        </w:rPr>
      </w:pPr>
      <w:r>
        <w:rPr>
          <w:lang w:eastAsia="ko-KR"/>
        </w:rPr>
        <w:t>Type 3</w:t>
      </w:r>
    </w:p>
    <w:p w:rsidR="004E05BC" w:rsidRDefault="00F30870">
      <w:pPr>
        <w:pStyle w:val="a5"/>
        <w:numPr>
          <w:ilvl w:val="1"/>
          <w:numId w:val="50"/>
        </w:numPr>
        <w:rPr>
          <w:lang w:eastAsia="ko-KR"/>
        </w:rPr>
      </w:pPr>
      <w:r>
        <w:rPr>
          <w:lang w:eastAsia="ko-KR"/>
        </w:rPr>
        <w:t>Type of performance metric, and reporting mechanism of performance metric</w:t>
      </w:r>
    </w:p>
    <w:p w:rsidR="004E05BC" w:rsidRDefault="004E05BC">
      <w:pPr>
        <w:spacing w:after="160" w:line="252" w:lineRule="auto"/>
        <w:contextualSpacing/>
        <w:jc w:val="both"/>
        <w:rPr>
          <w:rFonts w:ascii="Times New Roman" w:eastAsia="맑은 고딕" w:hAnsi="Times New Roman"/>
          <w:lang w:eastAsia="ko-KR"/>
        </w:rPr>
      </w:pPr>
    </w:p>
    <w:p w:rsidR="004E05BC" w:rsidRDefault="00F30870">
      <w:pPr>
        <w:spacing w:after="160" w:line="252" w:lineRule="auto"/>
        <w:contextualSpacing/>
        <w:jc w:val="both"/>
        <w:rPr>
          <w:rFonts w:ascii="Times New Roman" w:hAnsi="Times New Roman"/>
          <w:lang w:eastAsia="ko-KR"/>
        </w:rPr>
      </w:pPr>
      <w:r>
        <w:rPr>
          <w:rFonts w:ascii="Times New Roman" w:hAnsi="Times New Roman"/>
          <w:lang w:eastAsia="ko-KR"/>
        </w:rPr>
        <w:t>Please provide your view on Proposal #3.4-B.</w:t>
      </w:r>
    </w:p>
    <w:tbl>
      <w:tblPr>
        <w:tblW w:w="9632" w:type="dxa"/>
        <w:tblLayout w:type="fixed"/>
        <w:tblLook w:val="04A0" w:firstRow="1" w:lastRow="0" w:firstColumn="1" w:lastColumn="0" w:noHBand="0" w:noVBand="1"/>
      </w:tblPr>
      <w:tblGrid>
        <w:gridCol w:w="1649"/>
        <w:gridCol w:w="7983"/>
      </w:tblGrid>
      <w:tr w:rsidR="004E05BC">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Huawei, </w:t>
            </w:r>
            <w:proofErr w:type="spellStart"/>
            <w:r>
              <w:rPr>
                <w:rFonts w:ascii="Times New Roman" w:eastAsia="SimSun" w:hAnsi="Times New Roman"/>
                <w:lang w:eastAsia="zh-CN"/>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We think for all three types, the final decision regarding the monitoring action is made by NW and may need to be indicated to the UE. Such an indication also has specification impact. For Type 1, although monitoring output is reported, UE first need to calculate the performance metric. So, the type of performance metric (e.g., per sample monitoring result or the statistical value (e.g., mean or x% of CDF) should also be considered in Type 1. Therefore, we suggest the following </w:t>
            </w:r>
            <w:r>
              <w:rPr>
                <w:rFonts w:ascii="Times New Roman" w:eastAsia="SimSun" w:hAnsi="Times New Roman"/>
                <w:color w:val="FF0000"/>
                <w:lang w:eastAsia="zh-CN"/>
              </w:rPr>
              <w:t>modification</w:t>
            </w:r>
            <w:r>
              <w:rPr>
                <w:rFonts w:ascii="Times New Roman" w:eastAsia="SimSun" w:hAnsi="Times New Roman"/>
                <w:lang w:eastAsia="zh-CN"/>
              </w:rPr>
              <w:t xml:space="preserve"> to the proposal.</w:t>
            </w:r>
          </w:p>
          <w:p w:rsidR="004E05BC" w:rsidRDefault="004E05BC">
            <w:pPr>
              <w:widowControl w:val="0"/>
              <w:jc w:val="both"/>
              <w:rPr>
                <w:rFonts w:ascii="Times New Roman" w:eastAsia="SimSun" w:hAnsi="Times New Roman"/>
                <w:lang w:eastAsia="zh-CN"/>
              </w:rPr>
            </w:pPr>
          </w:p>
          <w:p w:rsidR="004E05BC" w:rsidRDefault="00F30870">
            <w:pPr>
              <w:pStyle w:val="3"/>
              <w:widowControl w:val="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Proposed observation #3.4-B:</w:t>
            </w:r>
            <w:r>
              <w:rPr>
                <w:rFonts w:ascii="Times New Roman" w:hAnsi="Times New Roman"/>
                <w:u w:val="single"/>
                <w:lang w:eastAsia="ko-KR"/>
              </w:rPr>
              <w:t xml:space="preserve"> </w:t>
            </w:r>
            <w:r>
              <w:rPr>
                <w:rFonts w:ascii="Times New Roman" w:hAnsi="Times New Roman"/>
                <w:color w:val="FF0000"/>
                <w:u w:val="single"/>
                <w:lang w:eastAsia="ko-KR"/>
              </w:rPr>
              <w:t>(modified)</w:t>
            </w:r>
          </w:p>
          <w:p w:rsidR="004E05BC" w:rsidRDefault="00F30870">
            <w:pPr>
              <w:widowControl w:val="0"/>
              <w:rPr>
                <w:lang w:eastAsia="ko-KR"/>
              </w:rPr>
            </w:pPr>
            <w:r>
              <w:rPr>
                <w:lang w:eastAsia="ko-KR"/>
              </w:rPr>
              <w:t xml:space="preserve">For CSI prediction using UE-sided model, for performance monitoring, following specification impacts are identified. </w:t>
            </w:r>
          </w:p>
          <w:p w:rsidR="004E05BC" w:rsidRDefault="00F30870">
            <w:pPr>
              <w:pStyle w:val="a5"/>
              <w:widowControl w:val="0"/>
              <w:numPr>
                <w:ilvl w:val="0"/>
                <w:numId w:val="50"/>
              </w:numPr>
              <w:rPr>
                <w:lang w:eastAsia="ko-KR"/>
              </w:rPr>
            </w:pPr>
            <w:r>
              <w:rPr>
                <w:lang w:eastAsia="ko-KR"/>
              </w:rPr>
              <w:t>Type 1</w:t>
            </w:r>
          </w:p>
          <w:p w:rsidR="004E05BC" w:rsidRDefault="00F30870">
            <w:pPr>
              <w:pStyle w:val="a5"/>
              <w:widowControl w:val="0"/>
              <w:numPr>
                <w:ilvl w:val="1"/>
                <w:numId w:val="50"/>
              </w:numPr>
              <w:rPr>
                <w:lang w:eastAsia="ko-KR"/>
              </w:rPr>
            </w:pPr>
            <w:r>
              <w:rPr>
                <w:lang w:eastAsia="ko-KR"/>
              </w:rPr>
              <w:t>Type of threshold criterion, if configured</w:t>
            </w:r>
          </w:p>
          <w:p w:rsidR="004E05BC" w:rsidRDefault="00F30870">
            <w:pPr>
              <w:pStyle w:val="a5"/>
              <w:widowControl w:val="0"/>
              <w:numPr>
                <w:ilvl w:val="1"/>
                <w:numId w:val="50"/>
              </w:numPr>
              <w:rPr>
                <w:color w:val="FF0000"/>
                <w:lang w:eastAsia="ko-KR"/>
              </w:rPr>
            </w:pPr>
            <w:r>
              <w:rPr>
                <w:color w:val="FF0000"/>
                <w:lang w:eastAsia="ko-KR"/>
              </w:rPr>
              <w:t>Type of performance metric</w:t>
            </w:r>
          </w:p>
          <w:p w:rsidR="004E05BC" w:rsidRDefault="00F30870">
            <w:pPr>
              <w:pStyle w:val="a5"/>
              <w:widowControl w:val="0"/>
              <w:numPr>
                <w:ilvl w:val="1"/>
                <w:numId w:val="50"/>
              </w:numPr>
              <w:rPr>
                <w:lang w:eastAsia="ko-KR"/>
              </w:rPr>
            </w:pPr>
            <w:r>
              <w:rPr>
                <w:lang w:eastAsia="ko-KR"/>
              </w:rPr>
              <w:t>Type of monitoring output, and reporting mechanism of monitoring output</w:t>
            </w:r>
          </w:p>
          <w:p w:rsidR="004E05BC" w:rsidRDefault="00F30870">
            <w:pPr>
              <w:pStyle w:val="a5"/>
              <w:widowControl w:val="0"/>
              <w:numPr>
                <w:ilvl w:val="1"/>
                <w:numId w:val="50"/>
              </w:numPr>
              <w:rPr>
                <w:color w:val="FF0000"/>
                <w:lang w:eastAsia="ko-KR"/>
              </w:rPr>
            </w:pPr>
            <w:r>
              <w:rPr>
                <w:rFonts w:ascii="Times New Roman" w:eastAsia="SimSun" w:hAnsi="Times New Roman"/>
                <w:color w:val="FF0000"/>
                <w:lang w:eastAsia="zh-CN"/>
              </w:rPr>
              <w:t xml:space="preserve">NW indication to the UE of the decision regarding the monitoring action </w:t>
            </w:r>
          </w:p>
          <w:p w:rsidR="004E05BC" w:rsidRDefault="00F30870">
            <w:pPr>
              <w:pStyle w:val="a5"/>
              <w:widowControl w:val="0"/>
              <w:numPr>
                <w:ilvl w:val="0"/>
                <w:numId w:val="50"/>
              </w:numPr>
              <w:rPr>
                <w:lang w:eastAsia="ko-KR"/>
              </w:rPr>
            </w:pPr>
            <w:r>
              <w:rPr>
                <w:lang w:eastAsia="ko-KR"/>
              </w:rPr>
              <w:t>Type 2</w:t>
            </w:r>
          </w:p>
          <w:p w:rsidR="004E05BC" w:rsidRDefault="00F30870">
            <w:pPr>
              <w:pStyle w:val="a5"/>
              <w:widowControl w:val="0"/>
              <w:numPr>
                <w:ilvl w:val="1"/>
                <w:numId w:val="50"/>
              </w:numPr>
              <w:rPr>
                <w:lang w:eastAsia="ko-KR"/>
              </w:rPr>
            </w:pPr>
            <w:r>
              <w:rPr>
                <w:lang w:eastAsia="ko-KR"/>
              </w:rPr>
              <w:t>Type of ground truth CSI, and reporting mechanism of monitoring output</w:t>
            </w:r>
          </w:p>
          <w:p w:rsidR="004E05BC" w:rsidRDefault="00F30870">
            <w:pPr>
              <w:pStyle w:val="a5"/>
              <w:widowControl w:val="0"/>
              <w:numPr>
                <w:ilvl w:val="1"/>
                <w:numId w:val="50"/>
              </w:numPr>
              <w:rPr>
                <w:color w:val="FF0000"/>
                <w:lang w:eastAsia="ko-KR"/>
              </w:rPr>
            </w:pPr>
            <w:r>
              <w:rPr>
                <w:rFonts w:ascii="Times New Roman" w:eastAsia="SimSun" w:hAnsi="Times New Roman"/>
                <w:color w:val="FF0000"/>
                <w:lang w:eastAsia="zh-CN"/>
              </w:rPr>
              <w:t xml:space="preserve">NW indication to the UE of the decision regarding the monitoring action </w:t>
            </w:r>
          </w:p>
          <w:p w:rsidR="004E05BC" w:rsidRDefault="004E05BC">
            <w:pPr>
              <w:pStyle w:val="a5"/>
              <w:widowControl w:val="0"/>
              <w:ind w:left="1440"/>
              <w:rPr>
                <w:lang w:eastAsia="ko-KR"/>
              </w:rPr>
            </w:pPr>
          </w:p>
          <w:p w:rsidR="004E05BC" w:rsidRDefault="00F30870">
            <w:pPr>
              <w:pStyle w:val="a5"/>
              <w:widowControl w:val="0"/>
              <w:numPr>
                <w:ilvl w:val="0"/>
                <w:numId w:val="50"/>
              </w:numPr>
              <w:rPr>
                <w:lang w:eastAsia="ko-KR"/>
              </w:rPr>
            </w:pPr>
            <w:r>
              <w:rPr>
                <w:lang w:eastAsia="ko-KR"/>
              </w:rPr>
              <w:t>Type 3</w:t>
            </w:r>
          </w:p>
          <w:p w:rsidR="004E05BC" w:rsidRDefault="00F30870">
            <w:pPr>
              <w:pStyle w:val="a5"/>
              <w:widowControl w:val="0"/>
              <w:numPr>
                <w:ilvl w:val="1"/>
                <w:numId w:val="50"/>
              </w:numPr>
              <w:rPr>
                <w:lang w:eastAsia="ko-KR"/>
              </w:rPr>
            </w:pPr>
            <w:r>
              <w:rPr>
                <w:lang w:eastAsia="ko-KR"/>
              </w:rPr>
              <w:t>Type of performance metric, and reporting mechanism of performance metric</w:t>
            </w:r>
          </w:p>
          <w:p w:rsidR="004E05BC" w:rsidRDefault="00F30870">
            <w:pPr>
              <w:pStyle w:val="a5"/>
              <w:widowControl w:val="0"/>
              <w:numPr>
                <w:ilvl w:val="1"/>
                <w:numId w:val="50"/>
              </w:numPr>
              <w:rPr>
                <w:color w:val="FF0000"/>
                <w:lang w:eastAsia="ko-KR"/>
              </w:rPr>
            </w:pPr>
            <w:r>
              <w:rPr>
                <w:rFonts w:ascii="Times New Roman" w:eastAsia="SimSun" w:hAnsi="Times New Roman"/>
                <w:color w:val="FF0000"/>
                <w:lang w:eastAsia="zh-CN"/>
              </w:rPr>
              <w:t xml:space="preserve">NW indication to the UE of the decision regarding the monitoring action </w:t>
            </w:r>
          </w:p>
          <w:p w:rsidR="004E05BC" w:rsidRDefault="004E05BC">
            <w:pPr>
              <w:pStyle w:val="a5"/>
              <w:widowControl w:val="0"/>
              <w:ind w:left="1440"/>
              <w:rPr>
                <w:lang w:eastAsia="ko-KR"/>
              </w:rPr>
            </w:pPr>
          </w:p>
          <w:p w:rsidR="004E05BC" w:rsidRDefault="004E05BC">
            <w:pPr>
              <w:widowControl w:val="0"/>
              <w:jc w:val="both"/>
              <w:rPr>
                <w:rFonts w:ascii="Times New Roman" w:eastAsia="SimSun" w:hAnsi="Times New Roman"/>
                <w:lang w:eastAsia="zh-CN"/>
              </w:rPr>
            </w:pPr>
          </w:p>
          <w:p w:rsidR="004E05BC" w:rsidRDefault="004E05BC">
            <w:pPr>
              <w:widowControl w:val="0"/>
              <w:jc w:val="both"/>
              <w:rPr>
                <w:rFonts w:ascii="Times New Roman" w:eastAsia="SimSun" w:hAnsi="Times New Roman"/>
                <w:lang w:eastAsia="zh-CN"/>
              </w:rPr>
            </w:pP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lastRenderedPageBreak/>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Generally fine with the update version from Huawei.</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val="en-US" w:eastAsia="ko-KR"/>
              </w:rPr>
            </w:pPr>
            <w:r>
              <w:rPr>
                <w:rFonts w:ascii="Times New Roman" w:eastAsia="SimSun" w:hAnsi="Times New Roman"/>
                <w:lang w:eastAsia="zh-CN"/>
              </w:rPr>
              <w:t xml:space="preserve">We are fine with proposal. But we prefer to first discuss Proposal #3.4-C before discussing the proposal. We think one monitoring type is sufficient. At this stage, it is not necessary to discuss the specification impact for each type. </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MS Mincho" w:hAnsi="Times New Roman"/>
                <w:lang w:eastAsia="ja-JP"/>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MS Mincho" w:hAnsi="Times New Roman"/>
                <w:lang w:eastAsia="ja-JP"/>
              </w:rPr>
              <w:t>We are fine with the proposed observation.</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Maybe merge Type1 and 3 with same comment as above. Study further if threshold is needed per option of report content.</w:t>
            </w:r>
          </w:p>
          <w:p w:rsidR="004E05BC" w:rsidRDefault="004E05BC">
            <w:pPr>
              <w:widowControl w:val="0"/>
              <w:jc w:val="both"/>
              <w:rPr>
                <w:rFonts w:ascii="Times New Roman" w:eastAsia="SimSun" w:hAnsi="Times New Roman"/>
                <w:lang w:eastAsia="zh-CN"/>
              </w:rPr>
            </w:pP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Intel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We think that type here is not clear. In our view it is better to change word ‘Type’ to ‘Definition’ considering that detailed definition in spec is required.</w:t>
            </w:r>
          </w:p>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We prefer to add the following for Type 1: </w:t>
            </w:r>
          </w:p>
          <w:p w:rsidR="004E05BC" w:rsidRDefault="00F30870">
            <w:pPr>
              <w:pStyle w:val="a5"/>
              <w:widowControl w:val="0"/>
              <w:numPr>
                <w:ilvl w:val="0"/>
                <w:numId w:val="50"/>
              </w:numPr>
              <w:rPr>
                <w:lang w:eastAsia="ko-KR"/>
              </w:rPr>
            </w:pPr>
            <w:r>
              <w:rPr>
                <w:lang w:eastAsia="ko-KR"/>
              </w:rPr>
              <w:t>Definition of performance metric, if monitoring output is based on specified performance metrics</w:t>
            </w:r>
          </w:p>
          <w:p w:rsidR="004E05BC" w:rsidRDefault="00F30870">
            <w:pPr>
              <w:widowControl w:val="0"/>
              <w:jc w:val="both"/>
              <w:rPr>
                <w:rFonts w:ascii="Times New Roman" w:eastAsiaTheme="minorEastAsia" w:hAnsi="Times New Roman"/>
                <w:lang w:eastAsia="ko-KR"/>
              </w:rPr>
            </w:pPr>
            <w:r>
              <w:rPr>
                <w:rFonts w:ascii="Times New Roman" w:eastAsia="SimSun" w:hAnsi="Times New Roman"/>
                <w:lang w:eastAsia="zh-CN"/>
              </w:rPr>
              <w:t xml:space="preserve"> </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SPRD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Agree with </w:t>
            </w:r>
            <w:proofErr w:type="spellStart"/>
            <w:r>
              <w:rPr>
                <w:rFonts w:ascii="Times New Roman" w:eastAsia="SimSun" w:hAnsi="Times New Roman"/>
                <w:lang w:eastAsia="zh-CN"/>
              </w:rPr>
              <w:t>xiaomi</w:t>
            </w:r>
            <w:proofErr w:type="spellEnd"/>
            <w:r>
              <w:rPr>
                <w:rFonts w:ascii="Times New Roman" w:eastAsia="SimSun" w:hAnsi="Times New Roman"/>
                <w:lang w:eastAsia="zh-CN"/>
              </w:rPr>
              <w:t xml:space="preserve">. We can </w:t>
            </w:r>
            <w:proofErr w:type="gramStart"/>
            <w:r>
              <w:rPr>
                <w:rFonts w:ascii="Times New Roman" w:eastAsia="SimSun" w:hAnsi="Times New Roman"/>
                <w:lang w:eastAsia="zh-CN"/>
              </w:rPr>
              <w:t>discussed</w:t>
            </w:r>
            <w:proofErr w:type="gramEnd"/>
            <w:r>
              <w:rPr>
                <w:rFonts w:ascii="Times New Roman" w:eastAsia="SimSun" w:hAnsi="Times New Roman"/>
                <w:lang w:eastAsia="zh-CN"/>
              </w:rPr>
              <w:t xml:space="preserve"> this proposal when the proposal 3.4-C has </w:t>
            </w:r>
            <w:proofErr w:type="spellStart"/>
            <w:r>
              <w:rPr>
                <w:rFonts w:ascii="Times New Roman" w:eastAsia="SimSun" w:hAnsi="Times New Roman"/>
                <w:lang w:eastAsia="zh-CN"/>
              </w:rPr>
              <w:t>conclssion</w:t>
            </w:r>
            <w:proofErr w:type="spellEnd"/>
            <w:r>
              <w:rPr>
                <w:rFonts w:ascii="Times New Roman" w:eastAsia="SimSun" w:hAnsi="Times New Roman"/>
                <w:lang w:eastAsia="zh-CN"/>
              </w:rPr>
              <w:t>.</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NEC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Ok in general. For Type 1, we suggest the following updates:</w:t>
            </w:r>
          </w:p>
          <w:p w:rsidR="004E05BC" w:rsidRDefault="00F30870">
            <w:pPr>
              <w:pStyle w:val="a5"/>
              <w:widowControl w:val="0"/>
              <w:numPr>
                <w:ilvl w:val="0"/>
                <w:numId w:val="50"/>
              </w:numPr>
              <w:rPr>
                <w:lang w:eastAsia="ko-KR"/>
              </w:rPr>
            </w:pPr>
            <w:r>
              <w:rPr>
                <w:lang w:eastAsia="ko-KR"/>
              </w:rPr>
              <w:t>Type 1</w:t>
            </w:r>
          </w:p>
          <w:p w:rsidR="004E05BC" w:rsidRDefault="00F30870">
            <w:pPr>
              <w:pStyle w:val="a5"/>
              <w:widowControl w:val="0"/>
              <w:numPr>
                <w:ilvl w:val="1"/>
                <w:numId w:val="50"/>
              </w:numPr>
              <w:rPr>
                <w:color w:val="FF0000"/>
                <w:lang w:eastAsia="ko-KR"/>
              </w:rPr>
            </w:pPr>
            <w:r>
              <w:rPr>
                <w:rFonts w:eastAsia="SimSun"/>
                <w:color w:val="FF0000"/>
                <w:lang w:eastAsia="zh-CN"/>
              </w:rPr>
              <w:t>Type of performance metric</w:t>
            </w:r>
          </w:p>
          <w:p w:rsidR="004E05BC" w:rsidRDefault="00F30870">
            <w:pPr>
              <w:pStyle w:val="a5"/>
              <w:widowControl w:val="0"/>
              <w:numPr>
                <w:ilvl w:val="1"/>
                <w:numId w:val="50"/>
              </w:numPr>
              <w:rPr>
                <w:lang w:eastAsia="ko-KR"/>
              </w:rPr>
            </w:pPr>
            <w:r>
              <w:rPr>
                <w:lang w:eastAsia="ko-KR"/>
              </w:rPr>
              <w:t>Type of threshold criterion, if configured</w:t>
            </w:r>
          </w:p>
          <w:p w:rsidR="004E05BC" w:rsidRDefault="00F30870">
            <w:pPr>
              <w:pStyle w:val="a5"/>
              <w:widowControl w:val="0"/>
              <w:numPr>
                <w:ilvl w:val="1"/>
                <w:numId w:val="50"/>
              </w:numPr>
              <w:rPr>
                <w:lang w:eastAsia="ko-KR"/>
              </w:rPr>
            </w:pPr>
            <w:r>
              <w:rPr>
                <w:lang w:eastAsia="ko-KR"/>
              </w:rPr>
              <w:t>Type of monitoring output, and reporting mechanism of monitoring output</w:t>
            </w:r>
          </w:p>
          <w:p w:rsidR="004E05BC" w:rsidRDefault="004E05BC">
            <w:pPr>
              <w:widowControl w:val="0"/>
              <w:jc w:val="both"/>
              <w:rPr>
                <w:rFonts w:ascii="Times New Roman" w:eastAsia="SimSun" w:hAnsi="Times New Roman"/>
                <w:lang w:eastAsia="zh-CN"/>
              </w:rPr>
            </w:pP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Apple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For type 1, add sub-bullet of event of reporting. </w:t>
            </w:r>
          </w:p>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We think RLM/BFD type of mechanism can be used for UE to generate the monitoring output. </w:t>
            </w:r>
          </w:p>
          <w:p w:rsidR="004E05BC" w:rsidRDefault="004E05BC">
            <w:pPr>
              <w:widowControl w:val="0"/>
              <w:jc w:val="both"/>
              <w:rPr>
                <w:rFonts w:ascii="Times New Roman" w:eastAsia="SimSun" w:hAnsi="Times New Roman"/>
                <w:lang w:eastAsia="zh-CN"/>
              </w:rPr>
            </w:pPr>
          </w:p>
          <w:p w:rsidR="004E05BC" w:rsidRDefault="004E05BC">
            <w:pPr>
              <w:widowControl w:val="0"/>
              <w:jc w:val="both"/>
              <w:rPr>
                <w:rFonts w:ascii="Times New Roman" w:eastAsia="SimSun" w:hAnsi="Times New Roman"/>
                <w:lang w:eastAsia="zh-CN"/>
              </w:rPr>
            </w:pP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Maybe we need to clarify whether the “monitoring output” in type 2 is the same as that in type 1. Alternatively, we can use another terminology for type 2 performance monitoring. </w:t>
            </w:r>
          </w:p>
          <w:p w:rsidR="004E05BC" w:rsidRDefault="004E05BC">
            <w:pPr>
              <w:widowControl w:val="0"/>
              <w:jc w:val="both"/>
              <w:rPr>
                <w:rFonts w:ascii="Times New Roman" w:eastAsia="SimSun" w:hAnsi="Times New Roman"/>
                <w:lang w:eastAsia="zh-CN"/>
              </w:rPr>
            </w:pPr>
          </w:p>
          <w:p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color w:val="FF0000"/>
                <w:lang w:eastAsia="ko-KR"/>
              </w:rPr>
              <w:t xml:space="preserve">Mod: Sorry, it was a typo, it can be ground truth CSI. </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eastAsia="ko-KR"/>
              </w:rPr>
              <w:t>Mod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eastAsia="ko-KR"/>
              </w:rPr>
              <w:t xml:space="preserve">Thanks for the valuable comments. I modified the proposal based on your comments. </w:t>
            </w:r>
          </w:p>
        </w:tc>
      </w:tr>
    </w:tbl>
    <w:p w:rsidR="004E05BC" w:rsidRDefault="004E05BC">
      <w:pPr>
        <w:rPr>
          <w:lang w:eastAsia="x-none"/>
        </w:rPr>
      </w:pPr>
    </w:p>
    <w:p w:rsidR="004E05BC" w:rsidRDefault="00F30870">
      <w:pPr>
        <w:pStyle w:val="3"/>
        <w:numPr>
          <w:ilvl w:val="0"/>
          <w:numId w:val="0"/>
        </w:numPr>
        <w:ind w:left="720" w:hanging="720"/>
        <w:jc w:val="both"/>
        <w:rPr>
          <w:rFonts w:ascii="Times New Roman" w:hAnsi="Times New Roman"/>
          <w:highlight w:val="cyan"/>
          <w:u w:val="single"/>
          <w:lang w:eastAsia="ko-KR"/>
        </w:rPr>
      </w:pPr>
      <w:r>
        <w:rPr>
          <w:rFonts w:ascii="Times New Roman" w:hAnsi="Times New Roman"/>
          <w:highlight w:val="cyan"/>
          <w:u w:val="single"/>
          <w:lang w:eastAsia="ko-KR"/>
        </w:rPr>
        <w:t>Proposed observation #3.4-B:</w:t>
      </w:r>
    </w:p>
    <w:p w:rsidR="004E05BC" w:rsidRDefault="00F30870">
      <w:pPr>
        <w:rPr>
          <w:lang w:eastAsia="ko-KR"/>
        </w:rPr>
      </w:pPr>
      <w:r>
        <w:rPr>
          <w:lang w:eastAsia="ko-KR"/>
        </w:rPr>
        <w:t xml:space="preserve">For CSI prediction using UE-sided model, for performance monitoring, following specification impacts are identified. </w:t>
      </w:r>
    </w:p>
    <w:p w:rsidR="004E05BC" w:rsidRDefault="00F30870">
      <w:pPr>
        <w:pStyle w:val="a5"/>
        <w:numPr>
          <w:ilvl w:val="0"/>
          <w:numId w:val="50"/>
        </w:numPr>
        <w:rPr>
          <w:lang w:eastAsia="ko-KR"/>
        </w:rPr>
      </w:pPr>
      <w:r>
        <w:rPr>
          <w:lang w:eastAsia="ko-KR"/>
        </w:rPr>
        <w:t>Type 1</w:t>
      </w:r>
    </w:p>
    <w:p w:rsidR="004E05BC" w:rsidRDefault="00F30870">
      <w:pPr>
        <w:pStyle w:val="a5"/>
        <w:numPr>
          <w:ilvl w:val="1"/>
          <w:numId w:val="50"/>
        </w:numPr>
        <w:rPr>
          <w:color w:val="FF0000"/>
          <w:lang w:eastAsia="ko-KR"/>
        </w:rPr>
      </w:pPr>
      <w:r>
        <w:rPr>
          <w:rFonts w:eastAsia="SimSun"/>
          <w:color w:val="FF0000"/>
          <w:lang w:eastAsia="zh-CN"/>
        </w:rPr>
        <w:t>Definition of performance metric</w:t>
      </w:r>
    </w:p>
    <w:p w:rsidR="004E05BC" w:rsidRDefault="00F30870">
      <w:pPr>
        <w:pStyle w:val="a5"/>
        <w:numPr>
          <w:ilvl w:val="1"/>
          <w:numId w:val="50"/>
        </w:numPr>
        <w:rPr>
          <w:lang w:eastAsia="ko-KR"/>
        </w:rPr>
      </w:pPr>
      <w:r>
        <w:rPr>
          <w:rFonts w:eastAsia="SimSun"/>
          <w:color w:val="FF0000"/>
          <w:lang w:eastAsia="zh-CN"/>
        </w:rPr>
        <w:t>Definition</w:t>
      </w:r>
      <w:r>
        <w:rPr>
          <w:lang w:eastAsia="ko-KR"/>
        </w:rPr>
        <w:t xml:space="preserve"> of threshold criterion, if configured</w:t>
      </w:r>
    </w:p>
    <w:p w:rsidR="004E05BC" w:rsidRDefault="00F30870">
      <w:pPr>
        <w:pStyle w:val="a5"/>
        <w:numPr>
          <w:ilvl w:val="1"/>
          <w:numId w:val="50"/>
        </w:numPr>
        <w:rPr>
          <w:lang w:eastAsia="ko-KR"/>
        </w:rPr>
      </w:pPr>
      <w:r>
        <w:rPr>
          <w:rFonts w:eastAsia="SimSun"/>
          <w:color w:val="FF0000"/>
          <w:lang w:eastAsia="zh-CN"/>
        </w:rPr>
        <w:t>Definition</w:t>
      </w:r>
      <w:r>
        <w:rPr>
          <w:lang w:eastAsia="ko-KR"/>
        </w:rPr>
        <w:t xml:space="preserve"> of monitoring output, and reporting mechanism of monitoring output</w:t>
      </w:r>
    </w:p>
    <w:p w:rsidR="004E05BC" w:rsidRDefault="00F30870">
      <w:pPr>
        <w:pStyle w:val="a5"/>
        <w:numPr>
          <w:ilvl w:val="0"/>
          <w:numId w:val="50"/>
        </w:numPr>
        <w:rPr>
          <w:lang w:eastAsia="ko-KR"/>
        </w:rPr>
      </w:pPr>
      <w:r>
        <w:rPr>
          <w:lang w:eastAsia="ko-KR"/>
        </w:rPr>
        <w:t>Type 2</w:t>
      </w:r>
    </w:p>
    <w:p w:rsidR="004E05BC" w:rsidRDefault="00F30870">
      <w:pPr>
        <w:pStyle w:val="a5"/>
        <w:numPr>
          <w:ilvl w:val="1"/>
          <w:numId w:val="50"/>
        </w:numPr>
        <w:rPr>
          <w:lang w:eastAsia="ko-KR"/>
        </w:rPr>
      </w:pPr>
      <w:r>
        <w:rPr>
          <w:rFonts w:eastAsia="SimSun"/>
          <w:color w:val="FF0000"/>
          <w:lang w:eastAsia="zh-CN"/>
        </w:rPr>
        <w:t>Definition</w:t>
      </w:r>
      <w:r>
        <w:rPr>
          <w:lang w:eastAsia="ko-KR"/>
        </w:rPr>
        <w:t xml:space="preserve"> of ground truth CSI, and reporting mechanism of </w:t>
      </w:r>
      <w:r>
        <w:rPr>
          <w:strike/>
          <w:color w:val="FF0000"/>
          <w:lang w:eastAsia="ko-KR"/>
        </w:rPr>
        <w:t xml:space="preserve">monitoring output </w:t>
      </w:r>
      <w:r>
        <w:rPr>
          <w:color w:val="FF0000"/>
          <w:lang w:eastAsia="ko-KR"/>
        </w:rPr>
        <w:t>ground truth CSI.</w:t>
      </w:r>
    </w:p>
    <w:p w:rsidR="004E05BC" w:rsidRDefault="00F30870">
      <w:pPr>
        <w:pStyle w:val="a5"/>
        <w:numPr>
          <w:ilvl w:val="0"/>
          <w:numId w:val="50"/>
        </w:numPr>
        <w:rPr>
          <w:lang w:eastAsia="ko-KR"/>
        </w:rPr>
      </w:pPr>
      <w:r>
        <w:rPr>
          <w:lang w:eastAsia="ko-KR"/>
        </w:rPr>
        <w:t>Type 3</w:t>
      </w:r>
    </w:p>
    <w:p w:rsidR="004E05BC" w:rsidRDefault="00F30870">
      <w:pPr>
        <w:pStyle w:val="a5"/>
        <w:numPr>
          <w:ilvl w:val="1"/>
          <w:numId w:val="50"/>
        </w:numPr>
        <w:rPr>
          <w:lang w:eastAsia="ko-KR"/>
        </w:rPr>
      </w:pPr>
      <w:r>
        <w:rPr>
          <w:rFonts w:eastAsia="SimSun"/>
          <w:color w:val="FF0000"/>
          <w:lang w:eastAsia="zh-CN"/>
        </w:rPr>
        <w:t>Definition</w:t>
      </w:r>
      <w:r>
        <w:rPr>
          <w:lang w:eastAsia="ko-KR"/>
        </w:rPr>
        <w:t xml:space="preserve"> of performance metric, and reporting mechanism of performance metric</w:t>
      </w:r>
    </w:p>
    <w:p w:rsidR="004E05BC" w:rsidRDefault="00F30870">
      <w:pPr>
        <w:pStyle w:val="a5"/>
        <w:numPr>
          <w:ilvl w:val="0"/>
          <w:numId w:val="50"/>
        </w:numPr>
        <w:rPr>
          <w:color w:val="FF0000"/>
          <w:lang w:eastAsia="ko-KR"/>
        </w:rPr>
      </w:pPr>
      <w:r>
        <w:rPr>
          <w:color w:val="FF0000"/>
          <w:lang w:eastAsia="ko-KR"/>
        </w:rPr>
        <w:t xml:space="preserve">For all types of performance monitoring, NW indication to the UE of the decision regarding the monitoring action </w:t>
      </w:r>
    </w:p>
    <w:p w:rsidR="004E05BC" w:rsidRDefault="004E05BC">
      <w:pPr>
        <w:rPr>
          <w:lang w:eastAsia="x-none"/>
        </w:rPr>
      </w:pPr>
    </w:p>
    <w:p w:rsidR="004E05BC" w:rsidRDefault="00F30870">
      <w:pPr>
        <w:spacing w:after="160" w:line="252" w:lineRule="auto"/>
        <w:contextualSpacing/>
        <w:jc w:val="both"/>
        <w:rPr>
          <w:rFonts w:ascii="Times New Roman" w:hAnsi="Times New Roman"/>
          <w:lang w:eastAsia="ko-KR"/>
        </w:rPr>
      </w:pPr>
      <w:r>
        <w:rPr>
          <w:rFonts w:ascii="Times New Roman" w:hAnsi="Times New Roman"/>
          <w:lang w:eastAsia="ko-KR"/>
        </w:rPr>
        <w:t>Please provide your input on proposed conclusion #3.4-B, if any</w:t>
      </w:r>
    </w:p>
    <w:tbl>
      <w:tblPr>
        <w:tblW w:w="9632" w:type="dxa"/>
        <w:tblLayout w:type="fixed"/>
        <w:tblLook w:val="04A0" w:firstRow="1" w:lastRow="0" w:firstColumn="1" w:lastColumn="0" w:noHBand="0" w:noVBand="1"/>
      </w:tblPr>
      <w:tblGrid>
        <w:gridCol w:w="1649"/>
        <w:gridCol w:w="7983"/>
      </w:tblGrid>
      <w:tr w:rsidR="004E05BC">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proofErr w:type="spellStart"/>
            <w:r>
              <w:rPr>
                <w:rFonts w:ascii="Times New Roman" w:eastAsia="SimSun" w:hAnsi="Times New Roman"/>
                <w:lang w:eastAsia="zh-CN"/>
              </w:rPr>
              <w:t>CEWiT</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OK with the updated version. One clarification regarding the “threshold criterion”, whether it </w:t>
            </w:r>
            <w:proofErr w:type="gramStart"/>
            <w:r>
              <w:rPr>
                <w:rFonts w:ascii="Times New Roman" w:eastAsia="SimSun" w:hAnsi="Times New Roman"/>
                <w:lang w:eastAsia="zh-CN"/>
              </w:rPr>
              <w:t>is  pre</w:t>
            </w:r>
            <w:proofErr w:type="gramEnd"/>
            <w:r>
              <w:rPr>
                <w:rFonts w:ascii="Times New Roman" w:eastAsia="SimSun" w:hAnsi="Times New Roman"/>
                <w:lang w:eastAsia="zh-CN"/>
              </w:rPr>
              <w:t xml:space="preserve">-configured or scenario specific ? </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hAnsi="Times New Roman"/>
                <w:lang w:eastAsia="ko-KR"/>
              </w:rPr>
            </w:pP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hAnsi="Times New Roman"/>
                <w:lang w:val="en-US" w:eastAsia="ko-KR"/>
              </w:rPr>
            </w:pP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eastAsia="SimSun" w:hAnsi="Times New Roman"/>
                <w:lang w:eastAsia="zh-CN"/>
              </w:rPr>
            </w:pP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eastAsia="SimSun" w:hAnsi="Times New Roman"/>
                <w:lang w:eastAsia="zh-CN"/>
              </w:rPr>
            </w:pP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eastAsiaTheme="minorEastAsia" w:hAnsi="Times New Roman"/>
                <w:lang w:eastAsia="ko-KR"/>
              </w:rPr>
            </w:pPr>
          </w:p>
        </w:tc>
      </w:tr>
    </w:tbl>
    <w:p w:rsidR="004E05BC" w:rsidRDefault="004E05BC">
      <w:pPr>
        <w:rPr>
          <w:lang w:eastAsia="x-none"/>
        </w:rPr>
      </w:pPr>
    </w:p>
    <w:p w:rsidR="004E05BC" w:rsidRDefault="004E05BC">
      <w:pPr>
        <w:rPr>
          <w:lang w:eastAsia="x-none"/>
        </w:rPr>
      </w:pPr>
    </w:p>
    <w:p w:rsidR="004E05BC" w:rsidRDefault="004E05BC">
      <w:pPr>
        <w:rPr>
          <w:lang w:eastAsia="x-none"/>
        </w:rPr>
      </w:pPr>
    </w:p>
    <w:p w:rsidR="004E05BC" w:rsidRDefault="004E05BC">
      <w:pPr>
        <w:rPr>
          <w:lang w:eastAsia="x-none"/>
        </w:rPr>
      </w:pPr>
    </w:p>
    <w:p w:rsidR="004E05BC" w:rsidRDefault="004E05BC">
      <w:pPr>
        <w:rPr>
          <w:lang w:eastAsia="x-none"/>
        </w:rPr>
      </w:pPr>
    </w:p>
    <w:p w:rsidR="004E05BC" w:rsidRDefault="00F30870">
      <w:pPr>
        <w:spacing w:after="160" w:line="252" w:lineRule="auto"/>
        <w:contextualSpacing/>
        <w:jc w:val="both"/>
        <w:rPr>
          <w:rFonts w:ascii="Times New Roman" w:eastAsia="맑은 고딕" w:hAnsi="Times New Roman"/>
          <w:lang w:eastAsia="ko-KR"/>
        </w:rPr>
      </w:pPr>
      <w:r>
        <w:rPr>
          <w:rFonts w:ascii="Times New Roman" w:eastAsia="맑은 고딕" w:hAnsi="Times New Roman"/>
          <w:lang w:eastAsia="ko-KR"/>
        </w:rPr>
        <w:t xml:space="preserve">Also, there are several proposals on de-prioritization of Type 2 performance monitoring. </w:t>
      </w:r>
      <w:r>
        <w:rPr>
          <w:rFonts w:ascii="Times New Roman" w:hAnsi="Times New Roman"/>
          <w:lang w:val="en-US" w:eastAsia="ko-KR"/>
        </w:rPr>
        <w:t xml:space="preserve">Based on </w:t>
      </w:r>
      <w:proofErr w:type="spellStart"/>
      <w:r>
        <w:rPr>
          <w:rFonts w:ascii="Times New Roman" w:hAnsi="Times New Roman"/>
          <w:lang w:val="en-US" w:eastAsia="ko-KR"/>
        </w:rPr>
        <w:t>Tdoc</w:t>
      </w:r>
      <w:proofErr w:type="spellEnd"/>
      <w:r>
        <w:rPr>
          <w:rFonts w:ascii="Times New Roman" w:hAnsi="Times New Roman"/>
          <w:lang w:val="en-US" w:eastAsia="ko-KR"/>
        </w:rPr>
        <w:t xml:space="preserve"> review, the companies’ positions are as follows:</w:t>
      </w:r>
    </w:p>
    <w:tbl>
      <w:tblPr>
        <w:tblStyle w:val="affc"/>
        <w:tblW w:w="9630" w:type="dxa"/>
        <w:tblLayout w:type="fixed"/>
        <w:tblLook w:val="04A0" w:firstRow="1" w:lastRow="0" w:firstColumn="1" w:lastColumn="0" w:noHBand="0" w:noVBand="1"/>
      </w:tblPr>
      <w:tblGrid>
        <w:gridCol w:w="1412"/>
        <w:gridCol w:w="4108"/>
        <w:gridCol w:w="4110"/>
      </w:tblGrid>
      <w:tr w:rsidR="004E05BC">
        <w:tc>
          <w:tcPr>
            <w:tcW w:w="1412" w:type="dxa"/>
          </w:tcPr>
          <w:p w:rsidR="004E05BC" w:rsidRDefault="004E05BC">
            <w:pPr>
              <w:jc w:val="both"/>
              <w:rPr>
                <w:rFonts w:ascii="Times New Roman" w:hAnsi="Times New Roman"/>
                <w:lang w:val="en-US" w:eastAsia="ko-KR"/>
              </w:rPr>
            </w:pPr>
          </w:p>
        </w:tc>
        <w:tc>
          <w:tcPr>
            <w:tcW w:w="4108" w:type="dxa"/>
          </w:tcPr>
          <w:p w:rsidR="004E05BC" w:rsidRDefault="00F30870">
            <w:pPr>
              <w:jc w:val="both"/>
              <w:rPr>
                <w:rFonts w:ascii="Times New Roman" w:hAnsi="Times New Roman"/>
                <w:lang w:val="en-US" w:eastAsia="ko-KR"/>
              </w:rPr>
            </w:pPr>
            <w:r>
              <w:rPr>
                <w:rFonts w:ascii="Times New Roman" w:hAnsi="Times New Roman"/>
                <w:lang w:val="en-US" w:eastAsia="ko-KR"/>
              </w:rPr>
              <w:t>Prioritize</w:t>
            </w:r>
          </w:p>
        </w:tc>
        <w:tc>
          <w:tcPr>
            <w:tcW w:w="4110" w:type="dxa"/>
          </w:tcPr>
          <w:p w:rsidR="004E05BC" w:rsidRDefault="00F30870">
            <w:pPr>
              <w:jc w:val="both"/>
              <w:rPr>
                <w:rFonts w:ascii="Times New Roman" w:hAnsi="Times New Roman"/>
                <w:lang w:val="en-US" w:eastAsia="ko-KR"/>
              </w:rPr>
            </w:pPr>
            <w:r>
              <w:rPr>
                <w:rFonts w:ascii="Times New Roman" w:hAnsi="Times New Roman"/>
                <w:lang w:val="en-US" w:eastAsia="ko-KR"/>
              </w:rPr>
              <w:t>De-prioritize</w:t>
            </w:r>
          </w:p>
        </w:tc>
      </w:tr>
      <w:tr w:rsidR="004E05BC">
        <w:tc>
          <w:tcPr>
            <w:tcW w:w="1412" w:type="dxa"/>
          </w:tcPr>
          <w:p w:rsidR="004E05BC" w:rsidRDefault="00F30870">
            <w:pPr>
              <w:jc w:val="both"/>
              <w:rPr>
                <w:rFonts w:ascii="Times New Roman" w:hAnsi="Times New Roman"/>
                <w:lang w:val="en-US" w:eastAsia="ko-KR"/>
              </w:rPr>
            </w:pPr>
            <w:r>
              <w:rPr>
                <w:rFonts w:ascii="Times New Roman" w:hAnsi="Times New Roman"/>
                <w:lang w:val="en-US" w:eastAsia="ko-KR"/>
              </w:rPr>
              <w:t>Type 1</w:t>
            </w:r>
          </w:p>
        </w:tc>
        <w:tc>
          <w:tcPr>
            <w:tcW w:w="4108" w:type="dxa"/>
          </w:tcPr>
          <w:p w:rsidR="004E05BC" w:rsidRDefault="00F30870">
            <w:pPr>
              <w:jc w:val="both"/>
              <w:rPr>
                <w:rFonts w:ascii="Times New Roman" w:hAnsi="Times New Roman"/>
                <w:lang w:val="en-US" w:eastAsia="ko-KR"/>
              </w:rPr>
            </w:pPr>
            <w:r>
              <w:rPr>
                <w:rFonts w:ascii="Times New Roman" w:hAnsi="Times New Roman"/>
                <w:lang w:val="en-US" w:eastAsia="ko-KR"/>
              </w:rPr>
              <w:t>Intel, OPPO, Google, Fujitsu, CATT</w:t>
            </w:r>
          </w:p>
        </w:tc>
        <w:tc>
          <w:tcPr>
            <w:tcW w:w="4110" w:type="dxa"/>
          </w:tcPr>
          <w:p w:rsidR="004E05BC" w:rsidRDefault="004E05BC">
            <w:pPr>
              <w:jc w:val="both"/>
              <w:rPr>
                <w:rFonts w:ascii="Times New Roman" w:hAnsi="Times New Roman"/>
                <w:lang w:val="en-US" w:eastAsia="ko-KR"/>
              </w:rPr>
            </w:pPr>
          </w:p>
        </w:tc>
      </w:tr>
      <w:tr w:rsidR="004E05BC">
        <w:tc>
          <w:tcPr>
            <w:tcW w:w="1412" w:type="dxa"/>
          </w:tcPr>
          <w:p w:rsidR="004E05BC" w:rsidRDefault="00F30870">
            <w:pPr>
              <w:jc w:val="both"/>
              <w:rPr>
                <w:rFonts w:ascii="Times New Roman" w:hAnsi="Times New Roman"/>
                <w:lang w:val="en-US" w:eastAsia="ko-KR"/>
              </w:rPr>
            </w:pPr>
            <w:r>
              <w:rPr>
                <w:rFonts w:ascii="Times New Roman" w:hAnsi="Times New Roman"/>
                <w:lang w:val="en-US" w:eastAsia="ko-KR"/>
              </w:rPr>
              <w:t>Type 2</w:t>
            </w:r>
          </w:p>
        </w:tc>
        <w:tc>
          <w:tcPr>
            <w:tcW w:w="4108" w:type="dxa"/>
          </w:tcPr>
          <w:p w:rsidR="004E05BC" w:rsidRDefault="004E05BC">
            <w:pPr>
              <w:jc w:val="both"/>
              <w:rPr>
                <w:rFonts w:ascii="Times New Roman" w:hAnsi="Times New Roman"/>
                <w:lang w:val="en-US" w:eastAsia="ko-KR"/>
              </w:rPr>
            </w:pPr>
          </w:p>
        </w:tc>
        <w:tc>
          <w:tcPr>
            <w:tcW w:w="4110" w:type="dxa"/>
          </w:tcPr>
          <w:p w:rsidR="004E05BC" w:rsidRDefault="00F30870">
            <w:pPr>
              <w:jc w:val="both"/>
              <w:rPr>
                <w:rFonts w:ascii="Times New Roman" w:hAnsi="Times New Roman"/>
                <w:lang w:val="en-US" w:eastAsia="ko-KR"/>
              </w:rPr>
            </w:pPr>
            <w:r>
              <w:rPr>
                <w:rFonts w:ascii="Times New Roman" w:hAnsi="Times New Roman"/>
                <w:lang w:val="en-US" w:eastAsia="ko-KR"/>
              </w:rPr>
              <w:t xml:space="preserve">Ericsson, </w:t>
            </w:r>
            <w:proofErr w:type="spellStart"/>
            <w:r>
              <w:rPr>
                <w:rFonts w:ascii="Times New Roman" w:hAnsi="Times New Roman"/>
                <w:lang w:val="en-US" w:eastAsia="ko-KR"/>
              </w:rPr>
              <w:t>Spreadtrum</w:t>
            </w:r>
            <w:proofErr w:type="spellEnd"/>
            <w:r>
              <w:rPr>
                <w:rFonts w:ascii="Times New Roman" w:hAnsi="Times New Roman"/>
                <w:lang w:val="en-US" w:eastAsia="ko-KR"/>
              </w:rPr>
              <w:t>, Apple, Google, NTT DOCOMO</w:t>
            </w:r>
          </w:p>
        </w:tc>
      </w:tr>
      <w:tr w:rsidR="004E05BC">
        <w:tc>
          <w:tcPr>
            <w:tcW w:w="1412" w:type="dxa"/>
          </w:tcPr>
          <w:p w:rsidR="004E05BC" w:rsidRDefault="00F30870">
            <w:pPr>
              <w:jc w:val="both"/>
              <w:rPr>
                <w:rFonts w:ascii="Times New Roman" w:hAnsi="Times New Roman"/>
                <w:lang w:val="en-US" w:eastAsia="ko-KR"/>
              </w:rPr>
            </w:pPr>
            <w:r>
              <w:rPr>
                <w:rFonts w:ascii="Times New Roman" w:hAnsi="Times New Roman"/>
                <w:lang w:val="en-US" w:eastAsia="ko-KR"/>
              </w:rPr>
              <w:t>Type 3</w:t>
            </w:r>
          </w:p>
        </w:tc>
        <w:tc>
          <w:tcPr>
            <w:tcW w:w="4108" w:type="dxa"/>
          </w:tcPr>
          <w:p w:rsidR="004E05BC" w:rsidRDefault="00F30870">
            <w:pPr>
              <w:jc w:val="both"/>
              <w:rPr>
                <w:rFonts w:ascii="Times New Roman" w:hAnsi="Times New Roman"/>
                <w:lang w:val="fr-FR" w:eastAsia="ko-KR"/>
              </w:rPr>
            </w:pPr>
            <w:r>
              <w:rPr>
                <w:rFonts w:ascii="Times New Roman" w:hAnsi="Times New Roman"/>
                <w:lang w:val="fr-FR" w:eastAsia="ko-KR"/>
              </w:rPr>
              <w:t>Intel, vivo, OPPO, Fujitsu, CATT</w:t>
            </w:r>
          </w:p>
        </w:tc>
        <w:tc>
          <w:tcPr>
            <w:tcW w:w="4110" w:type="dxa"/>
          </w:tcPr>
          <w:p w:rsidR="004E05BC" w:rsidRDefault="004E05BC">
            <w:pPr>
              <w:jc w:val="both"/>
              <w:rPr>
                <w:rFonts w:ascii="Times New Roman" w:hAnsi="Times New Roman"/>
                <w:lang w:val="fr-FR" w:eastAsia="ko-KR"/>
              </w:rPr>
            </w:pPr>
          </w:p>
        </w:tc>
      </w:tr>
    </w:tbl>
    <w:p w:rsidR="004E05BC" w:rsidRDefault="00F30870">
      <w:pPr>
        <w:spacing w:after="160" w:line="252" w:lineRule="auto"/>
        <w:contextualSpacing/>
        <w:jc w:val="both"/>
        <w:rPr>
          <w:rFonts w:ascii="Times New Roman" w:eastAsia="맑은 고딕" w:hAnsi="Times New Roman"/>
          <w:lang w:eastAsia="ko-KR"/>
        </w:rPr>
      </w:pPr>
      <w:r>
        <w:rPr>
          <w:rFonts w:ascii="Times New Roman" w:eastAsia="맑은 고딕" w:hAnsi="Times New Roman"/>
          <w:lang w:eastAsia="ko-KR"/>
        </w:rPr>
        <w:t xml:space="preserve">Therefore, following is proposed. </w:t>
      </w:r>
    </w:p>
    <w:p w:rsidR="004E05BC" w:rsidRDefault="00F30870">
      <w:pPr>
        <w:pStyle w:val="3"/>
        <w:numPr>
          <w:ilvl w:val="0"/>
          <w:numId w:val="0"/>
        </w:numPr>
        <w:ind w:left="720" w:hanging="720"/>
        <w:jc w:val="both"/>
        <w:rPr>
          <w:rFonts w:ascii="Times New Roman" w:hAnsi="Times New Roman"/>
          <w:highlight w:val="cyan"/>
          <w:u w:val="single"/>
          <w:lang w:eastAsia="ko-KR"/>
        </w:rPr>
      </w:pPr>
      <w:r>
        <w:rPr>
          <w:rFonts w:ascii="Times New Roman" w:hAnsi="Times New Roman"/>
          <w:highlight w:val="cyan"/>
          <w:u w:val="single"/>
          <w:lang w:eastAsia="ko-KR"/>
        </w:rPr>
        <w:t>Proposal #3.4-C:</w:t>
      </w:r>
    </w:p>
    <w:p w:rsidR="004E05BC" w:rsidRDefault="00F30870">
      <w:pPr>
        <w:spacing w:after="160" w:line="252" w:lineRule="auto"/>
        <w:contextualSpacing/>
        <w:jc w:val="both"/>
        <w:rPr>
          <w:rFonts w:ascii="Times New Roman" w:hAnsi="Times New Roman"/>
        </w:rPr>
      </w:pPr>
      <w:r>
        <w:rPr>
          <w:rFonts w:ascii="Times New Roman" w:eastAsia="맑은 고딕" w:hAnsi="Times New Roman"/>
          <w:color w:val="000000"/>
        </w:rPr>
        <w:t xml:space="preserve">For CSI prediction using UE-sided model, de-prioritize Type 2 performance monitoring. </w:t>
      </w:r>
    </w:p>
    <w:p w:rsidR="004E05BC" w:rsidRDefault="004E05BC">
      <w:pPr>
        <w:spacing w:after="160" w:line="252" w:lineRule="auto"/>
        <w:contextualSpacing/>
        <w:jc w:val="both"/>
        <w:rPr>
          <w:rFonts w:ascii="Times New Roman" w:hAnsi="Times New Roman"/>
          <w:lang w:eastAsia="ko-KR"/>
        </w:rPr>
      </w:pPr>
    </w:p>
    <w:p w:rsidR="004E05BC" w:rsidRDefault="00F30870">
      <w:pPr>
        <w:spacing w:after="160" w:line="252" w:lineRule="auto"/>
        <w:contextualSpacing/>
        <w:jc w:val="both"/>
        <w:rPr>
          <w:rFonts w:ascii="Times New Roman" w:hAnsi="Times New Roman"/>
          <w:lang w:eastAsia="ko-KR"/>
        </w:rPr>
      </w:pPr>
      <w:r>
        <w:rPr>
          <w:rFonts w:ascii="Times New Roman" w:hAnsi="Times New Roman"/>
          <w:lang w:eastAsia="ko-KR"/>
        </w:rPr>
        <w:t>Please provide your view on Proposal #3.4-C.</w:t>
      </w:r>
    </w:p>
    <w:tbl>
      <w:tblPr>
        <w:tblW w:w="9632" w:type="dxa"/>
        <w:tblLayout w:type="fixed"/>
        <w:tblLook w:val="04A0" w:firstRow="1" w:lastRow="0" w:firstColumn="1" w:lastColumn="0" w:noHBand="0" w:noVBand="1"/>
      </w:tblPr>
      <w:tblGrid>
        <w:gridCol w:w="1649"/>
        <w:gridCol w:w="7983"/>
      </w:tblGrid>
      <w:tr w:rsidR="004E05BC">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Huawei, </w:t>
            </w:r>
            <w:proofErr w:type="spellStart"/>
            <w:r>
              <w:rPr>
                <w:rFonts w:ascii="Times New Roman" w:eastAsia="SimSun" w:hAnsi="Times New Roman"/>
                <w:lang w:eastAsia="zh-CN"/>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Not support. </w:t>
            </w:r>
          </w:p>
          <w:p w:rsidR="004E05BC" w:rsidRDefault="004E05BC">
            <w:pPr>
              <w:widowControl w:val="0"/>
              <w:jc w:val="both"/>
              <w:rPr>
                <w:rFonts w:ascii="Times New Roman" w:eastAsia="SimSun" w:hAnsi="Times New Roman"/>
                <w:lang w:eastAsia="zh-CN"/>
              </w:rPr>
            </w:pPr>
          </w:p>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We think that at least some companies that propose to deprioritize Type2 may assume that the reported ground-truth CSI in type 2 needs to be the channel matrix or raw eigenvectors and, therefore, the report entails a large overhead. </w:t>
            </w:r>
          </w:p>
          <w:p w:rsidR="004E05BC" w:rsidRDefault="004E05BC">
            <w:pPr>
              <w:widowControl w:val="0"/>
              <w:jc w:val="both"/>
              <w:rPr>
                <w:rFonts w:ascii="Times New Roman" w:eastAsia="SimSun" w:hAnsi="Times New Roman"/>
                <w:lang w:eastAsia="zh-CN"/>
              </w:rPr>
            </w:pPr>
          </w:p>
          <w:p w:rsidR="004E05BC" w:rsidRDefault="00F30870">
            <w:pPr>
              <w:widowControl w:val="0"/>
              <w:jc w:val="both"/>
              <w:rPr>
                <w:rFonts w:ascii="Times New Roman" w:hAnsi="Times New Roman"/>
              </w:rPr>
            </w:pPr>
            <w:r>
              <w:rPr>
                <w:rFonts w:ascii="Times New Roman" w:eastAsia="SimSun" w:hAnsi="Times New Roman"/>
                <w:lang w:eastAsia="zh-CN"/>
              </w:rPr>
              <w:t xml:space="preserve">We think that the reported ground-truth can actually be </w:t>
            </w:r>
            <w:r>
              <w:rPr>
                <w:rFonts w:ascii="Times New Roman" w:hAnsi="Times New Roman"/>
              </w:rPr>
              <w:t xml:space="preserve">legacy codebook/PMI converted from channel matrix. Note that, during inference, it is very likely that UE will convert the predicted CSI of channel matrix to the legacy codebook and feed it back to </w:t>
            </w:r>
            <w:proofErr w:type="spellStart"/>
            <w:r>
              <w:rPr>
                <w:rFonts w:ascii="Times New Roman" w:hAnsi="Times New Roman"/>
              </w:rPr>
              <w:t>gNB</w:t>
            </w:r>
            <w:proofErr w:type="spellEnd"/>
            <w:r>
              <w:rPr>
                <w:rFonts w:ascii="Times New Roman" w:hAnsi="Times New Roman"/>
              </w:rPr>
              <w:t xml:space="preserve"> in forms of legacy PMI, e.g., Type I/II CB, </w:t>
            </w:r>
            <w:proofErr w:type="spellStart"/>
            <w:r>
              <w:rPr>
                <w:rFonts w:ascii="Times New Roman" w:hAnsi="Times New Roman"/>
              </w:rPr>
              <w:t>eType</w:t>
            </w:r>
            <w:proofErr w:type="spellEnd"/>
            <w:r>
              <w:rPr>
                <w:rFonts w:ascii="Times New Roman" w:hAnsi="Times New Roman"/>
              </w:rPr>
              <w:t xml:space="preserve"> II CB, Doppler CB, etc. Therefore, it actually makes more sense that UE reports ground-truth CSI in a similar form (legacy PMI) so the </w:t>
            </w:r>
            <w:proofErr w:type="spellStart"/>
            <w:r>
              <w:rPr>
                <w:rFonts w:ascii="Times New Roman" w:hAnsi="Times New Roman"/>
              </w:rPr>
              <w:t>gNB</w:t>
            </w:r>
            <w:proofErr w:type="spellEnd"/>
            <w:r>
              <w:rPr>
                <w:rFonts w:ascii="Times New Roman" w:hAnsi="Times New Roman"/>
              </w:rPr>
              <w:t xml:space="preserve"> can simply compare the two reported PMIs to derive the monitoring performance metric. </w:t>
            </w:r>
          </w:p>
          <w:p w:rsidR="004E05BC" w:rsidRDefault="004E05BC">
            <w:pPr>
              <w:widowControl w:val="0"/>
              <w:jc w:val="both"/>
              <w:rPr>
                <w:rFonts w:ascii="Times New Roman" w:hAnsi="Times New Roman"/>
              </w:rPr>
            </w:pPr>
          </w:p>
          <w:p w:rsidR="004E05BC" w:rsidRDefault="00F30870">
            <w:pPr>
              <w:widowControl w:val="0"/>
              <w:jc w:val="both"/>
              <w:rPr>
                <w:rFonts w:ascii="Times New Roman" w:hAnsi="Times New Roman"/>
              </w:rPr>
            </w:pPr>
            <w:r>
              <w:rPr>
                <w:rFonts w:ascii="Times New Roman" w:hAnsi="Times New Roman"/>
              </w:rPr>
              <w:t xml:space="preserve">The bias between the two PMIs (subject to predicted CSI and ground-truth CSI, respectively) may better reflect the impact of the AI/ML model accuracy to the eventual precoder and UPT. Also, since the overhead of reporting PMI of the ground-truth CSI is much smaller than reporting the channel matrix, we don’t see why Type 2 should be deprioritized. </w:t>
            </w:r>
          </w:p>
          <w:p w:rsidR="004E05BC" w:rsidRDefault="004E05BC">
            <w:pPr>
              <w:widowControl w:val="0"/>
              <w:jc w:val="both"/>
              <w:rPr>
                <w:rFonts w:ascii="Times New Roman" w:eastAsia="SimSun" w:hAnsi="Times New Roman"/>
                <w:lang w:eastAsia="zh-CN"/>
              </w:rPr>
            </w:pP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Support FL proposal.</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eastAsia="SimSun" w:hAnsi="Times New Roman"/>
                <w:lang w:eastAsia="zh-CN"/>
              </w:rPr>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val="en-US" w:eastAsia="ko-KR"/>
              </w:rPr>
            </w:pPr>
            <w:r>
              <w:rPr>
                <w:rFonts w:ascii="Times New Roman" w:eastAsia="SimSun" w:hAnsi="Times New Roman"/>
                <w:lang w:eastAsia="zh-CN"/>
              </w:rPr>
              <w:t xml:space="preserve">We are fine with the proposal. </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MS Mincho" w:hAnsi="Times New Roman"/>
                <w:lang w:eastAsia="ja-JP"/>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MS Mincho" w:hAnsi="Times New Roman"/>
                <w:lang w:eastAsia="ja-JP"/>
              </w:rPr>
              <w:t>We are OK with the proposal.</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Sony</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Support FL proposal</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Intel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eastAsia="ko-KR"/>
              </w:rPr>
              <w:t>Support</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val="en-US" w:eastAsia="zh-CN"/>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Theme="minorEastAsia" w:hAnsi="Times New Roman"/>
                <w:lang w:eastAsia="ko-KR"/>
              </w:rPr>
            </w:pPr>
            <w:r>
              <w:rPr>
                <w:rFonts w:ascii="Times New Roman" w:eastAsiaTheme="minorEastAsia" w:hAnsi="Times New Roman"/>
                <w:lang w:val="en-US" w:eastAsia="ko-KR"/>
              </w:rPr>
              <w:t>We tend to agree with Huawei. Moreover, in our view, reporting the GT CSI can also be useful to NW to obtain the CSI at the current time, especially when the prediction performance is low.</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val="en-US" w:eastAsia="zh-CN"/>
              </w:rPr>
            </w:pPr>
            <w:r>
              <w:rPr>
                <w:rFonts w:ascii="Times New Roman" w:eastAsia="SimSun" w:hAnsi="Times New Roman"/>
                <w:lang w:val="en-US" w:eastAsia="zh-CN"/>
              </w:rPr>
              <w:t>SPRD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val="en-US" w:eastAsia="zh-CN"/>
              </w:rPr>
            </w:pPr>
            <w:r>
              <w:rPr>
                <w:rFonts w:ascii="Times New Roman" w:eastAsia="SimSun" w:hAnsi="Times New Roman"/>
                <w:lang w:val="en-US" w:eastAsia="zh-CN"/>
              </w:rPr>
              <w:t>Support FL proposal</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val="en-US" w:eastAsia="zh-CN"/>
              </w:rPr>
            </w:pPr>
            <w:r>
              <w:rPr>
                <w:rFonts w:ascii="Times New Roman" w:eastAsia="SimSun" w:hAnsi="Times New Roman"/>
                <w:lang w:val="en-US" w:eastAsia="zh-CN"/>
              </w:rPr>
              <w:t>NEC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Open to this. </w:t>
            </w:r>
          </w:p>
          <w:p w:rsidR="004E05BC" w:rsidRDefault="00F30870">
            <w:pPr>
              <w:widowControl w:val="0"/>
              <w:jc w:val="both"/>
              <w:rPr>
                <w:rFonts w:ascii="Times New Roman" w:eastAsia="SimSun" w:hAnsi="Times New Roman"/>
                <w:lang w:val="en-US" w:eastAsia="zh-CN"/>
              </w:rPr>
            </w:pPr>
            <w:r>
              <w:rPr>
                <w:rFonts w:ascii="Times New Roman" w:eastAsia="SimSun" w:hAnsi="Times New Roman"/>
                <w:lang w:val="en-US" w:eastAsia="zh-CN"/>
              </w:rPr>
              <w:t>To our understanding, however, the frequency of performance degradation in a well-trained model is actually quite low. Consequently, the frequency of performance monitoring can be correspondingly reduced. From this perspective, the overhead caused Type 2 appears to be acceptable as well.</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val="en-US" w:eastAsia="zh-CN"/>
              </w:rPr>
            </w:pPr>
            <w:r>
              <w:rPr>
                <w:rFonts w:ascii="Times New Roman" w:eastAsia="SimSun" w:hAnsi="Times New Roman"/>
                <w:lang w:eastAsia="zh-CN"/>
              </w:rPr>
              <w:t>Apple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val="en-US" w:eastAsia="zh-CN"/>
              </w:rPr>
            </w:pPr>
            <w:r>
              <w:rPr>
                <w:rFonts w:ascii="Times New Roman" w:eastAsia="SimSun" w:hAnsi="Times New Roman"/>
                <w:lang w:eastAsia="zh-CN"/>
              </w:rPr>
              <w:t>Support</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OK</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 xml:space="preserve">Not support. Agree with ETRI and NEC that it can be useful in cases when CSI prediction performance is low (which will rarely so there is not an issue with large overhead) </w:t>
            </w:r>
          </w:p>
        </w:tc>
      </w:tr>
      <w:tr w:rsidR="004E05BC">
        <w:tc>
          <w:tcPr>
            <w:tcW w:w="1649" w:type="dxa"/>
            <w:tcBorders>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proofErr w:type="spellStart"/>
            <w:r>
              <w:rPr>
                <w:rFonts w:ascii="Times New Roman" w:eastAsia="SimSun" w:hAnsi="Times New Roman"/>
                <w:lang w:eastAsia="zh-CN"/>
              </w:rPr>
              <w:t>CEWiT</w:t>
            </w:r>
            <w:proofErr w:type="spellEnd"/>
          </w:p>
        </w:tc>
        <w:tc>
          <w:tcPr>
            <w:tcW w:w="7982" w:type="dxa"/>
            <w:tcBorders>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eastAsia="SimSun" w:hAnsi="Times New Roman"/>
                <w:lang w:eastAsia="zh-CN"/>
              </w:rPr>
            </w:pPr>
            <w:r>
              <w:rPr>
                <w:rFonts w:ascii="Times New Roman" w:eastAsia="SimSun" w:hAnsi="Times New Roman"/>
                <w:lang w:eastAsia="zh-CN"/>
              </w:rPr>
              <w:t>Agree with Huawei. Although agreeing with their point of view, can quantising the predicted and ground truth CSI to PMI levels fully capture the model performance. In that case, is the difference between the CQI levels an indicator of the model performance ?.</w:t>
            </w:r>
          </w:p>
        </w:tc>
      </w:tr>
    </w:tbl>
    <w:p w:rsidR="004E05BC" w:rsidRDefault="004E05BC">
      <w:pPr>
        <w:rPr>
          <w:lang w:eastAsia="x-none"/>
        </w:rPr>
      </w:pPr>
    </w:p>
    <w:p w:rsidR="004E05BC" w:rsidRDefault="004E05BC">
      <w:pPr>
        <w:rPr>
          <w:lang w:eastAsia="x-none"/>
        </w:rPr>
      </w:pPr>
    </w:p>
    <w:p w:rsidR="004E05BC" w:rsidRDefault="00F30870">
      <w:pPr>
        <w:jc w:val="both"/>
        <w:rPr>
          <w:rFonts w:ascii="Times New Roman" w:hAnsi="Times New Roman"/>
          <w:lang w:eastAsia="ko-KR"/>
        </w:rPr>
      </w:pPr>
      <w:r>
        <w:rPr>
          <w:lang w:eastAsia="ko-KR"/>
        </w:rPr>
        <w:t>Also, i</w:t>
      </w:r>
      <w:r>
        <w:rPr>
          <w:rFonts w:ascii="Times New Roman" w:hAnsi="Times New Roman"/>
          <w:lang w:eastAsia="ko-KR"/>
        </w:rPr>
        <w:t>n this meeting, followings regarding on general framework/LCM aspects for AI/ML based CSI prediction were proposed by companies as captured below:</w:t>
      </w:r>
    </w:p>
    <w:p w:rsidR="004E05BC" w:rsidRDefault="004E05BC">
      <w:pPr>
        <w:rPr>
          <w:lang w:eastAsia="x-none"/>
        </w:rPr>
      </w:pPr>
    </w:p>
    <w:tbl>
      <w:tblPr>
        <w:tblStyle w:val="affc"/>
        <w:tblW w:w="9634" w:type="dxa"/>
        <w:tblLayout w:type="fixed"/>
        <w:tblLook w:val="04A0" w:firstRow="1" w:lastRow="0" w:firstColumn="1" w:lastColumn="0" w:noHBand="0" w:noVBand="1"/>
      </w:tblPr>
      <w:tblGrid>
        <w:gridCol w:w="1150"/>
        <w:gridCol w:w="8484"/>
      </w:tblGrid>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Huawei</w:t>
            </w:r>
          </w:p>
        </w:tc>
        <w:tc>
          <w:tcPr>
            <w:tcW w:w="8483" w:type="dxa"/>
          </w:tcPr>
          <w:p w:rsidR="004E05BC" w:rsidRDefault="00F30870">
            <w:pPr>
              <w:numPr>
                <w:ilvl w:val="0"/>
                <w:numId w:val="47"/>
              </w:numPr>
              <w:suppressAutoHyphens w:val="0"/>
              <w:spacing w:beforeAutospacing="1" w:afterAutospacing="1" w:line="240" w:lineRule="atLeast"/>
              <w:contextualSpacing/>
              <w:rPr>
                <w:rFonts w:ascii="Times New Roman" w:hAnsi="Times New Roman"/>
              </w:rPr>
            </w:pPr>
            <w:r>
              <w:rPr>
                <w:rFonts w:ascii="Times New Roman" w:hAnsi="Times New Roman"/>
                <w:bCs/>
                <w:szCs w:val="20"/>
              </w:rPr>
              <w:t xml:space="preserve">Proposal 1: The continued study of AI/ML based CSI prediction in Rel-19 focuses on </w:t>
            </w:r>
            <w:proofErr w:type="gramStart"/>
            <w:r>
              <w:rPr>
                <w:rFonts w:ascii="Times New Roman" w:hAnsi="Times New Roman"/>
                <w:bCs/>
                <w:szCs w:val="20"/>
              </w:rPr>
              <w:t>functionality based</w:t>
            </w:r>
            <w:proofErr w:type="gramEnd"/>
            <w:r>
              <w:rPr>
                <w:rFonts w:ascii="Times New Roman" w:hAnsi="Times New Roman"/>
                <w:bCs/>
                <w:szCs w:val="20"/>
              </w:rPr>
              <w:t xml:space="preserve"> LCM.</w:t>
            </w:r>
          </w:p>
        </w:tc>
      </w:tr>
      <w:tr w:rsidR="004E05BC">
        <w:tc>
          <w:tcPr>
            <w:tcW w:w="1150" w:type="dxa"/>
          </w:tcPr>
          <w:p w:rsidR="004E05BC" w:rsidRDefault="00F30870">
            <w:pPr>
              <w:spacing w:beforeAutospacing="1" w:line="240" w:lineRule="atLeast"/>
              <w:contextualSpacing/>
              <w:rPr>
                <w:rFonts w:ascii="Times New Roman" w:hAnsi="Times New Roman"/>
              </w:rPr>
            </w:pPr>
            <w:proofErr w:type="spellStart"/>
            <w:r>
              <w:rPr>
                <w:rFonts w:ascii="Times New Roman" w:hAnsi="Times New Roman"/>
                <w:szCs w:val="20"/>
              </w:rPr>
              <w:t>InterDigital</w:t>
            </w:r>
            <w:proofErr w:type="spellEnd"/>
          </w:p>
        </w:tc>
        <w:tc>
          <w:tcPr>
            <w:tcW w:w="8483" w:type="dxa"/>
          </w:tcPr>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Proposal 4: </w:t>
            </w:r>
            <w:r>
              <w:rPr>
                <w:rFonts w:ascii="Times New Roman" w:hAnsi="Times New Roman"/>
                <w:bCs/>
                <w:szCs w:val="20"/>
              </w:rPr>
              <w:tab/>
              <w:t>Study the following mechanisms for model switching, activation/deactivation overhead reduction:</w:t>
            </w:r>
          </w:p>
          <w:p w:rsidR="004E05BC" w:rsidRDefault="00F30870">
            <w:pPr>
              <w:widowControl w:val="0"/>
              <w:numPr>
                <w:ilvl w:val="0"/>
                <w:numId w:val="42"/>
              </w:numPr>
              <w:suppressAutoHyphens w:val="0"/>
              <w:spacing w:beforeAutospacing="1" w:line="240" w:lineRule="atLeast"/>
              <w:contextualSpacing/>
              <w:jc w:val="both"/>
              <w:rPr>
                <w:rFonts w:ascii="Times New Roman" w:hAnsi="Times New Roman"/>
                <w:szCs w:val="20"/>
              </w:rPr>
            </w:pPr>
            <w:r>
              <w:rPr>
                <w:rFonts w:ascii="Times New Roman" w:hAnsi="Times New Roman"/>
                <w:bCs/>
                <w:szCs w:val="20"/>
              </w:rPr>
              <w:t xml:space="preserve">Improved model generalization techniques </w:t>
            </w:r>
          </w:p>
          <w:p w:rsidR="004E05BC" w:rsidRDefault="00F30870">
            <w:pPr>
              <w:widowControl w:val="0"/>
              <w:numPr>
                <w:ilvl w:val="0"/>
                <w:numId w:val="42"/>
              </w:numPr>
              <w:suppressAutoHyphens w:val="0"/>
              <w:spacing w:afterAutospacing="1" w:line="240" w:lineRule="atLeast"/>
              <w:contextualSpacing/>
              <w:jc w:val="both"/>
              <w:rPr>
                <w:rFonts w:ascii="Times New Roman" w:hAnsi="Times New Roman"/>
                <w:szCs w:val="20"/>
              </w:rPr>
            </w:pPr>
            <w:proofErr w:type="spellStart"/>
            <w:r>
              <w:rPr>
                <w:rFonts w:ascii="Times New Roman" w:hAnsi="Times New Roman"/>
                <w:bCs/>
                <w:szCs w:val="20"/>
              </w:rPr>
              <w:lastRenderedPageBreak/>
              <w:t>fallback</w:t>
            </w:r>
            <w:proofErr w:type="spellEnd"/>
            <w:r>
              <w:rPr>
                <w:rFonts w:ascii="Times New Roman" w:hAnsi="Times New Roman"/>
                <w:bCs/>
                <w:szCs w:val="20"/>
              </w:rPr>
              <w:t xml:space="preserve"> mechanism which can be applicable for both AI/ML based CSI prediction and non-AI/ML based CSI prediction</w:t>
            </w:r>
          </w:p>
        </w:tc>
      </w:tr>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lastRenderedPageBreak/>
              <w:t>vivo</w:t>
            </w:r>
          </w:p>
        </w:tc>
        <w:tc>
          <w:tcPr>
            <w:tcW w:w="8483" w:type="dxa"/>
          </w:tcPr>
          <w:p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At least include the following information in functionality identification procedure for AI based prediction</w:t>
            </w:r>
          </w:p>
          <w:p w:rsidR="004E05BC" w:rsidRDefault="00F30870" w:rsidP="00F30870">
            <w:pPr>
              <w:widowControl w:val="0"/>
              <w:numPr>
                <w:ilvl w:val="0"/>
                <w:numId w:val="80"/>
              </w:numPr>
              <w:suppressAutoHyphens w:val="0"/>
              <w:spacing w:beforeAutospacing="1" w:line="240" w:lineRule="atLeast"/>
              <w:contextualSpacing/>
              <w:jc w:val="both"/>
              <w:rPr>
                <w:rFonts w:ascii="Times New Roman" w:hAnsi="Times New Roman"/>
                <w:szCs w:val="20"/>
              </w:rPr>
            </w:pPr>
            <w:r>
              <w:rPr>
                <w:rFonts w:ascii="Times New Roman" w:hAnsi="Times New Roman"/>
                <w:szCs w:val="20"/>
              </w:rPr>
              <w:t>Maximum observation window for AI based prediction</w:t>
            </w:r>
          </w:p>
          <w:p w:rsidR="004E05BC" w:rsidRDefault="00F30870" w:rsidP="00F30870">
            <w:pPr>
              <w:widowControl w:val="0"/>
              <w:numPr>
                <w:ilvl w:val="0"/>
                <w:numId w:val="80"/>
              </w:numPr>
              <w:suppressAutoHyphens w:val="0"/>
              <w:spacing w:line="240" w:lineRule="atLeast"/>
              <w:contextualSpacing/>
              <w:jc w:val="both"/>
              <w:rPr>
                <w:rFonts w:ascii="Times New Roman" w:hAnsi="Times New Roman"/>
                <w:szCs w:val="20"/>
              </w:rPr>
            </w:pPr>
            <w:r>
              <w:rPr>
                <w:rFonts w:ascii="Times New Roman" w:hAnsi="Times New Roman"/>
                <w:szCs w:val="20"/>
              </w:rPr>
              <w:t>Maximum prediction window for AI based prediction</w:t>
            </w:r>
          </w:p>
          <w:p w:rsidR="004E05BC" w:rsidRDefault="00F30870" w:rsidP="00F30870">
            <w:pPr>
              <w:widowControl w:val="0"/>
              <w:numPr>
                <w:ilvl w:val="0"/>
                <w:numId w:val="80"/>
              </w:numPr>
              <w:suppressAutoHyphens w:val="0"/>
              <w:spacing w:afterAutospacing="1" w:line="240" w:lineRule="atLeast"/>
              <w:contextualSpacing/>
              <w:jc w:val="both"/>
              <w:rPr>
                <w:rFonts w:ascii="Times New Roman" w:hAnsi="Times New Roman"/>
                <w:szCs w:val="20"/>
              </w:rPr>
            </w:pPr>
            <w:r>
              <w:rPr>
                <w:rFonts w:ascii="Times New Roman" w:hAnsi="Times New Roman"/>
                <w:szCs w:val="20"/>
              </w:rPr>
              <w:t>Processing unit related to AI based prediction</w:t>
            </w:r>
          </w:p>
        </w:tc>
      </w:tr>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Sony</w:t>
            </w:r>
          </w:p>
        </w:tc>
        <w:tc>
          <w:tcPr>
            <w:tcW w:w="8483" w:type="dxa"/>
          </w:tcPr>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Observation 1: For site specific AI/ML CSI prediction models, the model is trained at the network side after </w:t>
            </w:r>
            <w:proofErr w:type="spellStart"/>
            <w:r>
              <w:rPr>
                <w:rFonts w:ascii="Times New Roman" w:hAnsi="Times New Roman"/>
                <w:bCs/>
                <w:szCs w:val="20"/>
              </w:rPr>
              <w:t>gNB</w:t>
            </w:r>
            <w:proofErr w:type="spellEnd"/>
            <w:r>
              <w:rPr>
                <w:rFonts w:ascii="Times New Roman" w:hAnsi="Times New Roman"/>
                <w:bCs/>
                <w:szCs w:val="20"/>
              </w:rPr>
              <w:t xml:space="preserve"> installation at the site/cell concerned.</w:t>
            </w:r>
          </w:p>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Observation 2: For site specific AI/ML CSI prediction models, the model is stored at the network side and delivered to the UE when it registers or is handed over to the </w:t>
            </w:r>
            <w:proofErr w:type="spellStart"/>
            <w:r>
              <w:rPr>
                <w:rFonts w:ascii="Times New Roman" w:hAnsi="Times New Roman"/>
                <w:bCs/>
                <w:szCs w:val="20"/>
              </w:rPr>
              <w:t>gNB</w:t>
            </w:r>
            <w:proofErr w:type="spellEnd"/>
            <w:r>
              <w:rPr>
                <w:rFonts w:ascii="Times New Roman" w:hAnsi="Times New Roman"/>
                <w:bCs/>
                <w:szCs w:val="20"/>
              </w:rPr>
              <w:t xml:space="preserve"> concerned.</w:t>
            </w:r>
          </w:p>
          <w:p w:rsidR="004E05BC" w:rsidRDefault="004E05BC">
            <w:pPr>
              <w:spacing w:beforeAutospacing="1" w:afterAutospacing="1" w:line="240" w:lineRule="atLeast"/>
              <w:contextualSpacing/>
              <w:rPr>
                <w:rFonts w:ascii="Times New Roman" w:hAnsi="Times New Roman"/>
                <w:szCs w:val="20"/>
              </w:rPr>
            </w:pPr>
          </w:p>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1: To alleviate / resolve some issues related to inter-vendor training, storage and transfer of cell/site-specific AI/ML-based UE-side CSI prediction models, RAN1 will study the following options:</w:t>
            </w:r>
          </w:p>
          <w:p w:rsidR="004E05BC" w:rsidRDefault="00F30870" w:rsidP="00F30870">
            <w:pPr>
              <w:widowControl w:val="0"/>
              <w:numPr>
                <w:ilvl w:val="0"/>
                <w:numId w:val="81"/>
              </w:numPr>
              <w:suppressAutoHyphens w:val="0"/>
              <w:spacing w:beforeAutospacing="1" w:line="240" w:lineRule="atLeast"/>
              <w:contextualSpacing/>
              <w:jc w:val="both"/>
              <w:rPr>
                <w:rFonts w:ascii="Times New Roman" w:hAnsi="Times New Roman"/>
                <w:bCs/>
                <w:szCs w:val="20"/>
                <w:lang w:val="x-none"/>
              </w:rPr>
            </w:pPr>
            <w:r>
              <w:rPr>
                <w:rFonts w:ascii="Times New Roman" w:hAnsi="Times New Roman"/>
                <w:bCs/>
                <w:szCs w:val="20"/>
                <w:lang w:val="x-none"/>
              </w:rPr>
              <w:t xml:space="preserve">Option </w:t>
            </w:r>
            <w:r>
              <w:rPr>
                <w:rFonts w:ascii="Times New Roman" w:hAnsi="Times New Roman"/>
                <w:bCs/>
                <w:szCs w:val="20"/>
              </w:rPr>
              <w:t>1</w:t>
            </w:r>
            <w:r>
              <w:rPr>
                <w:rFonts w:ascii="Times New Roman" w:hAnsi="Times New Roman"/>
                <w:bCs/>
                <w:szCs w:val="20"/>
                <w:lang w:val="x-none"/>
              </w:rPr>
              <w:t xml:space="preserve">: Standardized reference model structure + Parameter </w:t>
            </w:r>
            <w:r>
              <w:rPr>
                <w:rFonts w:ascii="Times New Roman" w:hAnsi="Times New Roman"/>
                <w:bCs/>
                <w:szCs w:val="20"/>
              </w:rPr>
              <w:t>delivery from</w:t>
            </w:r>
            <w:r>
              <w:rPr>
                <w:rFonts w:ascii="Times New Roman" w:hAnsi="Times New Roman"/>
                <w:bCs/>
                <w:szCs w:val="20"/>
                <w:lang w:val="x-none"/>
              </w:rPr>
              <w:t xml:space="preserve"> NW-side </w:t>
            </w:r>
            <w:r>
              <w:rPr>
                <w:rFonts w:ascii="Times New Roman" w:hAnsi="Times New Roman"/>
                <w:bCs/>
                <w:szCs w:val="20"/>
              </w:rPr>
              <w:t>to</w:t>
            </w:r>
            <w:r>
              <w:rPr>
                <w:rFonts w:ascii="Times New Roman" w:hAnsi="Times New Roman"/>
                <w:bCs/>
                <w:szCs w:val="20"/>
                <w:lang w:val="x-none"/>
              </w:rPr>
              <w:t xml:space="preserve"> UE-side</w:t>
            </w:r>
          </w:p>
          <w:p w:rsidR="004E05BC" w:rsidRDefault="00F30870" w:rsidP="00F30870">
            <w:pPr>
              <w:widowControl w:val="0"/>
              <w:numPr>
                <w:ilvl w:val="0"/>
                <w:numId w:val="81"/>
              </w:numPr>
              <w:suppressAutoHyphens w:val="0"/>
              <w:spacing w:line="240" w:lineRule="atLeast"/>
              <w:contextualSpacing/>
              <w:jc w:val="both"/>
              <w:rPr>
                <w:rFonts w:ascii="Times New Roman" w:hAnsi="Times New Roman"/>
                <w:szCs w:val="20"/>
              </w:rPr>
            </w:pPr>
            <w:r>
              <w:rPr>
                <w:rFonts w:ascii="Times New Roman" w:hAnsi="Times New Roman"/>
                <w:bCs/>
                <w:szCs w:val="20"/>
                <w:lang w:val="x-none"/>
              </w:rPr>
              <w:t xml:space="preserve">Option </w:t>
            </w:r>
            <w:r>
              <w:rPr>
                <w:rFonts w:ascii="Times New Roman" w:hAnsi="Times New Roman"/>
                <w:bCs/>
                <w:szCs w:val="20"/>
              </w:rPr>
              <w:t>2</w:t>
            </w:r>
            <w:r>
              <w:rPr>
                <w:rFonts w:ascii="Times New Roman" w:hAnsi="Times New Roman"/>
                <w:bCs/>
                <w:szCs w:val="20"/>
                <w:lang w:val="x-none"/>
              </w:rPr>
              <w:t xml:space="preserve">: Standardized dataset format </w:t>
            </w:r>
          </w:p>
          <w:p w:rsidR="004E05BC" w:rsidRDefault="00F30870" w:rsidP="00F30870">
            <w:pPr>
              <w:widowControl w:val="0"/>
              <w:numPr>
                <w:ilvl w:val="0"/>
                <w:numId w:val="81"/>
              </w:numPr>
              <w:suppressAutoHyphens w:val="0"/>
              <w:spacing w:afterAutospacing="1" w:line="240" w:lineRule="atLeast"/>
              <w:contextualSpacing/>
              <w:jc w:val="both"/>
              <w:rPr>
                <w:rFonts w:ascii="Times New Roman" w:hAnsi="Times New Roman"/>
                <w:szCs w:val="20"/>
              </w:rPr>
            </w:pPr>
            <w:r>
              <w:rPr>
                <w:rFonts w:ascii="Times New Roman" w:hAnsi="Times New Roman"/>
                <w:bCs/>
                <w:szCs w:val="20"/>
              </w:rPr>
              <w:t>Option 3: Standardized model structure + Standardized dataset format</w:t>
            </w:r>
          </w:p>
          <w:p w:rsidR="004E05BC" w:rsidRDefault="004E05BC">
            <w:pPr>
              <w:spacing w:beforeAutospacing="1" w:afterAutospacing="1" w:line="240" w:lineRule="atLeast"/>
              <w:contextualSpacing/>
              <w:rPr>
                <w:rFonts w:ascii="Times New Roman" w:hAnsi="Times New Roman"/>
                <w:szCs w:val="20"/>
              </w:rPr>
            </w:pPr>
          </w:p>
          <w:p w:rsidR="004E05BC" w:rsidRDefault="00F30870">
            <w:pPr>
              <w:spacing w:beforeAutospacing="1" w:line="240" w:lineRule="atLeast"/>
              <w:contextualSpacing/>
              <w:rPr>
                <w:rFonts w:ascii="Times New Roman" w:hAnsi="Times New Roman"/>
                <w:szCs w:val="20"/>
              </w:rPr>
            </w:pPr>
            <w:r>
              <w:rPr>
                <w:rFonts w:ascii="Times New Roman" w:hAnsi="Times New Roman"/>
                <w:bCs/>
                <w:szCs w:val="20"/>
              </w:rPr>
              <w:t xml:space="preserve">Proposal 2: RAN1 study pre-training using standardised format data of the CSI prediction model during </w:t>
            </w:r>
            <w:proofErr w:type="spellStart"/>
            <w:r>
              <w:rPr>
                <w:rFonts w:ascii="Times New Roman" w:hAnsi="Times New Roman"/>
                <w:bCs/>
                <w:szCs w:val="20"/>
              </w:rPr>
              <w:t>gNB</w:t>
            </w:r>
            <w:proofErr w:type="spellEnd"/>
            <w:r>
              <w:rPr>
                <w:rFonts w:ascii="Times New Roman" w:hAnsi="Times New Roman"/>
                <w:bCs/>
                <w:szCs w:val="20"/>
              </w:rPr>
              <w:t xml:space="preserve"> manufacturing</w:t>
            </w:r>
            <w:r>
              <w:rPr>
                <w:rFonts w:ascii="Times New Roman" w:hAnsi="Times New Roman"/>
                <w:szCs w:val="20"/>
              </w:rPr>
              <w:t>.</w:t>
            </w:r>
          </w:p>
        </w:tc>
      </w:tr>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ZTE</w:t>
            </w:r>
          </w:p>
        </w:tc>
        <w:tc>
          <w:tcPr>
            <w:tcW w:w="8483" w:type="dxa"/>
          </w:tcPr>
          <w:p w:rsidR="004E05BC" w:rsidRDefault="00F30870">
            <w:pPr>
              <w:spacing w:beforeAutospacing="1" w:line="240" w:lineRule="atLeast"/>
              <w:contextualSpacing/>
              <w:rPr>
                <w:rFonts w:ascii="Times New Roman" w:hAnsi="Times New Roman"/>
                <w:szCs w:val="20"/>
              </w:rPr>
            </w:pPr>
            <w:r>
              <w:rPr>
                <w:rFonts w:ascii="Times New Roman" w:hAnsi="Times New Roman"/>
                <w:szCs w:val="20"/>
              </w:rPr>
              <w:t>Proposal 2: The LCM for AI/ML CSI prediction reuses the outcomes defined for AI/ML temporal beam prediction with UE-side model.</w:t>
            </w:r>
          </w:p>
        </w:tc>
      </w:tr>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AT&amp;T</w:t>
            </w:r>
          </w:p>
        </w:tc>
        <w:tc>
          <w:tcPr>
            <w:tcW w:w="8483" w:type="dxa"/>
          </w:tcPr>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Proposal 1: In CSI prediction using UE sided model use case, study the necessity, feasibility, potential specification impact for at least the following aspects. </w:t>
            </w:r>
          </w:p>
          <w:p w:rsidR="004E05BC" w:rsidRDefault="00F30870" w:rsidP="00F30870">
            <w:pPr>
              <w:widowControl w:val="0"/>
              <w:numPr>
                <w:ilvl w:val="0"/>
                <w:numId w:val="82"/>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Data collection</w:t>
            </w:r>
          </w:p>
          <w:p w:rsidR="004E05BC" w:rsidRDefault="00F30870" w:rsidP="00F30870">
            <w:pPr>
              <w:widowControl w:val="0"/>
              <w:numPr>
                <w:ilvl w:val="0"/>
                <w:numId w:val="82"/>
              </w:numPr>
              <w:suppressAutoHyphens w:val="0"/>
              <w:spacing w:line="240" w:lineRule="atLeast"/>
              <w:contextualSpacing/>
              <w:jc w:val="both"/>
              <w:rPr>
                <w:rFonts w:ascii="Times New Roman" w:hAnsi="Times New Roman"/>
                <w:bCs/>
                <w:szCs w:val="20"/>
              </w:rPr>
            </w:pPr>
            <w:r>
              <w:rPr>
                <w:rFonts w:ascii="Times New Roman" w:hAnsi="Times New Roman"/>
                <w:bCs/>
                <w:szCs w:val="20"/>
              </w:rPr>
              <w:t>Performance monitoring for AI/ML model activation/deactivation/switching/</w:t>
            </w:r>
            <w:proofErr w:type="spellStart"/>
            <w:r>
              <w:rPr>
                <w:rFonts w:ascii="Times New Roman" w:hAnsi="Times New Roman"/>
                <w:bCs/>
                <w:szCs w:val="20"/>
              </w:rPr>
              <w:t>fallback</w:t>
            </w:r>
            <w:proofErr w:type="spellEnd"/>
          </w:p>
          <w:p w:rsidR="004E05BC" w:rsidRDefault="00F30870" w:rsidP="00F30870">
            <w:pPr>
              <w:widowControl w:val="0"/>
              <w:numPr>
                <w:ilvl w:val="0"/>
                <w:numId w:val="82"/>
              </w:numPr>
              <w:suppressAutoHyphens w:val="0"/>
              <w:spacing w:line="240" w:lineRule="atLeast"/>
              <w:contextualSpacing/>
              <w:jc w:val="both"/>
              <w:rPr>
                <w:rFonts w:ascii="Times New Roman" w:hAnsi="Times New Roman"/>
                <w:bCs/>
                <w:szCs w:val="20"/>
              </w:rPr>
            </w:pPr>
            <w:r>
              <w:rPr>
                <w:rFonts w:ascii="Times New Roman" w:hAnsi="Times New Roman"/>
                <w:bCs/>
                <w:szCs w:val="20"/>
              </w:rPr>
              <w:t>CSI configuration and report</w:t>
            </w:r>
          </w:p>
          <w:p w:rsidR="004E05BC" w:rsidRDefault="00F30870" w:rsidP="00F30870">
            <w:pPr>
              <w:widowControl w:val="0"/>
              <w:numPr>
                <w:ilvl w:val="0"/>
                <w:numId w:val="82"/>
              </w:numPr>
              <w:suppressAutoHyphens w:val="0"/>
              <w:spacing w:line="240" w:lineRule="atLeast"/>
              <w:contextualSpacing/>
              <w:jc w:val="both"/>
              <w:rPr>
                <w:rFonts w:ascii="Times New Roman" w:hAnsi="Times New Roman"/>
                <w:bCs/>
                <w:szCs w:val="20"/>
              </w:rPr>
            </w:pPr>
            <w:r>
              <w:rPr>
                <w:rFonts w:ascii="Times New Roman" w:hAnsi="Times New Roman"/>
                <w:bCs/>
                <w:szCs w:val="20"/>
              </w:rPr>
              <w:t xml:space="preserve">LCM </w:t>
            </w:r>
          </w:p>
          <w:p w:rsidR="004E05BC" w:rsidRDefault="00F30870" w:rsidP="00F30870">
            <w:pPr>
              <w:widowControl w:val="0"/>
              <w:numPr>
                <w:ilvl w:val="1"/>
                <w:numId w:val="82"/>
              </w:numPr>
              <w:suppressAutoHyphens w:val="0"/>
              <w:spacing w:line="240" w:lineRule="atLeast"/>
              <w:contextualSpacing/>
              <w:jc w:val="both"/>
              <w:rPr>
                <w:rFonts w:ascii="Times New Roman" w:hAnsi="Times New Roman"/>
                <w:bCs/>
                <w:szCs w:val="20"/>
              </w:rPr>
            </w:pPr>
            <w:r>
              <w:rPr>
                <w:rFonts w:ascii="Times New Roman" w:hAnsi="Times New Roman"/>
                <w:bCs/>
                <w:szCs w:val="20"/>
              </w:rPr>
              <w:t xml:space="preserve">Aspects specified as condition for </w:t>
            </w:r>
            <w:proofErr w:type="gramStart"/>
            <w:r>
              <w:rPr>
                <w:rFonts w:ascii="Times New Roman" w:hAnsi="Times New Roman"/>
                <w:bCs/>
                <w:szCs w:val="20"/>
              </w:rPr>
              <w:t>functionality based</w:t>
            </w:r>
            <w:proofErr w:type="gramEnd"/>
            <w:r>
              <w:rPr>
                <w:rFonts w:ascii="Times New Roman" w:hAnsi="Times New Roman"/>
                <w:bCs/>
                <w:szCs w:val="20"/>
              </w:rPr>
              <w:t xml:space="preserve"> LCM</w:t>
            </w:r>
          </w:p>
          <w:p w:rsidR="004E05BC" w:rsidRDefault="00F30870" w:rsidP="00F30870">
            <w:pPr>
              <w:widowControl w:val="0"/>
              <w:numPr>
                <w:ilvl w:val="1"/>
                <w:numId w:val="82"/>
              </w:numPr>
              <w:suppressAutoHyphens w:val="0"/>
              <w:spacing w:afterAutospacing="1" w:line="240" w:lineRule="atLeast"/>
              <w:contextualSpacing/>
              <w:jc w:val="both"/>
              <w:rPr>
                <w:rFonts w:ascii="Times New Roman" w:hAnsi="Times New Roman"/>
                <w:bCs/>
                <w:szCs w:val="20"/>
              </w:rPr>
            </w:pPr>
            <w:r>
              <w:rPr>
                <w:rFonts w:ascii="Times New Roman" w:hAnsi="Times New Roman"/>
                <w:bCs/>
                <w:szCs w:val="20"/>
              </w:rPr>
              <w:t>Aspects that are considered as assistance information.</w:t>
            </w:r>
          </w:p>
          <w:p w:rsidR="004E05BC" w:rsidRDefault="004E05BC">
            <w:pPr>
              <w:spacing w:beforeAutospacing="1" w:afterAutospacing="1" w:line="240" w:lineRule="atLeast"/>
              <w:contextualSpacing/>
              <w:rPr>
                <w:rFonts w:ascii="Times New Roman" w:hAnsi="Times New Roman"/>
                <w:szCs w:val="20"/>
              </w:rPr>
            </w:pPr>
          </w:p>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3: Study the model ID based LCM for the cell/site/scenario specific models or other model ID based operation like model transfer/delivery.</w:t>
            </w:r>
          </w:p>
          <w:p w:rsidR="004E05BC" w:rsidRDefault="004E05BC">
            <w:pPr>
              <w:spacing w:beforeAutospacing="1" w:afterAutospacing="1" w:line="240" w:lineRule="atLeast"/>
              <w:contextualSpacing/>
              <w:rPr>
                <w:rFonts w:ascii="Times New Roman" w:hAnsi="Times New Roman"/>
                <w:szCs w:val="20"/>
              </w:rPr>
            </w:pPr>
          </w:p>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Proposal 7: For CSI prediction using UE sided model consider the following set configurations and their granularity that will be </w:t>
            </w:r>
            <w:proofErr w:type="spellStart"/>
            <w:r>
              <w:rPr>
                <w:rFonts w:ascii="Times New Roman" w:hAnsi="Times New Roman"/>
                <w:bCs/>
                <w:szCs w:val="20"/>
              </w:rPr>
              <w:t>signaled</w:t>
            </w:r>
            <w:proofErr w:type="spellEnd"/>
            <w:r>
              <w:rPr>
                <w:rFonts w:ascii="Times New Roman" w:hAnsi="Times New Roman"/>
                <w:bCs/>
                <w:szCs w:val="20"/>
              </w:rPr>
              <w:t xml:space="preserve"> and the corresponding specification impact for the AI/ML LCM.</w:t>
            </w:r>
          </w:p>
          <w:p w:rsidR="004E05BC" w:rsidRDefault="00F30870" w:rsidP="00F30870">
            <w:pPr>
              <w:widowControl w:val="0"/>
              <w:numPr>
                <w:ilvl w:val="0"/>
                <w:numId w:val="83"/>
              </w:numPr>
              <w:suppressAutoHyphens w:val="0"/>
              <w:spacing w:beforeAutospacing="1" w:line="240" w:lineRule="atLeast"/>
              <w:contextualSpacing/>
              <w:jc w:val="both"/>
              <w:rPr>
                <w:rFonts w:ascii="Times New Roman" w:hAnsi="Times New Roman"/>
                <w:bCs/>
                <w:szCs w:val="20"/>
              </w:rPr>
            </w:pPr>
            <w:r>
              <w:rPr>
                <w:rFonts w:ascii="Times New Roman" w:hAnsi="Times New Roman"/>
                <w:bCs/>
                <w:szCs w:val="20"/>
              </w:rPr>
              <w:t>UE speed</w:t>
            </w:r>
          </w:p>
          <w:p w:rsidR="004E05BC" w:rsidRDefault="00F30870" w:rsidP="00F30870">
            <w:pPr>
              <w:widowControl w:val="0"/>
              <w:numPr>
                <w:ilvl w:val="0"/>
                <w:numId w:val="83"/>
              </w:numPr>
              <w:suppressAutoHyphens w:val="0"/>
              <w:spacing w:line="240" w:lineRule="atLeast"/>
              <w:contextualSpacing/>
              <w:jc w:val="both"/>
              <w:rPr>
                <w:rFonts w:ascii="Times New Roman" w:hAnsi="Times New Roman"/>
                <w:bCs/>
                <w:szCs w:val="20"/>
              </w:rPr>
            </w:pPr>
            <w:r>
              <w:rPr>
                <w:rFonts w:ascii="Times New Roman" w:hAnsi="Times New Roman"/>
                <w:bCs/>
                <w:szCs w:val="20"/>
              </w:rPr>
              <w:t>Frequency PRBs</w:t>
            </w:r>
          </w:p>
          <w:p w:rsidR="004E05BC" w:rsidRDefault="00F30870" w:rsidP="00F30870">
            <w:pPr>
              <w:widowControl w:val="0"/>
              <w:numPr>
                <w:ilvl w:val="0"/>
                <w:numId w:val="83"/>
              </w:numPr>
              <w:suppressAutoHyphens w:val="0"/>
              <w:spacing w:line="240" w:lineRule="atLeast"/>
              <w:contextualSpacing/>
              <w:jc w:val="both"/>
              <w:rPr>
                <w:rFonts w:ascii="Times New Roman" w:hAnsi="Times New Roman"/>
                <w:bCs/>
                <w:szCs w:val="20"/>
              </w:rPr>
            </w:pPr>
            <w:r>
              <w:rPr>
                <w:rFonts w:ascii="Times New Roman" w:hAnsi="Times New Roman"/>
                <w:bCs/>
                <w:szCs w:val="20"/>
              </w:rPr>
              <w:t>Prediction window</w:t>
            </w:r>
          </w:p>
          <w:p w:rsidR="004E05BC" w:rsidRDefault="00F30870" w:rsidP="00F30870">
            <w:pPr>
              <w:widowControl w:val="0"/>
              <w:numPr>
                <w:ilvl w:val="0"/>
                <w:numId w:val="83"/>
              </w:numPr>
              <w:suppressAutoHyphens w:val="0"/>
              <w:spacing w:line="240" w:lineRule="atLeast"/>
              <w:contextualSpacing/>
              <w:jc w:val="both"/>
              <w:rPr>
                <w:rFonts w:ascii="Times New Roman" w:hAnsi="Times New Roman"/>
                <w:bCs/>
                <w:szCs w:val="20"/>
              </w:rPr>
            </w:pPr>
            <w:r>
              <w:rPr>
                <w:rFonts w:ascii="Times New Roman" w:hAnsi="Times New Roman"/>
                <w:bCs/>
                <w:szCs w:val="20"/>
              </w:rPr>
              <w:t>Observation window</w:t>
            </w:r>
          </w:p>
          <w:p w:rsidR="004E05BC" w:rsidRDefault="00F30870" w:rsidP="00F30870">
            <w:pPr>
              <w:widowControl w:val="0"/>
              <w:numPr>
                <w:ilvl w:val="0"/>
                <w:numId w:val="83"/>
              </w:numPr>
              <w:suppressAutoHyphens w:val="0"/>
              <w:spacing w:line="240" w:lineRule="atLeast"/>
              <w:contextualSpacing/>
              <w:jc w:val="both"/>
              <w:rPr>
                <w:rFonts w:ascii="Times New Roman" w:hAnsi="Times New Roman"/>
                <w:bCs/>
                <w:szCs w:val="20"/>
              </w:rPr>
            </w:pPr>
            <w:r>
              <w:rPr>
                <w:rFonts w:ascii="Times New Roman" w:hAnsi="Times New Roman"/>
                <w:bCs/>
                <w:szCs w:val="20"/>
              </w:rPr>
              <w:t>Scenario (</w:t>
            </w:r>
            <w:proofErr w:type="spellStart"/>
            <w:r>
              <w:rPr>
                <w:rFonts w:ascii="Times New Roman" w:hAnsi="Times New Roman"/>
                <w:bCs/>
                <w:szCs w:val="20"/>
              </w:rPr>
              <w:t>UMa</w:t>
            </w:r>
            <w:proofErr w:type="spellEnd"/>
            <w:r>
              <w:rPr>
                <w:rFonts w:ascii="Times New Roman" w:hAnsi="Times New Roman"/>
                <w:bCs/>
                <w:szCs w:val="20"/>
              </w:rPr>
              <w:t xml:space="preserve"> etc.)</w:t>
            </w:r>
          </w:p>
          <w:p w:rsidR="004E05BC" w:rsidRDefault="00F30870" w:rsidP="00F30870">
            <w:pPr>
              <w:widowControl w:val="0"/>
              <w:numPr>
                <w:ilvl w:val="0"/>
                <w:numId w:val="83"/>
              </w:numPr>
              <w:suppressAutoHyphens w:val="0"/>
              <w:spacing w:line="240" w:lineRule="atLeast"/>
              <w:contextualSpacing/>
              <w:jc w:val="both"/>
              <w:rPr>
                <w:rFonts w:ascii="Times New Roman" w:hAnsi="Times New Roman"/>
                <w:bCs/>
                <w:szCs w:val="20"/>
              </w:rPr>
            </w:pPr>
            <w:r>
              <w:rPr>
                <w:rFonts w:ascii="Times New Roman" w:hAnsi="Times New Roman"/>
                <w:bCs/>
                <w:szCs w:val="20"/>
              </w:rPr>
              <w:t>Performance requirement/monitoring</w:t>
            </w:r>
          </w:p>
          <w:p w:rsidR="004E05BC" w:rsidRDefault="00F30870" w:rsidP="00F30870">
            <w:pPr>
              <w:widowControl w:val="0"/>
              <w:numPr>
                <w:ilvl w:val="0"/>
                <w:numId w:val="83"/>
              </w:numPr>
              <w:suppressAutoHyphens w:val="0"/>
              <w:spacing w:afterAutospacing="1" w:line="240" w:lineRule="atLeast"/>
              <w:contextualSpacing/>
              <w:jc w:val="both"/>
              <w:rPr>
                <w:rFonts w:ascii="Times New Roman" w:hAnsi="Times New Roman"/>
                <w:bCs/>
                <w:szCs w:val="20"/>
              </w:rPr>
            </w:pPr>
            <w:r>
              <w:rPr>
                <w:rFonts w:ascii="Times New Roman" w:hAnsi="Times New Roman"/>
                <w:bCs/>
                <w:szCs w:val="20"/>
              </w:rPr>
              <w:t>Other additional configurations</w:t>
            </w:r>
          </w:p>
        </w:tc>
      </w:tr>
      <w:tr w:rsidR="004E05BC">
        <w:tc>
          <w:tcPr>
            <w:tcW w:w="1150" w:type="dxa"/>
          </w:tcPr>
          <w:p w:rsidR="004E05BC" w:rsidRDefault="00F30870">
            <w:pPr>
              <w:spacing w:beforeAutospacing="1" w:line="240" w:lineRule="atLeast"/>
              <w:contextualSpacing/>
              <w:rPr>
                <w:rFonts w:ascii="Times New Roman" w:hAnsi="Times New Roman"/>
              </w:rPr>
            </w:pPr>
            <w:proofErr w:type="spellStart"/>
            <w:r>
              <w:rPr>
                <w:rFonts w:ascii="Times New Roman" w:hAnsi="Times New Roman"/>
                <w:szCs w:val="20"/>
              </w:rPr>
              <w:t>CEWiT</w:t>
            </w:r>
            <w:proofErr w:type="spellEnd"/>
          </w:p>
        </w:tc>
        <w:tc>
          <w:tcPr>
            <w:tcW w:w="8483" w:type="dxa"/>
          </w:tcPr>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Proposal-5: In </w:t>
            </w:r>
            <w:proofErr w:type="gramStart"/>
            <w:r>
              <w:rPr>
                <w:rFonts w:ascii="Times New Roman" w:hAnsi="Times New Roman"/>
                <w:bCs/>
                <w:szCs w:val="20"/>
              </w:rPr>
              <w:t>functionality based</w:t>
            </w:r>
            <w:proofErr w:type="gramEnd"/>
            <w:r>
              <w:rPr>
                <w:rFonts w:ascii="Times New Roman" w:hAnsi="Times New Roman"/>
                <w:bCs/>
                <w:szCs w:val="20"/>
              </w:rPr>
              <w:t xml:space="preserve"> LCM for UE-sided - model based prediction, consider the existing UE capability report for send AI/ML functionalities.</w:t>
            </w:r>
          </w:p>
          <w:p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Proposal-6: Study the various AI/ML functionalities which is applicable for AI/ML based CSI prediction.</w:t>
            </w:r>
          </w:p>
        </w:tc>
      </w:tr>
    </w:tbl>
    <w:p w:rsidR="004E05BC" w:rsidRDefault="004E05BC">
      <w:pPr>
        <w:rPr>
          <w:lang w:eastAsia="x-none"/>
        </w:rPr>
      </w:pPr>
    </w:p>
    <w:p w:rsidR="004E05BC" w:rsidRDefault="00F30870">
      <w:pPr>
        <w:spacing w:after="160" w:line="252" w:lineRule="auto"/>
        <w:contextualSpacing/>
        <w:jc w:val="both"/>
        <w:rPr>
          <w:rFonts w:ascii="Times New Roman" w:hAnsi="Times New Roman"/>
          <w:lang w:eastAsia="ko-KR"/>
        </w:rPr>
      </w:pPr>
      <w:r>
        <w:rPr>
          <w:rFonts w:ascii="Times New Roman" w:hAnsi="Times New Roman"/>
          <w:lang w:eastAsia="ko-KR"/>
        </w:rPr>
        <w:t>Please provide your view if there are essential issues to be handled, if any.</w:t>
      </w:r>
    </w:p>
    <w:tbl>
      <w:tblPr>
        <w:tblW w:w="9632" w:type="dxa"/>
        <w:tblLayout w:type="fixed"/>
        <w:tblLook w:val="04A0" w:firstRow="1" w:lastRow="0" w:firstColumn="1" w:lastColumn="0" w:noHBand="0" w:noVBand="1"/>
      </w:tblPr>
      <w:tblGrid>
        <w:gridCol w:w="1649"/>
        <w:gridCol w:w="7983"/>
      </w:tblGrid>
      <w:tr w:rsidR="004E05BC">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eastAsia="SimSun" w:hAnsi="Times New Roman"/>
                <w:lang w:eastAsia="zh-CN"/>
              </w:rPr>
            </w:pP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hAnsi="Times New Roman"/>
                <w:lang w:eastAsia="ko-KR"/>
              </w:rPr>
            </w:pP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hAnsi="Times New Roman"/>
                <w:lang w:val="en-US" w:eastAsia="ko-KR"/>
              </w:rPr>
            </w:pP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eastAsia="SimSun" w:hAnsi="Times New Roman"/>
                <w:lang w:eastAsia="zh-CN"/>
              </w:rPr>
            </w:pP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eastAsia="SimSun" w:hAnsi="Times New Roman"/>
                <w:lang w:eastAsia="zh-CN"/>
              </w:rPr>
            </w:pP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eastAsiaTheme="minorEastAsia" w:hAnsi="Times New Roman"/>
                <w:lang w:eastAsia="ko-KR"/>
              </w:rPr>
            </w:pPr>
          </w:p>
        </w:tc>
      </w:tr>
    </w:tbl>
    <w:p w:rsidR="004E05BC" w:rsidRDefault="004E05BC">
      <w:pPr>
        <w:rPr>
          <w:lang w:eastAsia="x-none"/>
        </w:rPr>
      </w:pPr>
    </w:p>
    <w:p w:rsidR="004E05BC" w:rsidRDefault="004E05BC">
      <w:pPr>
        <w:rPr>
          <w:lang w:eastAsia="x-none"/>
        </w:rPr>
      </w:pPr>
    </w:p>
    <w:p w:rsidR="004E05BC" w:rsidRDefault="00F30870">
      <w:pPr>
        <w:pStyle w:val="20"/>
        <w:rPr>
          <w:rFonts w:ascii="Times New Roman" w:hAnsi="Times New Roman"/>
        </w:rPr>
      </w:pPr>
      <w:r>
        <w:rPr>
          <w:rFonts w:ascii="Times New Roman" w:hAnsi="Times New Roman"/>
        </w:rPr>
        <w:lastRenderedPageBreak/>
        <w:t xml:space="preserve">Conditions and additional conditions </w:t>
      </w:r>
    </w:p>
    <w:p w:rsidR="004E05BC" w:rsidRDefault="00F30870">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rsidR="004E05BC" w:rsidRDefault="00F30870">
      <w:pPr>
        <w:jc w:val="both"/>
        <w:rPr>
          <w:rFonts w:ascii="Times New Roman" w:hAnsi="Times New Roman"/>
          <w:lang w:eastAsia="ko-KR"/>
        </w:rPr>
      </w:pPr>
      <w:r>
        <w:rPr>
          <w:rFonts w:ascii="Times New Roman" w:hAnsi="Times New Roman"/>
          <w:lang w:eastAsia="ko-KR"/>
        </w:rPr>
        <w:t>Proposals/observations related to conditions and additional conditions are copied below:</w:t>
      </w:r>
    </w:p>
    <w:p w:rsidR="004E05BC" w:rsidRDefault="004E05BC">
      <w:pPr>
        <w:spacing w:beforeAutospacing="1" w:afterAutospacing="1" w:line="240" w:lineRule="atLeast"/>
        <w:contextualSpacing/>
        <w:rPr>
          <w:rFonts w:ascii="Times New Roman" w:hAnsi="Times New Roman"/>
        </w:rPr>
      </w:pPr>
    </w:p>
    <w:tbl>
      <w:tblPr>
        <w:tblStyle w:val="affc"/>
        <w:tblW w:w="9634" w:type="dxa"/>
        <w:tblLayout w:type="fixed"/>
        <w:tblLook w:val="04A0" w:firstRow="1" w:lastRow="0" w:firstColumn="1" w:lastColumn="0" w:noHBand="0" w:noVBand="1"/>
      </w:tblPr>
      <w:tblGrid>
        <w:gridCol w:w="1105"/>
        <w:gridCol w:w="8529"/>
      </w:tblGrid>
      <w:tr w:rsidR="004E05BC">
        <w:tc>
          <w:tcPr>
            <w:tcW w:w="1105" w:type="dxa"/>
          </w:tcPr>
          <w:p w:rsidR="004E05BC" w:rsidRDefault="00F30870">
            <w:pPr>
              <w:spacing w:beforeAutospacing="1" w:line="240" w:lineRule="atLeast"/>
              <w:contextualSpacing/>
              <w:rPr>
                <w:rFonts w:ascii="Times New Roman" w:eastAsia="SimSun" w:hAnsi="Times New Roman"/>
                <w:lang w:eastAsia="zh-CN"/>
              </w:rPr>
            </w:pPr>
            <w:r>
              <w:rPr>
                <w:rFonts w:ascii="Times New Roman" w:hAnsi="Times New Roman"/>
                <w:szCs w:val="20"/>
              </w:rPr>
              <w:t>Samsung</w:t>
            </w:r>
          </w:p>
        </w:tc>
        <w:tc>
          <w:tcPr>
            <w:tcW w:w="8528" w:type="dxa"/>
          </w:tcPr>
          <w:p w:rsidR="004E05BC" w:rsidRDefault="00F30870">
            <w:pPr>
              <w:spacing w:beforeAutospacing="1" w:line="240" w:lineRule="atLeast"/>
              <w:contextualSpacing/>
              <w:rPr>
                <w:rFonts w:ascii="Times New Roman" w:eastAsia="SimSun" w:hAnsi="Times New Roman"/>
                <w:lang w:eastAsia="zh-CN"/>
              </w:rPr>
            </w:pPr>
            <w:r>
              <w:rPr>
                <w:rFonts w:ascii="Times New Roman" w:hAnsi="Times New Roman"/>
                <w:szCs w:val="20"/>
              </w:rPr>
              <w:t xml:space="preserve">Proposal#2: In CSI prediction use case using UE-sided model, consider TRP related aspects for network-side additional condition indication. </w:t>
            </w:r>
          </w:p>
        </w:tc>
      </w:tr>
      <w:tr w:rsidR="004E05BC">
        <w:tc>
          <w:tcPr>
            <w:tcW w:w="1105" w:type="dxa"/>
          </w:tcPr>
          <w:p w:rsidR="004E05BC" w:rsidRDefault="00F30870">
            <w:pPr>
              <w:spacing w:beforeAutospacing="1" w:line="240" w:lineRule="atLeast"/>
              <w:contextualSpacing/>
              <w:rPr>
                <w:rFonts w:ascii="Times New Roman" w:eastAsia="SimSun" w:hAnsi="Times New Roman"/>
                <w:lang w:eastAsia="zh-CN"/>
              </w:rPr>
            </w:pPr>
            <w:r>
              <w:rPr>
                <w:rFonts w:ascii="Times New Roman" w:hAnsi="Times New Roman"/>
                <w:szCs w:val="20"/>
              </w:rPr>
              <w:t>vivo</w:t>
            </w:r>
          </w:p>
        </w:tc>
        <w:tc>
          <w:tcPr>
            <w:tcW w:w="8528" w:type="dxa"/>
          </w:tcPr>
          <w:p w:rsidR="004E05BC" w:rsidRDefault="00F30870">
            <w:pPr>
              <w:spacing w:beforeAutospacing="1" w:line="240" w:lineRule="atLeast"/>
              <w:contextualSpacing/>
              <w:rPr>
                <w:rFonts w:ascii="Times New Roman" w:hAnsi="Times New Roman"/>
                <w:szCs w:val="20"/>
              </w:rPr>
            </w:pPr>
            <w:r>
              <w:rPr>
                <w:rFonts w:ascii="Times New Roman" w:hAnsi="Times New Roman"/>
                <w:szCs w:val="20"/>
              </w:rPr>
              <w:t xml:space="preserve">For training-inference consistency of CSI prediction use case, study to identify whether there are NW additional conditions which impacts the performance of AI based CSI prediction, e.g., CSI-RS virtualization, </w:t>
            </w:r>
            <w:proofErr w:type="spellStart"/>
            <w:r>
              <w:rPr>
                <w:rFonts w:ascii="Times New Roman" w:hAnsi="Times New Roman"/>
                <w:szCs w:val="20"/>
              </w:rPr>
              <w:t>gNB</w:t>
            </w:r>
            <w:proofErr w:type="spellEnd"/>
            <w:r>
              <w:rPr>
                <w:rFonts w:ascii="Times New Roman" w:hAnsi="Times New Roman"/>
                <w:szCs w:val="20"/>
              </w:rPr>
              <w:t xml:space="preserve"> transmitter’s phase coherent time and phase jumping level.</w:t>
            </w:r>
          </w:p>
        </w:tc>
      </w:tr>
      <w:tr w:rsidR="004E05BC">
        <w:tc>
          <w:tcPr>
            <w:tcW w:w="1105" w:type="dxa"/>
          </w:tcPr>
          <w:p w:rsidR="004E05BC" w:rsidRDefault="00F30870">
            <w:pPr>
              <w:spacing w:beforeAutospacing="1" w:line="240" w:lineRule="atLeast"/>
              <w:contextualSpacing/>
              <w:rPr>
                <w:rFonts w:ascii="Times New Roman" w:eastAsia="SimSun" w:hAnsi="Times New Roman"/>
                <w:lang w:eastAsia="zh-CN"/>
              </w:rPr>
            </w:pPr>
            <w:r>
              <w:rPr>
                <w:rFonts w:ascii="Times New Roman" w:hAnsi="Times New Roman"/>
                <w:szCs w:val="20"/>
              </w:rPr>
              <w:t>Fujitsu</w:t>
            </w:r>
          </w:p>
        </w:tc>
        <w:tc>
          <w:tcPr>
            <w:tcW w:w="8528" w:type="dxa"/>
          </w:tcPr>
          <w:p w:rsidR="004E05BC" w:rsidRDefault="00F30870">
            <w:pPr>
              <w:spacing w:beforeAutospacing="1" w:afterAutospacing="1" w:line="240" w:lineRule="atLeast"/>
              <w:contextualSpacing/>
              <w:rPr>
                <w:rFonts w:ascii="Times New Roman" w:hAnsi="Times New Roman"/>
                <w:szCs w:val="20"/>
              </w:rPr>
            </w:pPr>
            <w:r>
              <w:rPr>
                <w:rFonts w:ascii="Times New Roman" w:hAnsi="Times New Roman"/>
                <w:szCs w:val="20"/>
              </w:rPr>
              <w:t>Proposal 7:</w:t>
            </w:r>
          </w:p>
          <w:p w:rsidR="004E05BC" w:rsidRDefault="00F30870">
            <w:pPr>
              <w:widowControl w:val="0"/>
              <w:numPr>
                <w:ilvl w:val="0"/>
                <w:numId w:val="57"/>
              </w:numPr>
              <w:suppressAutoHyphens w:val="0"/>
              <w:spacing w:beforeAutospacing="1" w:line="240" w:lineRule="atLeast"/>
              <w:contextualSpacing/>
              <w:jc w:val="both"/>
              <w:rPr>
                <w:rFonts w:ascii="Times New Roman" w:hAnsi="Times New Roman"/>
                <w:szCs w:val="20"/>
              </w:rPr>
            </w:pPr>
            <w:r>
              <w:rPr>
                <w:rFonts w:ascii="Times New Roman" w:hAnsi="Times New Roman"/>
                <w:szCs w:val="20"/>
              </w:rPr>
              <w:t>For CSI prediction with UE side model, to ensure the consistency between training and inference, the option of consistency assisted by monitoring should be prioritized.</w:t>
            </w:r>
          </w:p>
          <w:p w:rsidR="004E05BC" w:rsidRDefault="00F30870">
            <w:pPr>
              <w:widowControl w:val="0"/>
              <w:numPr>
                <w:ilvl w:val="1"/>
                <w:numId w:val="57"/>
              </w:numPr>
              <w:suppressAutoHyphens w:val="0"/>
              <w:spacing w:line="240" w:lineRule="atLeast"/>
              <w:contextualSpacing/>
              <w:jc w:val="both"/>
              <w:rPr>
                <w:rFonts w:ascii="Times New Roman" w:hAnsi="Times New Roman"/>
                <w:szCs w:val="20"/>
              </w:rPr>
            </w:pPr>
            <w:r>
              <w:rPr>
                <w:rFonts w:ascii="Times New Roman" w:hAnsi="Times New Roman"/>
                <w:szCs w:val="20"/>
              </w:rPr>
              <w:t>NW should provide configuration for the monitoring.</w:t>
            </w:r>
          </w:p>
          <w:p w:rsidR="004E05BC" w:rsidRDefault="00F30870">
            <w:pPr>
              <w:widowControl w:val="0"/>
              <w:numPr>
                <w:ilvl w:val="1"/>
                <w:numId w:val="57"/>
              </w:numPr>
              <w:suppressAutoHyphens w:val="0"/>
              <w:spacing w:afterAutospacing="1" w:line="240" w:lineRule="atLeast"/>
              <w:contextualSpacing/>
              <w:jc w:val="both"/>
              <w:rPr>
                <w:rFonts w:ascii="Times New Roman" w:hAnsi="Times New Roman"/>
                <w:szCs w:val="20"/>
              </w:rPr>
            </w:pPr>
            <w:r>
              <w:rPr>
                <w:rFonts w:ascii="Times New Roman" w:hAnsi="Times New Roman"/>
                <w:szCs w:val="20"/>
              </w:rPr>
              <w:t xml:space="preserve">RAN1 to further discuss the related </w:t>
            </w:r>
            <w:proofErr w:type="spellStart"/>
            <w:r>
              <w:rPr>
                <w:rFonts w:ascii="Times New Roman" w:hAnsi="Times New Roman"/>
                <w:szCs w:val="20"/>
              </w:rPr>
              <w:t>signaling</w:t>
            </w:r>
            <w:proofErr w:type="spellEnd"/>
            <w:r>
              <w:rPr>
                <w:rFonts w:ascii="Times New Roman" w:hAnsi="Times New Roman"/>
                <w:szCs w:val="20"/>
              </w:rPr>
              <w:t xml:space="preserve"> and procedures to facilitate the model/functionality selection/activation/deactivation operation.</w:t>
            </w:r>
          </w:p>
        </w:tc>
      </w:tr>
      <w:tr w:rsidR="004E05BC">
        <w:tc>
          <w:tcPr>
            <w:tcW w:w="1105" w:type="dxa"/>
          </w:tcPr>
          <w:p w:rsidR="004E05BC" w:rsidRDefault="00F30870">
            <w:pPr>
              <w:spacing w:beforeAutospacing="1" w:line="240" w:lineRule="atLeast"/>
              <w:contextualSpacing/>
              <w:rPr>
                <w:rFonts w:ascii="Times New Roman" w:eastAsia="SimSun" w:hAnsi="Times New Roman"/>
                <w:lang w:eastAsia="zh-CN"/>
              </w:rPr>
            </w:pPr>
            <w:r>
              <w:rPr>
                <w:rFonts w:ascii="Times New Roman" w:hAnsi="Times New Roman"/>
                <w:szCs w:val="20"/>
              </w:rPr>
              <w:t>Panasonic</w:t>
            </w:r>
          </w:p>
        </w:tc>
        <w:tc>
          <w:tcPr>
            <w:tcW w:w="8528" w:type="dxa"/>
          </w:tcPr>
          <w:p w:rsidR="004E05BC" w:rsidRDefault="00F30870">
            <w:pPr>
              <w:spacing w:beforeAutospacing="1" w:line="240" w:lineRule="atLeast"/>
              <w:contextualSpacing/>
              <w:rPr>
                <w:rFonts w:ascii="Times New Roman" w:hAnsi="Times New Roman"/>
                <w:szCs w:val="20"/>
              </w:rPr>
            </w:pPr>
            <w:r>
              <w:rPr>
                <w:rFonts w:ascii="Times New Roman" w:hAnsi="Times New Roman"/>
                <w:szCs w:val="20"/>
              </w:rPr>
              <w:t>Observation 1: For UE-side data collection for UE-side training, in order to identify the scenario / configuration, how to share the NW-side additional condition should be studied. Instead of informing actual configuration, some kind of configuration ID and /or change timing of NW-side additional condition is necessary.</w:t>
            </w:r>
          </w:p>
        </w:tc>
      </w:tr>
      <w:tr w:rsidR="004E05BC">
        <w:tc>
          <w:tcPr>
            <w:tcW w:w="1105" w:type="dxa"/>
          </w:tcPr>
          <w:p w:rsidR="004E05BC" w:rsidRDefault="00F30870">
            <w:pPr>
              <w:spacing w:beforeAutospacing="1" w:line="240" w:lineRule="atLeast"/>
              <w:contextualSpacing/>
              <w:rPr>
                <w:rFonts w:ascii="Times New Roman" w:eastAsia="SimSun" w:hAnsi="Times New Roman"/>
                <w:lang w:eastAsia="zh-CN"/>
              </w:rPr>
            </w:pPr>
            <w:proofErr w:type="spellStart"/>
            <w:r>
              <w:rPr>
                <w:rFonts w:ascii="Times New Roman" w:hAnsi="Times New Roman"/>
                <w:szCs w:val="20"/>
              </w:rPr>
              <w:t>Oppo</w:t>
            </w:r>
            <w:proofErr w:type="spellEnd"/>
          </w:p>
        </w:tc>
        <w:tc>
          <w:tcPr>
            <w:tcW w:w="8528" w:type="dxa"/>
          </w:tcPr>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Proposal 2: Regarding the data collection for CSI prediction, cell/site/scenario related “condition information” and “additional condition information” should be considered during the data collection stage.</w:t>
            </w:r>
          </w:p>
          <w:p w:rsidR="004E05BC" w:rsidRDefault="00F30870">
            <w:pPr>
              <w:widowControl w:val="0"/>
              <w:suppressAutoHyphens w:val="0"/>
              <w:spacing w:beforeAutospacing="1" w:afterAutospacing="1" w:line="240" w:lineRule="atLeast"/>
              <w:contextualSpacing/>
              <w:jc w:val="both"/>
              <w:rPr>
                <w:rFonts w:ascii="Times New Roman" w:hAnsi="Times New Roman"/>
                <w:szCs w:val="20"/>
              </w:rPr>
            </w:pPr>
            <w:r>
              <w:rPr>
                <w:rFonts w:ascii="Times New Roman" w:hAnsi="Times New Roman"/>
                <w:szCs w:val="20"/>
              </w:rPr>
              <w:t xml:space="preserve">Proposal 3: For the “condition” part, following information should be considered: </w:t>
            </w:r>
          </w:p>
          <w:p w:rsidR="004E05BC" w:rsidRDefault="00F30870">
            <w:pPr>
              <w:widowControl w:val="0"/>
              <w:numPr>
                <w:ilvl w:val="0"/>
                <w:numId w:val="56"/>
              </w:numPr>
              <w:suppressAutoHyphens w:val="0"/>
              <w:spacing w:beforeAutospacing="1" w:line="240" w:lineRule="atLeast"/>
              <w:contextualSpacing/>
              <w:jc w:val="both"/>
              <w:rPr>
                <w:rFonts w:ascii="Times New Roman" w:hAnsi="Times New Roman"/>
                <w:szCs w:val="20"/>
              </w:rPr>
            </w:pPr>
            <w:r>
              <w:rPr>
                <w:rFonts w:ascii="Times New Roman" w:hAnsi="Times New Roman"/>
                <w:szCs w:val="20"/>
              </w:rPr>
              <w:t xml:space="preserve">CSI type to be predicted, e.g. raw channel H or eigenvector W, </w:t>
            </w:r>
          </w:p>
          <w:p w:rsidR="004E05BC" w:rsidRDefault="00F30870">
            <w:pPr>
              <w:widowControl w:val="0"/>
              <w:numPr>
                <w:ilvl w:val="0"/>
                <w:numId w:val="56"/>
              </w:numPr>
              <w:suppressAutoHyphens w:val="0"/>
              <w:spacing w:line="240" w:lineRule="atLeast"/>
              <w:contextualSpacing/>
              <w:jc w:val="both"/>
              <w:rPr>
                <w:rFonts w:ascii="Times New Roman" w:hAnsi="Times New Roman"/>
                <w:szCs w:val="20"/>
              </w:rPr>
            </w:pPr>
            <w:r>
              <w:rPr>
                <w:rFonts w:ascii="Times New Roman" w:hAnsi="Times New Roman"/>
                <w:szCs w:val="20"/>
              </w:rPr>
              <w:t>CSI-RS configurations, e.g. pattern, time/frequency domain configuration,</w:t>
            </w:r>
          </w:p>
          <w:p w:rsidR="004E05BC" w:rsidRDefault="00F30870">
            <w:pPr>
              <w:widowControl w:val="0"/>
              <w:numPr>
                <w:ilvl w:val="0"/>
                <w:numId w:val="56"/>
              </w:numPr>
              <w:suppressAutoHyphens w:val="0"/>
              <w:spacing w:line="240" w:lineRule="atLeast"/>
              <w:contextualSpacing/>
              <w:jc w:val="both"/>
              <w:rPr>
                <w:rFonts w:ascii="Times New Roman" w:hAnsi="Times New Roman"/>
                <w:szCs w:val="20"/>
              </w:rPr>
            </w:pPr>
            <w:r>
              <w:rPr>
                <w:rFonts w:ascii="Times New Roman" w:hAnsi="Times New Roman"/>
                <w:szCs w:val="20"/>
              </w:rPr>
              <w:t xml:space="preserve">transmission related configuration, e.g. bandwidth and sub-band info, antenna ports, rank, SCS, frequency band, </w:t>
            </w:r>
          </w:p>
          <w:p w:rsidR="004E05BC" w:rsidRDefault="00F30870">
            <w:pPr>
              <w:widowControl w:val="0"/>
              <w:numPr>
                <w:ilvl w:val="0"/>
                <w:numId w:val="56"/>
              </w:numPr>
              <w:suppressAutoHyphens w:val="0"/>
              <w:spacing w:afterAutospacing="1" w:line="240" w:lineRule="atLeast"/>
              <w:contextualSpacing/>
              <w:jc w:val="both"/>
              <w:rPr>
                <w:rFonts w:ascii="Times New Roman" w:hAnsi="Times New Roman"/>
                <w:szCs w:val="20"/>
              </w:rPr>
            </w:pPr>
            <w:r>
              <w:rPr>
                <w:rFonts w:ascii="Times New Roman" w:hAnsi="Times New Roman"/>
                <w:szCs w:val="20"/>
              </w:rPr>
              <w:t>cell/site/scenario related information, e.g. Cell ID.</w:t>
            </w:r>
          </w:p>
          <w:p w:rsidR="004E05BC" w:rsidRDefault="00F30870">
            <w:pPr>
              <w:spacing w:beforeAutospacing="1" w:afterAutospacing="1" w:line="240" w:lineRule="atLeast"/>
              <w:contextualSpacing/>
              <w:rPr>
                <w:rFonts w:ascii="Times New Roman" w:hAnsi="Times New Roman"/>
                <w:bCs/>
                <w:szCs w:val="20"/>
              </w:rPr>
            </w:pPr>
            <w:r>
              <w:rPr>
                <w:rFonts w:ascii="Times New Roman" w:hAnsi="Times New Roman"/>
                <w:bCs/>
                <w:szCs w:val="20"/>
              </w:rPr>
              <w:t xml:space="preserve">Proposal 4: For the “additional condition” part, following information should be considered: </w:t>
            </w:r>
          </w:p>
          <w:p w:rsidR="004E05BC" w:rsidRDefault="00F30870">
            <w:pPr>
              <w:widowControl w:val="0"/>
              <w:numPr>
                <w:ilvl w:val="0"/>
                <w:numId w:val="55"/>
              </w:numPr>
              <w:suppressAutoHyphens w:val="0"/>
              <w:spacing w:beforeAutospacing="1" w:line="240" w:lineRule="atLeast"/>
              <w:contextualSpacing/>
              <w:jc w:val="both"/>
              <w:rPr>
                <w:rFonts w:ascii="Times New Roman" w:hAnsi="Times New Roman"/>
                <w:szCs w:val="20"/>
              </w:rPr>
            </w:pPr>
            <w:r>
              <w:rPr>
                <w:rFonts w:ascii="Times New Roman" w:hAnsi="Times New Roman"/>
                <w:szCs w:val="20"/>
              </w:rPr>
              <w:t xml:space="preserve">Cell/site/scenario related information, e.g. region/scenario indication, indoor/outdoor info, UE speed, UE ID, timestamp of data samples, observed SNR </w:t>
            </w:r>
          </w:p>
          <w:p w:rsidR="004E05BC" w:rsidRDefault="00F30870">
            <w:pPr>
              <w:widowControl w:val="0"/>
              <w:numPr>
                <w:ilvl w:val="0"/>
                <w:numId w:val="55"/>
              </w:numPr>
              <w:suppressAutoHyphens w:val="0"/>
              <w:spacing w:afterAutospacing="1" w:line="240" w:lineRule="atLeast"/>
              <w:contextualSpacing/>
              <w:jc w:val="both"/>
              <w:rPr>
                <w:rFonts w:ascii="Times New Roman" w:hAnsi="Times New Roman"/>
                <w:szCs w:val="20"/>
              </w:rPr>
            </w:pPr>
            <w:r>
              <w:rPr>
                <w:rFonts w:ascii="Times New Roman" w:hAnsi="Times New Roman"/>
                <w:szCs w:val="20"/>
              </w:rPr>
              <w:t>CSI prediction related information, e.g. observation window, prediction window, sample number/interval.</w:t>
            </w:r>
          </w:p>
        </w:tc>
      </w:tr>
      <w:tr w:rsidR="004E05BC">
        <w:tc>
          <w:tcPr>
            <w:tcW w:w="1105" w:type="dxa"/>
          </w:tcPr>
          <w:p w:rsidR="004E05BC" w:rsidRDefault="00F30870">
            <w:pPr>
              <w:spacing w:beforeAutospacing="1" w:line="240" w:lineRule="atLeast"/>
              <w:contextualSpacing/>
              <w:rPr>
                <w:rFonts w:ascii="Times New Roman" w:hAnsi="Times New Roman"/>
                <w:szCs w:val="20"/>
              </w:rPr>
            </w:pPr>
            <w:r>
              <w:rPr>
                <w:rFonts w:ascii="Times New Roman" w:hAnsi="Times New Roman"/>
                <w:szCs w:val="20"/>
              </w:rPr>
              <w:t>Qualcomm</w:t>
            </w:r>
          </w:p>
        </w:tc>
        <w:tc>
          <w:tcPr>
            <w:tcW w:w="8528" w:type="dxa"/>
          </w:tcPr>
          <w:p w:rsidR="004E05BC" w:rsidRDefault="00F30870">
            <w:pPr>
              <w:spacing w:beforeAutospacing="1" w:line="240" w:lineRule="atLeast"/>
              <w:contextualSpacing/>
              <w:rPr>
                <w:rFonts w:ascii="Times New Roman" w:hAnsi="Times New Roman"/>
                <w:bCs/>
                <w:iCs/>
                <w:szCs w:val="20"/>
              </w:rPr>
            </w:pPr>
            <w:bookmarkStart w:id="170" w:name="_Ref166244801"/>
            <w:r>
              <w:rPr>
                <w:rFonts w:ascii="Times New Roman" w:hAnsi="Times New Roman"/>
                <w:bCs/>
                <w:iCs/>
                <w:szCs w:val="20"/>
              </w:rPr>
              <w:t>Study data collection and model identification procedure considering NW side additional information</w:t>
            </w:r>
            <w:bookmarkEnd w:id="170"/>
          </w:p>
        </w:tc>
      </w:tr>
    </w:tbl>
    <w:p w:rsidR="004E05BC" w:rsidRDefault="00F30870">
      <w:pPr>
        <w:spacing w:after="16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Moderator thinks that this issue can be firstly handled in 9.1.3.3, and if there are any CSI prediction specific issues, it can be discussed here. </w:t>
      </w:r>
    </w:p>
    <w:p w:rsidR="004E05BC" w:rsidRDefault="004E05BC">
      <w:pPr>
        <w:spacing w:after="160" w:line="252" w:lineRule="auto"/>
        <w:contextualSpacing/>
        <w:jc w:val="both"/>
        <w:rPr>
          <w:rFonts w:ascii="Times New Roman" w:eastAsia="맑은 고딕" w:hAnsi="Times New Roman"/>
          <w:lang w:val="en-US"/>
        </w:rPr>
      </w:pPr>
    </w:p>
    <w:p w:rsidR="004E05BC" w:rsidRDefault="00F30870">
      <w:pPr>
        <w:jc w:val="both"/>
        <w:rPr>
          <w:rFonts w:ascii="Times New Roman" w:hAnsi="Times New Roman"/>
          <w:lang w:eastAsia="ko-KR"/>
        </w:rPr>
      </w:pPr>
      <w:r>
        <w:rPr>
          <w:rFonts w:ascii="Times New Roman" w:hAnsi="Times New Roman"/>
          <w:lang w:val="en-US" w:eastAsia="ko-KR"/>
        </w:rPr>
        <w:t>If you have further comment, please comment below.</w:t>
      </w:r>
    </w:p>
    <w:tbl>
      <w:tblPr>
        <w:tblW w:w="9632" w:type="dxa"/>
        <w:tblLayout w:type="fixed"/>
        <w:tblLook w:val="04A0" w:firstRow="1" w:lastRow="0" w:firstColumn="1" w:lastColumn="0" w:noHBand="0" w:noVBand="1"/>
      </w:tblPr>
      <w:tblGrid>
        <w:gridCol w:w="1649"/>
        <w:gridCol w:w="7983"/>
      </w:tblGrid>
      <w:tr w:rsidR="004E05BC">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 xml:space="preserve">Huawei, </w:t>
            </w:r>
            <w:proofErr w:type="spellStart"/>
            <w:r>
              <w:rPr>
                <w:rFonts w:ascii="Times New Roman" w:hAnsi="Times New Roman"/>
                <w:lang w:eastAsia="ko-KR"/>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Agree with the moderator’s assessment.</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Support</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val="en-US" w:eastAsia="ko-KR"/>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val="en-US" w:eastAsia="ko-KR"/>
              </w:rPr>
            </w:pPr>
            <w:r>
              <w:rPr>
                <w:rFonts w:ascii="Times New Roman" w:hAnsi="Times New Roman"/>
                <w:lang w:val="en-US" w:eastAsia="ko-KR"/>
              </w:rPr>
              <w:t>Agree</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LGE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Agree with FL.</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Apple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F30870">
            <w:pPr>
              <w:widowControl w:val="0"/>
              <w:jc w:val="both"/>
              <w:rPr>
                <w:rFonts w:ascii="Times New Roman" w:hAnsi="Times New Roman"/>
                <w:lang w:eastAsia="ko-KR"/>
              </w:rPr>
            </w:pPr>
            <w:r>
              <w:rPr>
                <w:rFonts w:ascii="Times New Roman" w:hAnsi="Times New Roman"/>
                <w:lang w:eastAsia="ko-KR"/>
              </w:rPr>
              <w:t xml:space="preserve">Agree to identify potential CSI prediction specific NW side additional condition. </w:t>
            </w:r>
          </w:p>
        </w:tc>
      </w:tr>
    </w:tbl>
    <w:p w:rsidR="004E05BC" w:rsidRDefault="004E05BC">
      <w:pPr>
        <w:ind w:firstLine="200"/>
        <w:jc w:val="both"/>
        <w:rPr>
          <w:rFonts w:ascii="Times New Roman" w:hAnsi="Times New Roman"/>
          <w:lang w:eastAsia="ko-KR"/>
        </w:rPr>
      </w:pPr>
    </w:p>
    <w:p w:rsidR="004E05BC" w:rsidRDefault="00F30870">
      <w:pPr>
        <w:pStyle w:val="1"/>
        <w:tabs>
          <w:tab w:val="left" w:pos="426"/>
        </w:tabs>
        <w:ind w:left="426"/>
        <w:rPr>
          <w:rFonts w:ascii="Times New Roman" w:hAnsi="Times New Roman"/>
        </w:rPr>
      </w:pPr>
      <w:r>
        <w:rPr>
          <w:rFonts w:ascii="Times New Roman" w:hAnsi="Times New Roman"/>
        </w:rPr>
        <w:t>Miscellaneous issues</w:t>
      </w:r>
    </w:p>
    <w:p w:rsidR="004E05BC" w:rsidRDefault="00F30870">
      <w:pPr>
        <w:pStyle w:val="3"/>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rsidR="004E05BC" w:rsidRDefault="00F30870">
      <w:pPr>
        <w:jc w:val="both"/>
        <w:rPr>
          <w:rFonts w:ascii="Times New Roman" w:hAnsi="Times New Roman"/>
          <w:lang w:eastAsia="ko-KR"/>
        </w:rPr>
      </w:pPr>
      <w:r>
        <w:rPr>
          <w:rFonts w:ascii="Times New Roman" w:hAnsi="Times New Roman"/>
          <w:lang w:eastAsia="ko-KR"/>
        </w:rPr>
        <w:t>Proposals/observations not handled above are copied below:</w:t>
      </w:r>
    </w:p>
    <w:p w:rsidR="004E05BC" w:rsidRDefault="004E05BC">
      <w:pPr>
        <w:rPr>
          <w:lang w:eastAsia="x-none"/>
        </w:rPr>
      </w:pPr>
    </w:p>
    <w:tbl>
      <w:tblPr>
        <w:tblStyle w:val="affc"/>
        <w:tblW w:w="9634" w:type="dxa"/>
        <w:tblLayout w:type="fixed"/>
        <w:tblLook w:val="04A0" w:firstRow="1" w:lastRow="0" w:firstColumn="1" w:lastColumn="0" w:noHBand="0" w:noVBand="1"/>
      </w:tblPr>
      <w:tblGrid>
        <w:gridCol w:w="1150"/>
        <w:gridCol w:w="8484"/>
      </w:tblGrid>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NVIDIA</w:t>
            </w:r>
          </w:p>
        </w:tc>
        <w:tc>
          <w:tcPr>
            <w:tcW w:w="8483" w:type="dxa"/>
          </w:tcPr>
          <w:p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 xml:space="preserve">Proposal 1: The inference of one-sided AI/ML model for CSI prediction can be performed at either </w:t>
            </w:r>
            <w:proofErr w:type="spellStart"/>
            <w:r>
              <w:rPr>
                <w:rFonts w:ascii="Times New Roman" w:hAnsi="Times New Roman"/>
                <w:bCs/>
                <w:szCs w:val="20"/>
              </w:rPr>
              <w:t>gNB</w:t>
            </w:r>
            <w:proofErr w:type="spellEnd"/>
            <w:r>
              <w:rPr>
                <w:rFonts w:ascii="Times New Roman" w:hAnsi="Times New Roman"/>
                <w:bCs/>
                <w:szCs w:val="20"/>
              </w:rPr>
              <w:t xml:space="preserve"> or UE. </w:t>
            </w:r>
            <w:bookmarkStart w:id="171" w:name="_Hlk126244235"/>
            <w:r>
              <w:rPr>
                <w:rFonts w:ascii="Times New Roman" w:hAnsi="Times New Roman"/>
                <w:bCs/>
                <w:szCs w:val="20"/>
              </w:rPr>
              <w:t xml:space="preserve">Besides studying CSI prediction at UE side, companies are encouraged to study CSI prediction at </w:t>
            </w:r>
            <w:proofErr w:type="spellStart"/>
            <w:r>
              <w:rPr>
                <w:rFonts w:ascii="Times New Roman" w:hAnsi="Times New Roman"/>
                <w:bCs/>
                <w:szCs w:val="20"/>
              </w:rPr>
              <w:t>gNB</w:t>
            </w:r>
            <w:proofErr w:type="spellEnd"/>
            <w:r>
              <w:rPr>
                <w:rFonts w:ascii="Times New Roman" w:hAnsi="Times New Roman"/>
                <w:bCs/>
                <w:szCs w:val="20"/>
              </w:rPr>
              <w:t xml:space="preserve"> side to understand the potential gains of performing CSI prediction at </w:t>
            </w:r>
            <w:proofErr w:type="spellStart"/>
            <w:r>
              <w:rPr>
                <w:rFonts w:ascii="Times New Roman" w:hAnsi="Times New Roman"/>
                <w:bCs/>
                <w:szCs w:val="20"/>
              </w:rPr>
              <w:t>gNB</w:t>
            </w:r>
            <w:proofErr w:type="spellEnd"/>
            <w:r>
              <w:rPr>
                <w:rFonts w:ascii="Times New Roman" w:hAnsi="Times New Roman"/>
                <w:bCs/>
                <w:szCs w:val="20"/>
              </w:rPr>
              <w:t xml:space="preserve"> side vs. UE side.</w:t>
            </w:r>
            <w:bookmarkEnd w:id="171"/>
          </w:p>
        </w:tc>
      </w:tr>
      <w:tr w:rsidR="004E05BC">
        <w:tc>
          <w:tcPr>
            <w:tcW w:w="1150" w:type="dxa"/>
          </w:tcPr>
          <w:p w:rsidR="004E05BC" w:rsidRDefault="00F30870">
            <w:pPr>
              <w:spacing w:beforeAutospacing="1" w:line="240" w:lineRule="atLeast"/>
              <w:contextualSpacing/>
              <w:rPr>
                <w:rFonts w:ascii="Times New Roman" w:hAnsi="Times New Roman"/>
              </w:rPr>
            </w:pPr>
            <w:r>
              <w:rPr>
                <w:rFonts w:ascii="Times New Roman" w:hAnsi="Times New Roman"/>
                <w:szCs w:val="20"/>
              </w:rPr>
              <w:t>Rakuten</w:t>
            </w:r>
          </w:p>
        </w:tc>
        <w:tc>
          <w:tcPr>
            <w:tcW w:w="8483" w:type="dxa"/>
          </w:tcPr>
          <w:p w:rsidR="004E05BC" w:rsidRDefault="00F30870">
            <w:pPr>
              <w:spacing w:beforeAutospacing="1" w:line="240" w:lineRule="atLeast"/>
              <w:contextualSpacing/>
              <w:rPr>
                <w:rFonts w:ascii="Times New Roman" w:hAnsi="Times New Roman"/>
                <w:bCs/>
                <w:szCs w:val="20"/>
              </w:rPr>
            </w:pPr>
            <w:r>
              <w:rPr>
                <w:rFonts w:ascii="Times New Roman" w:hAnsi="Times New Roman"/>
                <w:bCs/>
                <w:szCs w:val="20"/>
              </w:rPr>
              <w:t>Proposal</w:t>
            </w:r>
            <w:proofErr w:type="gramStart"/>
            <w:r>
              <w:rPr>
                <w:rFonts w:ascii="Times New Roman" w:hAnsi="Times New Roman"/>
                <w:bCs/>
                <w:szCs w:val="20"/>
              </w:rPr>
              <w:t>1 :</w:t>
            </w:r>
            <w:proofErr w:type="gramEnd"/>
            <w:r>
              <w:rPr>
                <w:rFonts w:ascii="Times New Roman" w:hAnsi="Times New Roman"/>
                <w:bCs/>
                <w:szCs w:val="20"/>
              </w:rPr>
              <w:t xml:space="preserve"> RAN1 discusses and agrees to dynamically modify PRB group size for preparing CSI feedback information.</w:t>
            </w:r>
          </w:p>
        </w:tc>
      </w:tr>
      <w:tr w:rsidR="004E05BC">
        <w:tc>
          <w:tcPr>
            <w:tcW w:w="1150" w:type="dxa"/>
          </w:tcPr>
          <w:p w:rsidR="004E05BC" w:rsidRDefault="00F30870">
            <w:pPr>
              <w:spacing w:beforeAutospacing="1" w:line="240" w:lineRule="atLeast"/>
              <w:contextualSpacing/>
              <w:rPr>
                <w:rFonts w:ascii="Times New Roman" w:hAnsi="Times New Roman"/>
              </w:rPr>
            </w:pPr>
            <w:proofErr w:type="spellStart"/>
            <w:r>
              <w:rPr>
                <w:rFonts w:ascii="Times New Roman" w:hAnsi="Times New Roman"/>
                <w:szCs w:val="20"/>
              </w:rPr>
              <w:lastRenderedPageBreak/>
              <w:t>Mavenir</w:t>
            </w:r>
            <w:proofErr w:type="spellEnd"/>
          </w:p>
        </w:tc>
        <w:tc>
          <w:tcPr>
            <w:tcW w:w="8483" w:type="dxa"/>
          </w:tcPr>
          <w:p w:rsidR="004E05BC" w:rsidRDefault="00F30870">
            <w:pPr>
              <w:spacing w:beforeAutospacing="1" w:line="240" w:lineRule="atLeast"/>
              <w:contextualSpacing/>
              <w:rPr>
                <w:rFonts w:ascii="Times New Roman" w:hAnsi="Times New Roman"/>
              </w:rPr>
            </w:pPr>
            <w:r>
              <w:rPr>
                <w:rFonts w:ascii="Times New Roman" w:hAnsi="Times New Roman"/>
                <w:bCs/>
                <w:iCs/>
                <w:szCs w:val="20"/>
              </w:rPr>
              <w:t>Proposal 3: Further discuss in TDD mode, how the uplink measurement reference signal can be utilized to reduce the overhead of the CSI-RS, while improving the downlink CSI prediction accuracy.</w:t>
            </w:r>
          </w:p>
        </w:tc>
      </w:tr>
    </w:tbl>
    <w:p w:rsidR="004E05BC" w:rsidRDefault="004E05BC">
      <w:pPr>
        <w:rPr>
          <w:lang w:eastAsia="x-none"/>
        </w:rPr>
      </w:pPr>
    </w:p>
    <w:p w:rsidR="004E05BC" w:rsidRDefault="00F30870">
      <w:pPr>
        <w:jc w:val="both"/>
        <w:rPr>
          <w:rFonts w:ascii="Times New Roman" w:hAnsi="Times New Roman"/>
          <w:lang w:eastAsia="ko-KR"/>
        </w:rPr>
      </w:pPr>
      <w:r>
        <w:rPr>
          <w:rFonts w:ascii="Times New Roman" w:hAnsi="Times New Roman"/>
          <w:lang w:eastAsia="ko-KR"/>
        </w:rPr>
        <w:t xml:space="preserve">Please provide your views on above issues, and please provide essential issues not handled above, if any. </w:t>
      </w:r>
    </w:p>
    <w:tbl>
      <w:tblPr>
        <w:tblW w:w="9632" w:type="dxa"/>
        <w:tblLayout w:type="fixed"/>
        <w:tblLook w:val="04A0" w:firstRow="1" w:lastRow="0" w:firstColumn="1" w:lastColumn="0" w:noHBand="0" w:noVBand="1"/>
      </w:tblPr>
      <w:tblGrid>
        <w:gridCol w:w="1649"/>
        <w:gridCol w:w="7983"/>
      </w:tblGrid>
      <w:tr w:rsidR="004E05BC">
        <w:tc>
          <w:tcPr>
            <w:tcW w:w="164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4E05BC" w:rsidRDefault="00F30870">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4E05BC" w:rsidRDefault="00F30870">
            <w:pPr>
              <w:widowControl w:val="0"/>
              <w:jc w:val="both"/>
              <w:rPr>
                <w:rFonts w:ascii="Times New Roman" w:hAnsi="Times New Roman"/>
                <w:b/>
                <w:lang w:eastAsia="ko-KR"/>
              </w:rPr>
            </w:pPr>
            <w:r>
              <w:rPr>
                <w:rFonts w:ascii="Times New Roman" w:hAnsi="Times New Roman"/>
                <w:b/>
                <w:lang w:eastAsia="ko-KR"/>
              </w:rPr>
              <w:t>Views</w:t>
            </w: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spacing w:beforeAutospacing="1"/>
              <w:contextualSpacing/>
              <w:rPr>
                <w:rFonts w:ascii="Times New Roman" w:hAnsi="Times New Roman"/>
                <w:lang w:eastAsia="ko-KR"/>
              </w:rPr>
            </w:pP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hAnsi="Times New Roman"/>
                <w:bCs/>
                <w:lang w:eastAsia="ko-KR"/>
              </w:rPr>
            </w:pP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hAnsi="Times New Roman"/>
                <w:lang w:val="en-US" w:eastAsia="ko-KR"/>
              </w:rPr>
            </w:pPr>
          </w:p>
        </w:tc>
      </w:tr>
      <w:tr w:rsidR="004E05BC">
        <w:tc>
          <w:tcPr>
            <w:tcW w:w="1649"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rsidR="004E05BC" w:rsidRDefault="004E05BC">
            <w:pPr>
              <w:widowControl w:val="0"/>
              <w:jc w:val="both"/>
              <w:rPr>
                <w:rFonts w:ascii="Times New Roman" w:hAnsi="Times New Roman"/>
                <w:lang w:eastAsia="ko-KR"/>
              </w:rPr>
            </w:pPr>
          </w:p>
        </w:tc>
      </w:tr>
    </w:tbl>
    <w:p w:rsidR="004E05BC" w:rsidRDefault="00F30870">
      <w:pPr>
        <w:pStyle w:val="1"/>
        <w:tabs>
          <w:tab w:val="left" w:pos="426"/>
        </w:tabs>
        <w:ind w:left="426"/>
        <w:jc w:val="both"/>
        <w:rPr>
          <w:rFonts w:ascii="Times New Roman" w:hAnsi="Times New Roman"/>
        </w:rPr>
      </w:pPr>
      <w:r>
        <w:rPr>
          <w:rFonts w:ascii="Times New Roman" w:hAnsi="Times New Roman"/>
          <w:lang w:eastAsia="ko-KR"/>
        </w:rPr>
        <w:t>Summary and proposals for offline session</w:t>
      </w:r>
    </w:p>
    <w:p w:rsidR="004E05BC" w:rsidRDefault="00F30870">
      <w:pPr>
        <w:pStyle w:val="20"/>
      </w:pPr>
      <w:r>
        <w:t xml:space="preserve">Discussions for </w:t>
      </w:r>
      <w:r>
        <w:rPr>
          <w:lang w:eastAsia="ko-KR"/>
        </w:rPr>
        <w:t>Tues</w:t>
      </w:r>
      <w:r>
        <w:t>day.</w:t>
      </w:r>
    </w:p>
    <w:p w:rsidR="004E05BC" w:rsidRDefault="004E05BC">
      <w:pPr>
        <w:rPr>
          <w:lang w:eastAsia="x-none"/>
        </w:rPr>
      </w:pPr>
    </w:p>
    <w:p w:rsidR="004E05BC" w:rsidRDefault="00F30870">
      <w:pPr>
        <w:rPr>
          <w:b/>
          <w:highlight w:val="cyan"/>
          <w:u w:val="single"/>
          <w:lang w:eastAsia="ko-KR"/>
        </w:rPr>
      </w:pPr>
      <w:r>
        <w:rPr>
          <w:b/>
          <w:highlight w:val="cyan"/>
          <w:u w:val="single"/>
          <w:lang w:eastAsia="ko-KR"/>
        </w:rPr>
        <w:t>Proposed conclusion #3.4-A(updated):</w:t>
      </w:r>
    </w:p>
    <w:p w:rsidR="004E05BC" w:rsidRDefault="00F30870">
      <w:pPr>
        <w:spacing w:after="160" w:line="252" w:lineRule="auto"/>
        <w:contextualSpacing/>
        <w:jc w:val="both"/>
        <w:rPr>
          <w:rFonts w:ascii="Times New Roman" w:hAnsi="Times New Roman"/>
          <w:lang w:eastAsia="ko-KR"/>
        </w:rPr>
      </w:pPr>
      <w:r>
        <w:rPr>
          <w:rFonts w:ascii="Times New Roman" w:hAnsi="Times New Roman"/>
          <w:lang w:eastAsia="ko-KR"/>
        </w:rPr>
        <w:t xml:space="preserve">For the boundary between Type 1 and Type 3 performance monitoring, the difference is whether UE reports performance metric or performance monitoring output to </w:t>
      </w:r>
      <w:r>
        <w:rPr>
          <w:rFonts w:ascii="Times New Roman" w:hAnsi="Times New Roman"/>
          <w:color w:val="FF0000"/>
          <w:lang w:eastAsia="ko-KR"/>
        </w:rPr>
        <w:t>NW</w:t>
      </w:r>
      <w:r>
        <w:rPr>
          <w:rFonts w:ascii="Times New Roman" w:hAnsi="Times New Roman"/>
          <w:lang w:eastAsia="ko-KR"/>
        </w:rPr>
        <w:t xml:space="preserve">. </w:t>
      </w:r>
    </w:p>
    <w:p w:rsidR="004E05BC" w:rsidRDefault="00F30870">
      <w:pPr>
        <w:pStyle w:val="a5"/>
        <w:numPr>
          <w:ilvl w:val="0"/>
          <w:numId w:val="50"/>
        </w:numPr>
        <w:spacing w:after="160" w:line="252" w:lineRule="auto"/>
        <w:contextualSpacing/>
        <w:jc w:val="both"/>
        <w:rPr>
          <w:rFonts w:ascii="Times New Roman" w:hAnsi="Times New Roman"/>
          <w:lang w:eastAsia="ko-KR"/>
        </w:rPr>
      </w:pPr>
      <w:r>
        <w:rPr>
          <w:rFonts w:ascii="Times New Roman" w:hAnsi="Times New Roman"/>
          <w:lang w:eastAsia="ko-KR"/>
        </w:rPr>
        <w:t xml:space="preserve">For Type 1 performance monitoring, </w:t>
      </w:r>
      <w:r>
        <w:rPr>
          <w:rFonts w:ascii="Times New Roman" w:hAnsi="Times New Roman"/>
          <w:color w:val="FF0000"/>
          <w:lang w:eastAsia="ko-KR"/>
        </w:rPr>
        <w:t>UE reports monitoring output. M</w:t>
      </w:r>
      <w:r>
        <w:rPr>
          <w:rFonts w:ascii="Times New Roman" w:hAnsi="Times New Roman"/>
          <w:lang w:eastAsia="ko-KR"/>
        </w:rPr>
        <w:t xml:space="preserve">onitoring output can be information about whether a model is functioning or not, </w:t>
      </w:r>
      <w:r>
        <w:rPr>
          <w:color w:val="FF0000"/>
          <w:lang w:eastAsia="en-US"/>
        </w:rPr>
        <w:t>candidate actions of functionality control, or the event of monitoring</w:t>
      </w:r>
      <w:r>
        <w:rPr>
          <w:rFonts w:ascii="Times New Roman" w:hAnsi="Times New Roman"/>
          <w:lang w:eastAsia="ko-KR"/>
        </w:rPr>
        <w:t xml:space="preserve">.  </w:t>
      </w:r>
    </w:p>
    <w:p w:rsidR="004E05BC" w:rsidRDefault="00F30870">
      <w:pPr>
        <w:pStyle w:val="a5"/>
        <w:numPr>
          <w:ilvl w:val="1"/>
          <w:numId w:val="50"/>
        </w:numPr>
        <w:spacing w:after="160" w:line="252" w:lineRule="auto"/>
        <w:contextualSpacing/>
        <w:jc w:val="both"/>
        <w:rPr>
          <w:rFonts w:ascii="Times New Roman" w:hAnsi="Times New Roman"/>
          <w:color w:val="FF0000"/>
          <w:lang w:eastAsia="ko-KR"/>
        </w:rPr>
      </w:pPr>
      <w:r>
        <w:rPr>
          <w:rFonts w:ascii="Times New Roman" w:hAnsi="Times New Roman"/>
          <w:color w:val="FF0000"/>
          <w:lang w:eastAsia="ko-KR"/>
        </w:rPr>
        <w:t>Note: The criteria or threshold may be configured or indicated by the NW.</w:t>
      </w:r>
    </w:p>
    <w:p w:rsidR="004E05BC" w:rsidRDefault="00F30870">
      <w:pPr>
        <w:pStyle w:val="a5"/>
        <w:numPr>
          <w:ilvl w:val="0"/>
          <w:numId w:val="50"/>
        </w:numPr>
        <w:spacing w:after="160" w:line="252" w:lineRule="auto"/>
        <w:contextualSpacing/>
        <w:jc w:val="both"/>
        <w:rPr>
          <w:rFonts w:ascii="Times New Roman" w:hAnsi="Times New Roman"/>
          <w:lang w:eastAsia="ko-KR"/>
        </w:rPr>
      </w:pPr>
      <w:r>
        <w:rPr>
          <w:rFonts w:ascii="Times New Roman" w:hAnsi="Times New Roman"/>
          <w:lang w:eastAsia="ko-KR"/>
        </w:rPr>
        <w:t xml:space="preserve">For Type 3 performance monitoring, </w:t>
      </w:r>
      <w:r>
        <w:rPr>
          <w:rFonts w:ascii="Times New Roman" w:hAnsi="Times New Roman"/>
          <w:color w:val="FF0000"/>
          <w:lang w:eastAsia="ko-KR"/>
        </w:rPr>
        <w:t>UE reports performance metric. P</w:t>
      </w:r>
      <w:r>
        <w:rPr>
          <w:rFonts w:ascii="Times New Roman" w:hAnsi="Times New Roman"/>
          <w:lang w:eastAsia="ko-KR"/>
        </w:rPr>
        <w:t xml:space="preserve">erformance metric can include at least intermediate KPI (e.g., SGCS, NMSE). </w:t>
      </w:r>
    </w:p>
    <w:p w:rsidR="004E05BC" w:rsidRDefault="00F30870">
      <w:pPr>
        <w:pStyle w:val="a5"/>
        <w:numPr>
          <w:ilvl w:val="0"/>
          <w:numId w:val="50"/>
        </w:numPr>
        <w:spacing w:after="160" w:line="252" w:lineRule="auto"/>
        <w:contextualSpacing/>
        <w:jc w:val="both"/>
        <w:rPr>
          <w:rFonts w:ascii="Times New Roman" w:hAnsi="Times New Roman"/>
          <w:lang w:eastAsia="ko-KR"/>
        </w:rPr>
      </w:pPr>
      <w:r>
        <w:rPr>
          <w:rFonts w:ascii="Times New Roman" w:hAnsi="Times New Roman"/>
          <w:lang w:eastAsia="ko-KR"/>
        </w:rPr>
        <w:t xml:space="preserve">FFS on details of monitoring output and performance metric </w:t>
      </w:r>
    </w:p>
    <w:p w:rsidR="004E05BC" w:rsidRDefault="004E05BC">
      <w:pPr>
        <w:rPr>
          <w:lang w:eastAsia="x-none"/>
        </w:rPr>
      </w:pPr>
    </w:p>
    <w:p w:rsidR="004E05BC" w:rsidRDefault="00F30870">
      <w:pPr>
        <w:rPr>
          <w:b/>
          <w:highlight w:val="cyan"/>
          <w:u w:val="single"/>
          <w:lang w:eastAsia="ko-KR"/>
        </w:rPr>
      </w:pPr>
      <w:r>
        <w:rPr>
          <w:b/>
          <w:highlight w:val="cyan"/>
          <w:u w:val="single"/>
          <w:lang w:eastAsia="ko-KR"/>
        </w:rPr>
        <w:t>Proposed observation #3.4-B:</w:t>
      </w:r>
    </w:p>
    <w:p w:rsidR="004E05BC" w:rsidRDefault="00F30870">
      <w:pPr>
        <w:rPr>
          <w:lang w:eastAsia="ko-KR"/>
        </w:rPr>
      </w:pPr>
      <w:r>
        <w:rPr>
          <w:lang w:eastAsia="ko-KR"/>
        </w:rPr>
        <w:t xml:space="preserve">For CSI prediction using UE-sided model, for performance monitoring, following specification impacts are identified. </w:t>
      </w:r>
    </w:p>
    <w:p w:rsidR="004E05BC" w:rsidRDefault="00F30870">
      <w:pPr>
        <w:pStyle w:val="a5"/>
        <w:numPr>
          <w:ilvl w:val="0"/>
          <w:numId w:val="50"/>
        </w:numPr>
        <w:rPr>
          <w:lang w:eastAsia="ko-KR"/>
        </w:rPr>
      </w:pPr>
      <w:r>
        <w:rPr>
          <w:lang w:eastAsia="ko-KR"/>
        </w:rPr>
        <w:t>Type 1</w:t>
      </w:r>
    </w:p>
    <w:p w:rsidR="004E05BC" w:rsidRDefault="00F30870">
      <w:pPr>
        <w:pStyle w:val="a5"/>
        <w:numPr>
          <w:ilvl w:val="1"/>
          <w:numId w:val="50"/>
        </w:numPr>
        <w:rPr>
          <w:color w:val="FF0000"/>
          <w:lang w:eastAsia="ko-KR"/>
        </w:rPr>
      </w:pPr>
      <w:r>
        <w:rPr>
          <w:rFonts w:eastAsia="SimSun"/>
          <w:color w:val="FF0000"/>
          <w:lang w:eastAsia="zh-CN"/>
        </w:rPr>
        <w:t>Definition of performance metric</w:t>
      </w:r>
    </w:p>
    <w:p w:rsidR="004E05BC" w:rsidRDefault="00F30870">
      <w:pPr>
        <w:pStyle w:val="a5"/>
        <w:numPr>
          <w:ilvl w:val="1"/>
          <w:numId w:val="50"/>
        </w:numPr>
        <w:rPr>
          <w:lang w:eastAsia="ko-KR"/>
        </w:rPr>
      </w:pPr>
      <w:r>
        <w:rPr>
          <w:rFonts w:eastAsia="SimSun"/>
          <w:color w:val="FF0000"/>
          <w:lang w:eastAsia="zh-CN"/>
        </w:rPr>
        <w:t>Definition</w:t>
      </w:r>
      <w:r>
        <w:rPr>
          <w:lang w:eastAsia="ko-KR"/>
        </w:rPr>
        <w:t xml:space="preserve"> of threshold criterion, if configured</w:t>
      </w:r>
    </w:p>
    <w:p w:rsidR="004E05BC" w:rsidRDefault="00F30870">
      <w:pPr>
        <w:pStyle w:val="a5"/>
        <w:numPr>
          <w:ilvl w:val="1"/>
          <w:numId w:val="50"/>
        </w:numPr>
        <w:rPr>
          <w:lang w:eastAsia="ko-KR"/>
        </w:rPr>
      </w:pPr>
      <w:r>
        <w:rPr>
          <w:rFonts w:eastAsia="SimSun"/>
          <w:color w:val="FF0000"/>
          <w:lang w:eastAsia="zh-CN"/>
        </w:rPr>
        <w:t>Definition</w:t>
      </w:r>
      <w:r>
        <w:rPr>
          <w:lang w:eastAsia="ko-KR"/>
        </w:rPr>
        <w:t xml:space="preserve"> of monitoring output, and reporting mechanism of monitoring output</w:t>
      </w:r>
    </w:p>
    <w:p w:rsidR="004E05BC" w:rsidRDefault="00F30870">
      <w:pPr>
        <w:pStyle w:val="a5"/>
        <w:numPr>
          <w:ilvl w:val="0"/>
          <w:numId w:val="50"/>
        </w:numPr>
        <w:rPr>
          <w:lang w:eastAsia="ko-KR"/>
        </w:rPr>
      </w:pPr>
      <w:r>
        <w:rPr>
          <w:lang w:eastAsia="ko-KR"/>
        </w:rPr>
        <w:t>Type 2</w:t>
      </w:r>
    </w:p>
    <w:p w:rsidR="004E05BC" w:rsidRDefault="00F30870">
      <w:pPr>
        <w:pStyle w:val="a5"/>
        <w:numPr>
          <w:ilvl w:val="1"/>
          <w:numId w:val="50"/>
        </w:numPr>
        <w:rPr>
          <w:lang w:eastAsia="ko-KR"/>
        </w:rPr>
      </w:pPr>
      <w:r>
        <w:rPr>
          <w:rFonts w:eastAsia="SimSun"/>
          <w:color w:val="FF0000"/>
          <w:lang w:eastAsia="zh-CN"/>
        </w:rPr>
        <w:t>Definition</w:t>
      </w:r>
      <w:r>
        <w:rPr>
          <w:lang w:eastAsia="ko-KR"/>
        </w:rPr>
        <w:t xml:space="preserve"> of ground truth CSI, and reporting mechanism of </w:t>
      </w:r>
      <w:r>
        <w:rPr>
          <w:strike/>
          <w:color w:val="FF0000"/>
          <w:lang w:eastAsia="ko-KR"/>
        </w:rPr>
        <w:t xml:space="preserve">monitoring output </w:t>
      </w:r>
      <w:r>
        <w:rPr>
          <w:color w:val="FF0000"/>
          <w:lang w:eastAsia="ko-KR"/>
        </w:rPr>
        <w:t>ground truth CSI.</w:t>
      </w:r>
    </w:p>
    <w:p w:rsidR="004E05BC" w:rsidRDefault="00F30870">
      <w:pPr>
        <w:pStyle w:val="a5"/>
        <w:numPr>
          <w:ilvl w:val="0"/>
          <w:numId w:val="50"/>
        </w:numPr>
        <w:rPr>
          <w:lang w:eastAsia="ko-KR"/>
        </w:rPr>
      </w:pPr>
      <w:r>
        <w:rPr>
          <w:lang w:eastAsia="ko-KR"/>
        </w:rPr>
        <w:t>Type 3</w:t>
      </w:r>
    </w:p>
    <w:p w:rsidR="004E05BC" w:rsidRDefault="00F30870">
      <w:pPr>
        <w:pStyle w:val="a5"/>
        <w:numPr>
          <w:ilvl w:val="1"/>
          <w:numId w:val="50"/>
        </w:numPr>
        <w:rPr>
          <w:lang w:eastAsia="ko-KR"/>
        </w:rPr>
      </w:pPr>
      <w:r>
        <w:rPr>
          <w:rFonts w:eastAsia="SimSun"/>
          <w:color w:val="FF0000"/>
          <w:lang w:eastAsia="zh-CN"/>
        </w:rPr>
        <w:t>Definition</w:t>
      </w:r>
      <w:r>
        <w:rPr>
          <w:lang w:eastAsia="ko-KR"/>
        </w:rPr>
        <w:t xml:space="preserve"> of performance metric, and reporting mechanism of performance metric</w:t>
      </w:r>
    </w:p>
    <w:p w:rsidR="004E05BC" w:rsidRDefault="00F30870">
      <w:pPr>
        <w:pStyle w:val="a5"/>
        <w:numPr>
          <w:ilvl w:val="0"/>
          <w:numId w:val="50"/>
        </w:numPr>
        <w:rPr>
          <w:color w:val="FF0000"/>
          <w:lang w:eastAsia="ko-KR"/>
        </w:rPr>
      </w:pPr>
      <w:r>
        <w:rPr>
          <w:color w:val="FF0000"/>
          <w:lang w:eastAsia="ko-KR"/>
        </w:rPr>
        <w:t xml:space="preserve">For all types of performance monitoring, NW indication to the UE of the decision regarding the monitoring action </w:t>
      </w:r>
    </w:p>
    <w:p w:rsidR="004E05BC" w:rsidRDefault="004E05BC">
      <w:pPr>
        <w:rPr>
          <w:lang w:eastAsia="x-none"/>
        </w:rPr>
      </w:pPr>
    </w:p>
    <w:p w:rsidR="004E05BC" w:rsidRDefault="004E05BC">
      <w:pPr>
        <w:rPr>
          <w:lang w:eastAsia="x-none"/>
        </w:rPr>
      </w:pPr>
    </w:p>
    <w:p w:rsidR="004E05BC" w:rsidRDefault="004E05BC">
      <w:pPr>
        <w:rPr>
          <w:lang w:eastAsia="x-none"/>
        </w:rPr>
      </w:pPr>
    </w:p>
    <w:p w:rsidR="004E05BC" w:rsidRDefault="00F30870">
      <w:pPr>
        <w:pStyle w:val="20"/>
      </w:pPr>
      <w:r>
        <w:t xml:space="preserve">Discussions for </w:t>
      </w:r>
      <w:r>
        <w:rPr>
          <w:lang w:eastAsia="ko-KR"/>
        </w:rPr>
        <w:t>Wedne</w:t>
      </w:r>
      <w:r>
        <w:t>sday.</w:t>
      </w:r>
    </w:p>
    <w:p w:rsidR="004E05BC" w:rsidRDefault="004E05BC">
      <w:pPr>
        <w:rPr>
          <w:lang w:eastAsia="x-none"/>
        </w:rPr>
      </w:pPr>
    </w:p>
    <w:p w:rsidR="00FC33B7" w:rsidRPr="00FC33B7" w:rsidRDefault="00FC33B7" w:rsidP="00FC33B7">
      <w:pPr>
        <w:rPr>
          <w:b/>
          <w:highlight w:val="cyan"/>
          <w:u w:val="single"/>
          <w:lang w:eastAsia="ko-KR"/>
        </w:rPr>
      </w:pPr>
      <w:r w:rsidRPr="00FC33B7">
        <w:rPr>
          <w:b/>
          <w:highlight w:val="cyan"/>
          <w:u w:val="single"/>
          <w:lang w:eastAsia="ko-KR"/>
        </w:rPr>
        <w:t>Proposal #3.1-A:</w:t>
      </w:r>
    </w:p>
    <w:p w:rsidR="00FC33B7" w:rsidRDefault="00FC33B7" w:rsidP="00FC33B7">
      <w:pPr>
        <w:jc w:val="both"/>
        <w:rPr>
          <w:rFonts w:ascii="Times New Roman" w:hAnsi="Times New Roman"/>
          <w:bCs/>
          <w:szCs w:val="20"/>
        </w:rPr>
      </w:pPr>
      <w:r>
        <w:rPr>
          <w:rFonts w:ascii="Times New Roman" w:hAnsi="Times New Roman"/>
          <w:bCs/>
          <w:szCs w:val="20"/>
        </w:rPr>
        <w:t xml:space="preserve">For the CSI prediction using UE-sided model, </w:t>
      </w:r>
      <w:r w:rsidRPr="00C5340C">
        <w:rPr>
          <w:rFonts w:ascii="Times New Roman" w:hAnsi="Times New Roman"/>
          <w:bCs/>
          <w:strike/>
          <w:color w:val="FF0000"/>
          <w:szCs w:val="20"/>
        </w:rPr>
        <w:t>at least for</w:t>
      </w:r>
      <w:r w:rsidR="00DF40FD" w:rsidRPr="00C5340C">
        <w:rPr>
          <w:rFonts w:ascii="Times New Roman" w:hAnsi="Times New Roman"/>
          <w:bCs/>
          <w:strike/>
          <w:color w:val="FF0000"/>
          <w:szCs w:val="20"/>
        </w:rPr>
        <w:t xml:space="preserve"> </w:t>
      </w:r>
      <w:r w:rsidR="00DF40FD" w:rsidRPr="00C5340C">
        <w:rPr>
          <w:rFonts w:ascii="Times New Roman" w:hAnsi="Times New Roman" w:hint="eastAsia"/>
          <w:bCs/>
          <w:strike/>
          <w:color w:val="FF0000"/>
          <w:szCs w:val="20"/>
          <w:lang w:eastAsia="ko-KR"/>
        </w:rPr>
        <w:t>d</w:t>
      </w:r>
      <w:r w:rsidR="00DF40FD" w:rsidRPr="00C5340C">
        <w:rPr>
          <w:rFonts w:ascii="Times New Roman" w:hAnsi="Times New Roman"/>
          <w:bCs/>
          <w:strike/>
          <w:color w:val="FF0000"/>
          <w:szCs w:val="20"/>
          <w:lang w:eastAsia="ko-KR"/>
        </w:rPr>
        <w:t xml:space="preserve">ata collection </w:t>
      </w:r>
      <w:r w:rsidR="00DF40FD" w:rsidRPr="00C5340C">
        <w:rPr>
          <w:rFonts w:ascii="Times New Roman" w:hAnsi="Times New Roman"/>
          <w:bCs/>
          <w:strike/>
          <w:color w:val="FF0000"/>
          <w:szCs w:val="20"/>
          <w:highlight w:val="yellow"/>
          <w:lang w:eastAsia="ko-KR"/>
        </w:rPr>
        <w:t xml:space="preserve">for </w:t>
      </w:r>
      <w:r w:rsidRPr="00C5340C">
        <w:rPr>
          <w:rFonts w:ascii="Times New Roman" w:hAnsi="Times New Roman"/>
          <w:bCs/>
          <w:strike/>
          <w:color w:val="FF0000"/>
          <w:szCs w:val="20"/>
          <w:highlight w:val="yellow"/>
        </w:rPr>
        <w:t>training and</w:t>
      </w:r>
      <w:r w:rsidRPr="00C5340C">
        <w:rPr>
          <w:rFonts w:ascii="Times New Roman" w:hAnsi="Times New Roman"/>
          <w:bCs/>
          <w:strike/>
          <w:color w:val="FF0000"/>
          <w:szCs w:val="20"/>
        </w:rPr>
        <w:t xml:space="preserve"> performance monitoring,</w:t>
      </w:r>
      <w:r>
        <w:rPr>
          <w:rFonts w:ascii="Times New Roman" w:hAnsi="Times New Roman"/>
          <w:bCs/>
          <w:color w:val="FF0000"/>
          <w:szCs w:val="20"/>
        </w:rPr>
        <w:t xml:space="preserve"> </w:t>
      </w:r>
      <w:r>
        <w:rPr>
          <w:rFonts w:ascii="Times New Roman" w:hAnsi="Times New Roman"/>
          <w:bCs/>
          <w:szCs w:val="20"/>
        </w:rPr>
        <w:t>study necessity and potential specification impacts on CSI-RS configuration, including at least following aspects:</w:t>
      </w:r>
    </w:p>
    <w:p w:rsidR="00FC33B7" w:rsidRDefault="00C5340C" w:rsidP="00FC33B7">
      <w:pPr>
        <w:pStyle w:val="a5"/>
        <w:numPr>
          <w:ilvl w:val="0"/>
          <w:numId w:val="50"/>
        </w:numPr>
        <w:jc w:val="both"/>
        <w:rPr>
          <w:rFonts w:ascii="Times New Roman" w:hAnsi="Times New Roman"/>
          <w:lang w:eastAsia="ko-KR"/>
        </w:rPr>
      </w:pPr>
      <w:r w:rsidRPr="0059403C">
        <w:rPr>
          <w:rFonts w:ascii="Times New Roman" w:hAnsi="Times New Roman"/>
          <w:strike/>
          <w:lang w:val="en-US" w:eastAsia="ko-KR"/>
        </w:rPr>
        <w:t xml:space="preserve">For </w:t>
      </w:r>
      <w:r w:rsidRPr="0059403C">
        <w:rPr>
          <w:rFonts w:ascii="Times New Roman" w:hAnsi="Times New Roman"/>
          <w:strike/>
          <w:highlight w:val="yellow"/>
          <w:lang w:val="en-US" w:eastAsia="ko-KR"/>
        </w:rPr>
        <w:t>training and</w:t>
      </w:r>
      <w:r w:rsidRPr="0059403C">
        <w:rPr>
          <w:rFonts w:ascii="Times New Roman" w:hAnsi="Times New Roman"/>
          <w:strike/>
          <w:lang w:val="en-US" w:eastAsia="ko-KR"/>
        </w:rPr>
        <w:t xml:space="preserve"> performance monitoring,</w:t>
      </w:r>
      <w:r>
        <w:rPr>
          <w:rFonts w:ascii="Times New Roman" w:hAnsi="Times New Roman"/>
          <w:lang w:val="en-US" w:eastAsia="ko-KR"/>
        </w:rPr>
        <w:t xml:space="preserve"> a</w:t>
      </w:r>
      <w:r w:rsidR="00FC33B7">
        <w:rPr>
          <w:rFonts w:ascii="Times New Roman" w:hAnsi="Times New Roman"/>
          <w:lang w:val="en-US" w:eastAsia="ko-KR"/>
        </w:rPr>
        <w:t>ssociation between measurements in an observation window and ground-truth CSI in a prediction window</w:t>
      </w:r>
    </w:p>
    <w:p w:rsidR="00FC33B7" w:rsidRPr="00600BC8" w:rsidRDefault="00C5340C" w:rsidP="00FC33B7">
      <w:pPr>
        <w:pStyle w:val="a5"/>
        <w:numPr>
          <w:ilvl w:val="0"/>
          <w:numId w:val="50"/>
        </w:numPr>
        <w:jc w:val="both"/>
        <w:rPr>
          <w:rFonts w:ascii="Times New Roman" w:hAnsi="Times New Roman"/>
          <w:lang w:eastAsia="ko-KR"/>
        </w:rPr>
      </w:pPr>
      <w:r w:rsidRPr="0059403C">
        <w:rPr>
          <w:rFonts w:ascii="Times New Roman" w:hAnsi="Times New Roman"/>
          <w:strike/>
          <w:color w:val="FF0000"/>
          <w:lang w:eastAsia="ko-KR"/>
        </w:rPr>
        <w:t>For performance monitoring,</w:t>
      </w:r>
      <w:r>
        <w:rPr>
          <w:rFonts w:ascii="Times New Roman" w:hAnsi="Times New Roman"/>
          <w:color w:val="FF0000"/>
          <w:lang w:eastAsia="ko-KR"/>
        </w:rPr>
        <w:t xml:space="preserve"> </w:t>
      </w:r>
      <w:r>
        <w:rPr>
          <w:rFonts w:ascii="Times New Roman" w:hAnsi="Times New Roman"/>
          <w:color w:val="FF0000"/>
          <w:lang w:val="en-US" w:eastAsia="ko-KR"/>
        </w:rPr>
        <w:t>association</w:t>
      </w:r>
      <w:r w:rsidR="00FC33B7">
        <w:rPr>
          <w:rFonts w:ascii="Times New Roman" w:hAnsi="Times New Roman"/>
          <w:color w:val="FF0000"/>
          <w:lang w:val="en-US" w:eastAsia="ko-KR"/>
        </w:rPr>
        <w:t xml:space="preserve"> between predicted CSI and ground-truth CSI in a prediction window</w:t>
      </w:r>
    </w:p>
    <w:p w:rsidR="00600BC8" w:rsidRPr="00600BC8" w:rsidRDefault="00600BC8" w:rsidP="00600BC8">
      <w:pPr>
        <w:jc w:val="both"/>
        <w:rPr>
          <w:rFonts w:ascii="Times New Roman" w:hAnsi="Times New Roman"/>
          <w:lang w:eastAsia="ko-KR"/>
        </w:rPr>
      </w:pPr>
    </w:p>
    <w:p w:rsidR="00FC33B7" w:rsidRDefault="00FC33B7" w:rsidP="00FC33B7">
      <w:pPr>
        <w:pStyle w:val="a5"/>
        <w:numPr>
          <w:ilvl w:val="0"/>
          <w:numId w:val="50"/>
        </w:numPr>
        <w:jc w:val="both"/>
        <w:rPr>
          <w:rFonts w:ascii="Times New Roman" w:hAnsi="Times New Roman"/>
          <w:color w:val="FF0000"/>
          <w:lang w:val="en-US" w:eastAsia="ko-KR"/>
        </w:rPr>
      </w:pPr>
      <w:r>
        <w:rPr>
          <w:rFonts w:ascii="Times New Roman" w:hAnsi="Times New Roman"/>
          <w:color w:val="FF0000"/>
          <w:lang w:eastAsia="ko-KR"/>
        </w:rPr>
        <w:t>[</w:t>
      </w:r>
      <w:r w:rsidR="0059403C" w:rsidRPr="0059403C">
        <w:rPr>
          <w:rFonts w:ascii="Times New Roman" w:hAnsi="Times New Roman"/>
          <w:strike/>
          <w:color w:val="FF0000"/>
          <w:lang w:eastAsia="ko-KR"/>
        </w:rPr>
        <w:t>At least for inference,</w:t>
      </w:r>
      <w:r w:rsidR="0059403C">
        <w:rPr>
          <w:rFonts w:ascii="Times New Roman" w:hAnsi="Times New Roman"/>
          <w:color w:val="FF0000"/>
          <w:lang w:eastAsia="ko-KR"/>
        </w:rPr>
        <w:t xml:space="preserve"> </w:t>
      </w:r>
      <w:r>
        <w:rPr>
          <w:rFonts w:ascii="Times New Roman" w:hAnsi="Times New Roman"/>
          <w:color w:val="FF0000"/>
          <w:lang w:eastAsia="ko-KR"/>
        </w:rPr>
        <w:t>UE to report preferred configurations for observation/prediction window</w:t>
      </w:r>
    </w:p>
    <w:p w:rsidR="00CA648B" w:rsidRDefault="00CA648B">
      <w:pPr>
        <w:rPr>
          <w:lang w:val="en-US" w:eastAsia="x-none"/>
        </w:rPr>
      </w:pPr>
    </w:p>
    <w:p w:rsidR="00C5340C" w:rsidRDefault="00C5340C">
      <w:pPr>
        <w:rPr>
          <w:lang w:val="en-US" w:eastAsia="x-none"/>
        </w:rPr>
      </w:pPr>
    </w:p>
    <w:p w:rsidR="00C5340C" w:rsidRDefault="00C5340C">
      <w:pPr>
        <w:rPr>
          <w:lang w:val="en-US" w:eastAsia="x-none"/>
        </w:rPr>
      </w:pPr>
    </w:p>
    <w:p w:rsidR="00C5340C" w:rsidRPr="00FC33B7" w:rsidRDefault="00C5340C">
      <w:pPr>
        <w:rPr>
          <w:lang w:val="en-US" w:eastAsia="x-none"/>
        </w:rPr>
      </w:pPr>
    </w:p>
    <w:p w:rsidR="00E75E5C" w:rsidRPr="00E75E5C" w:rsidRDefault="00E75E5C" w:rsidP="00E75E5C">
      <w:pPr>
        <w:rPr>
          <w:b/>
          <w:bCs/>
          <w:u w:val="single"/>
          <w:lang w:eastAsia="x-none"/>
        </w:rPr>
      </w:pPr>
      <w:r w:rsidRPr="00E75E5C">
        <w:rPr>
          <w:b/>
          <w:bCs/>
          <w:highlight w:val="cyan"/>
          <w:u w:val="single"/>
          <w:lang w:eastAsia="x-none"/>
        </w:rPr>
        <w:t>Proposal #2.4-A:</w:t>
      </w:r>
    </w:p>
    <w:p w:rsidR="00E75E5C" w:rsidRPr="00E75E5C" w:rsidRDefault="00E75E5C" w:rsidP="00E75E5C">
      <w:pPr>
        <w:rPr>
          <w:lang w:val="en-US" w:eastAsia="x-none"/>
        </w:rPr>
      </w:pPr>
      <w:r w:rsidRPr="00E75E5C">
        <w:rPr>
          <w:lang w:val="en-US" w:eastAsia="x-none"/>
        </w:rPr>
        <w:t>For the evaluation of AI/ML-based CSI prediction using localized models in Release 19, consider option 1 as a baseline to model the spatial correlation in the dataset for a local region.</w:t>
      </w:r>
    </w:p>
    <w:p w:rsidR="00E75E5C" w:rsidRPr="00E75E5C" w:rsidRDefault="00E75E5C" w:rsidP="00E75E5C">
      <w:pPr>
        <w:numPr>
          <w:ilvl w:val="0"/>
          <w:numId w:val="46"/>
        </w:numPr>
        <w:rPr>
          <w:lang w:val="en-US" w:eastAsia="x-none"/>
        </w:rPr>
      </w:pPr>
      <w:r w:rsidRPr="00E75E5C">
        <w:rPr>
          <w:lang w:val="en-US" w:eastAsia="x-none"/>
        </w:rPr>
        <w:t>Option 1: The dataset is derived from UEs dropped within the local region, with spatial consistency mod-</w:t>
      </w:r>
      <w:proofErr w:type="spellStart"/>
      <w:r w:rsidRPr="00E75E5C">
        <w:rPr>
          <w:lang w:val="en-US" w:eastAsia="x-none"/>
        </w:rPr>
        <w:t>elling</w:t>
      </w:r>
      <w:proofErr w:type="spellEnd"/>
      <w:r w:rsidRPr="00E75E5C">
        <w:rPr>
          <w:lang w:val="en-US" w:eastAsia="x-none"/>
        </w:rPr>
        <w:t xml:space="preserve"> as per TR 38.901. </w:t>
      </w:r>
    </w:p>
    <w:p w:rsidR="00E75E5C" w:rsidRDefault="00E75E5C" w:rsidP="00E75E5C">
      <w:pPr>
        <w:numPr>
          <w:ilvl w:val="1"/>
          <w:numId w:val="46"/>
        </w:numPr>
        <w:rPr>
          <w:lang w:val="en-US" w:eastAsia="x-none"/>
        </w:rPr>
      </w:pPr>
      <w:r w:rsidRPr="00E75E5C">
        <w:rPr>
          <w:lang w:val="en-US" w:eastAsia="x-none"/>
        </w:rPr>
        <w:lastRenderedPageBreak/>
        <w:t>E.g., Dropped in a specific cell or within a specific boundary.</w:t>
      </w:r>
    </w:p>
    <w:p w:rsidR="008503AC" w:rsidRPr="00E75E5C" w:rsidRDefault="008503AC" w:rsidP="008503AC">
      <w:pPr>
        <w:ind w:left="1200"/>
        <w:rPr>
          <w:lang w:val="en-US" w:eastAsia="x-none"/>
        </w:rPr>
      </w:pPr>
    </w:p>
    <w:p w:rsidR="00CA648B" w:rsidRPr="00E75E5C" w:rsidRDefault="00CA648B">
      <w:pPr>
        <w:rPr>
          <w:lang w:val="en-US" w:eastAsia="x-none"/>
        </w:rPr>
      </w:pPr>
    </w:p>
    <w:p w:rsidR="00E75E5C" w:rsidRPr="00E75E5C" w:rsidRDefault="00E75E5C" w:rsidP="00E75E5C">
      <w:pPr>
        <w:rPr>
          <w:b/>
          <w:bCs/>
          <w:highlight w:val="cyan"/>
          <w:u w:val="single"/>
          <w:lang w:eastAsia="x-none"/>
        </w:rPr>
      </w:pPr>
      <w:proofErr w:type="gramStart"/>
      <w:r w:rsidRPr="00E75E5C">
        <w:rPr>
          <w:b/>
          <w:bCs/>
          <w:highlight w:val="cyan"/>
          <w:u w:val="single"/>
          <w:lang w:eastAsia="x-none"/>
        </w:rPr>
        <w:t>Proposal  #</w:t>
      </w:r>
      <w:proofErr w:type="gramEnd"/>
      <w:r w:rsidRPr="00E75E5C">
        <w:rPr>
          <w:b/>
          <w:bCs/>
          <w:highlight w:val="cyan"/>
          <w:u w:val="single"/>
          <w:lang w:eastAsia="x-none"/>
        </w:rPr>
        <w:t xml:space="preserve">2.2-A (updated): </w:t>
      </w:r>
    </w:p>
    <w:p w:rsidR="00E75E5C" w:rsidRDefault="00E75E5C" w:rsidP="00E75E5C">
      <w:pPr>
        <w:jc w:val="both"/>
        <w:rPr>
          <w:rFonts w:ascii="Times New Roman" w:eastAsia="맑은 고딕" w:hAnsi="Times New Roman"/>
          <w:lang w:eastAsia="ko-KR"/>
        </w:rPr>
      </w:pPr>
      <w:r>
        <w:rPr>
          <w:rFonts w:ascii="Times New Roman" w:hAnsi="Times New Roman"/>
          <w:lang w:eastAsia="ko-KR"/>
        </w:rPr>
        <w:t>Study how to improve AI/ML based CSI prediction at least for 20ms CSI-RS reporting periodicity.</w:t>
      </w:r>
    </w:p>
    <w:p w:rsidR="00CA648B" w:rsidRPr="00E75E5C" w:rsidRDefault="00CA648B">
      <w:pPr>
        <w:rPr>
          <w:lang w:eastAsia="x-none"/>
        </w:rPr>
      </w:pPr>
    </w:p>
    <w:p w:rsidR="00CA648B" w:rsidRDefault="00CA648B">
      <w:pPr>
        <w:rPr>
          <w:lang w:eastAsia="x-none"/>
        </w:rPr>
      </w:pPr>
    </w:p>
    <w:p w:rsidR="00380AE2" w:rsidRDefault="00380AE2" w:rsidP="00380AE2">
      <w:pPr>
        <w:pStyle w:val="20"/>
      </w:pPr>
      <w:r>
        <w:t xml:space="preserve">Discussions for </w:t>
      </w:r>
      <w:r>
        <w:rPr>
          <w:lang w:eastAsia="ko-KR"/>
        </w:rPr>
        <w:t>Thursday</w:t>
      </w:r>
      <w:r>
        <w:t>.</w:t>
      </w:r>
    </w:p>
    <w:p w:rsidR="004E05BC" w:rsidRDefault="004E05BC">
      <w:pPr>
        <w:rPr>
          <w:lang w:eastAsia="x-none"/>
        </w:rPr>
      </w:pPr>
    </w:p>
    <w:p w:rsidR="00380AE2" w:rsidRDefault="00380AE2">
      <w:pPr>
        <w:rPr>
          <w:lang w:eastAsia="x-none"/>
        </w:rPr>
      </w:pPr>
    </w:p>
    <w:p w:rsidR="00380AE2" w:rsidRDefault="00380AE2">
      <w:pPr>
        <w:rPr>
          <w:lang w:eastAsia="x-none"/>
        </w:rPr>
      </w:pPr>
    </w:p>
    <w:p w:rsidR="004E05BC" w:rsidRDefault="00F30870">
      <w:pPr>
        <w:pStyle w:val="1"/>
        <w:tabs>
          <w:tab w:val="left" w:pos="426"/>
        </w:tabs>
        <w:ind w:left="426"/>
        <w:jc w:val="both"/>
        <w:rPr>
          <w:rFonts w:ascii="Times New Roman" w:hAnsi="Times New Roman"/>
        </w:rPr>
      </w:pPr>
      <w:r>
        <w:rPr>
          <w:rFonts w:ascii="Times New Roman" w:hAnsi="Times New Roman"/>
          <w:lang w:eastAsia="ko-KR"/>
        </w:rPr>
        <w:t>Summary and proposals for online session</w:t>
      </w:r>
    </w:p>
    <w:p w:rsidR="004E05BC" w:rsidRDefault="00F30870">
      <w:pPr>
        <w:pStyle w:val="20"/>
      </w:pPr>
      <w:r>
        <w:t xml:space="preserve">Proposals for </w:t>
      </w:r>
      <w:r>
        <w:rPr>
          <w:lang w:eastAsia="ko-KR"/>
        </w:rPr>
        <w:t>Tues</w:t>
      </w:r>
      <w:r>
        <w:t>day.</w:t>
      </w:r>
    </w:p>
    <w:p w:rsidR="004E05BC" w:rsidRDefault="004E05BC">
      <w:pPr>
        <w:rPr>
          <w:lang w:eastAsia="x-none"/>
        </w:rPr>
      </w:pPr>
    </w:p>
    <w:p w:rsidR="004E05BC" w:rsidRDefault="00F30870">
      <w:pPr>
        <w:pStyle w:val="20"/>
      </w:pPr>
      <w:r>
        <w:t xml:space="preserve">Proposals for </w:t>
      </w:r>
      <w:r w:rsidR="00DD4D1E">
        <w:t>We</w:t>
      </w:r>
      <w:r w:rsidR="001561D1">
        <w:t>dnes</w:t>
      </w:r>
      <w:r>
        <w:t>day.</w:t>
      </w:r>
    </w:p>
    <w:p w:rsidR="004E05BC" w:rsidRDefault="004E05BC">
      <w:pPr>
        <w:ind w:firstLine="200"/>
        <w:jc w:val="both"/>
        <w:rPr>
          <w:rFonts w:ascii="Times New Roman" w:hAnsi="Times New Roman"/>
          <w:lang w:eastAsia="ko-KR"/>
        </w:rPr>
      </w:pPr>
    </w:p>
    <w:p w:rsidR="001561D1" w:rsidRPr="00FC33B7" w:rsidRDefault="001561D1" w:rsidP="001561D1">
      <w:pPr>
        <w:rPr>
          <w:b/>
          <w:highlight w:val="cyan"/>
          <w:u w:val="single"/>
          <w:lang w:eastAsia="ko-KR"/>
        </w:rPr>
      </w:pPr>
      <w:r w:rsidRPr="00FC33B7">
        <w:rPr>
          <w:b/>
          <w:highlight w:val="cyan"/>
          <w:u w:val="single"/>
          <w:lang w:eastAsia="ko-KR"/>
        </w:rPr>
        <w:t>Proposal #3.1-A:</w:t>
      </w:r>
    </w:p>
    <w:p w:rsidR="001561D1" w:rsidRDefault="001561D1" w:rsidP="001561D1">
      <w:pPr>
        <w:jc w:val="both"/>
        <w:rPr>
          <w:rFonts w:ascii="Times New Roman" w:hAnsi="Times New Roman"/>
          <w:bCs/>
          <w:szCs w:val="20"/>
        </w:rPr>
      </w:pPr>
      <w:r>
        <w:rPr>
          <w:rFonts w:ascii="Times New Roman" w:hAnsi="Times New Roman"/>
          <w:bCs/>
          <w:szCs w:val="20"/>
        </w:rPr>
        <w:t>For the CSI prediction using UE-sided model, study necessity and potential specification impacts on CSI</w:t>
      </w:r>
      <w:r w:rsidR="000B2F48">
        <w:rPr>
          <w:rFonts w:ascii="Times New Roman" w:hAnsi="Times New Roman"/>
          <w:bCs/>
          <w:szCs w:val="20"/>
        </w:rPr>
        <w:t xml:space="preserve"> </w:t>
      </w:r>
      <w:r w:rsidR="000B2F48" w:rsidRPr="000B2F48">
        <w:rPr>
          <w:rFonts w:ascii="Times New Roman" w:hAnsi="Times New Roman"/>
          <w:bCs/>
          <w:color w:val="FF0000"/>
          <w:szCs w:val="20"/>
        </w:rPr>
        <w:t>measurement/report</w:t>
      </w:r>
      <w:r w:rsidRPr="000B2F48">
        <w:rPr>
          <w:rFonts w:ascii="Times New Roman" w:hAnsi="Times New Roman"/>
          <w:bCs/>
          <w:color w:val="FF0000"/>
          <w:szCs w:val="20"/>
        </w:rPr>
        <w:t xml:space="preserve"> </w:t>
      </w:r>
      <w:r>
        <w:rPr>
          <w:rFonts w:ascii="Times New Roman" w:hAnsi="Times New Roman"/>
          <w:bCs/>
          <w:szCs w:val="20"/>
        </w:rPr>
        <w:t>configuration, including at least following aspects:</w:t>
      </w:r>
    </w:p>
    <w:p w:rsidR="001561D1" w:rsidRDefault="001561D1" w:rsidP="001561D1">
      <w:pPr>
        <w:pStyle w:val="a5"/>
        <w:numPr>
          <w:ilvl w:val="0"/>
          <w:numId w:val="50"/>
        </w:numPr>
        <w:jc w:val="both"/>
        <w:rPr>
          <w:rFonts w:ascii="Times New Roman" w:hAnsi="Times New Roman"/>
          <w:lang w:eastAsia="ko-KR"/>
        </w:rPr>
      </w:pPr>
      <w:r>
        <w:rPr>
          <w:rFonts w:ascii="Times New Roman" w:hAnsi="Times New Roman"/>
          <w:lang w:val="en-US" w:eastAsia="ko-KR"/>
        </w:rPr>
        <w:t>Association between measurements in an observation window and ground-truth CSI in a prediction window</w:t>
      </w:r>
    </w:p>
    <w:p w:rsidR="001561D1" w:rsidRPr="001561D1" w:rsidRDefault="001561D1" w:rsidP="001561D1">
      <w:pPr>
        <w:pStyle w:val="a5"/>
        <w:numPr>
          <w:ilvl w:val="0"/>
          <w:numId w:val="50"/>
        </w:numPr>
        <w:jc w:val="both"/>
        <w:rPr>
          <w:rFonts w:ascii="Times New Roman" w:hAnsi="Times New Roman"/>
          <w:lang w:val="en-US" w:eastAsia="ko-KR"/>
        </w:rPr>
      </w:pPr>
      <w:r w:rsidRPr="001561D1">
        <w:rPr>
          <w:rFonts w:ascii="Times New Roman" w:hAnsi="Times New Roman"/>
          <w:lang w:val="en-US" w:eastAsia="ko-KR"/>
        </w:rPr>
        <w:t>Association between predicted CSI and ground-truth CSI in a prediction window</w:t>
      </w:r>
    </w:p>
    <w:p w:rsidR="001561D1" w:rsidRDefault="001561D1" w:rsidP="001561D1">
      <w:pPr>
        <w:pStyle w:val="a5"/>
        <w:numPr>
          <w:ilvl w:val="0"/>
          <w:numId w:val="50"/>
        </w:numPr>
        <w:jc w:val="both"/>
        <w:rPr>
          <w:rFonts w:ascii="Times New Roman" w:hAnsi="Times New Roman"/>
          <w:color w:val="FF0000"/>
          <w:lang w:val="en-US" w:eastAsia="ko-KR"/>
        </w:rPr>
      </w:pPr>
      <w:r>
        <w:rPr>
          <w:rFonts w:ascii="Times New Roman" w:hAnsi="Times New Roman"/>
          <w:color w:val="FF0000"/>
          <w:lang w:eastAsia="ko-KR"/>
        </w:rPr>
        <w:t>[UE to report preferred configurations for observation/prediction window]</w:t>
      </w:r>
    </w:p>
    <w:p w:rsidR="001561D1" w:rsidRDefault="001561D1" w:rsidP="001561D1">
      <w:pPr>
        <w:rPr>
          <w:lang w:val="en-US" w:eastAsia="x-none"/>
        </w:rPr>
      </w:pPr>
    </w:p>
    <w:p w:rsidR="001561D1" w:rsidRDefault="001561D1" w:rsidP="001561D1">
      <w:pPr>
        <w:rPr>
          <w:lang w:val="en-US" w:eastAsia="x-none"/>
        </w:rPr>
      </w:pPr>
    </w:p>
    <w:p w:rsidR="001561D1" w:rsidRPr="00E75E5C" w:rsidRDefault="001561D1" w:rsidP="001561D1">
      <w:pPr>
        <w:rPr>
          <w:lang w:val="en-US" w:eastAsia="x-none"/>
        </w:rPr>
      </w:pPr>
    </w:p>
    <w:p w:rsidR="001561D1" w:rsidRPr="00E75E5C" w:rsidRDefault="001561D1" w:rsidP="001561D1">
      <w:pPr>
        <w:rPr>
          <w:b/>
          <w:bCs/>
          <w:highlight w:val="cyan"/>
          <w:u w:val="single"/>
          <w:lang w:eastAsia="x-none"/>
        </w:rPr>
      </w:pPr>
      <w:r w:rsidRPr="00E75E5C">
        <w:rPr>
          <w:b/>
          <w:bCs/>
          <w:highlight w:val="cyan"/>
          <w:u w:val="single"/>
          <w:lang w:eastAsia="x-none"/>
        </w:rPr>
        <w:t xml:space="preserve">Proposal  #2.2-A </w:t>
      </w:r>
      <w:r w:rsidR="000B2F48">
        <w:rPr>
          <w:b/>
          <w:bCs/>
          <w:highlight w:val="cyan"/>
          <w:u w:val="single"/>
          <w:lang w:eastAsia="x-none"/>
        </w:rPr>
        <w:t>:</w:t>
      </w:r>
      <w:bookmarkStart w:id="172" w:name="_GoBack"/>
      <w:bookmarkEnd w:id="172"/>
    </w:p>
    <w:p w:rsidR="001561D1" w:rsidRDefault="001561D1" w:rsidP="001561D1">
      <w:pPr>
        <w:jc w:val="both"/>
        <w:rPr>
          <w:rFonts w:ascii="Times New Roman" w:eastAsia="맑은 고딕" w:hAnsi="Times New Roman"/>
          <w:lang w:eastAsia="ko-KR"/>
        </w:rPr>
      </w:pPr>
      <w:r>
        <w:rPr>
          <w:rFonts w:ascii="Times New Roman" w:hAnsi="Times New Roman"/>
          <w:lang w:eastAsia="ko-KR"/>
        </w:rPr>
        <w:t xml:space="preserve">Study </w:t>
      </w:r>
      <w:r w:rsidR="000B2F48" w:rsidRPr="000B2F48">
        <w:rPr>
          <w:rFonts w:ascii="Times New Roman" w:hAnsi="Times New Roman"/>
          <w:color w:val="FF0000"/>
          <w:lang w:eastAsia="ko-KR"/>
        </w:rPr>
        <w:t xml:space="preserve">whether and </w:t>
      </w:r>
      <w:r>
        <w:rPr>
          <w:rFonts w:ascii="Times New Roman" w:hAnsi="Times New Roman"/>
          <w:lang w:eastAsia="ko-KR"/>
        </w:rPr>
        <w:t xml:space="preserve">how to improve </w:t>
      </w:r>
      <w:r w:rsidR="000B2F48">
        <w:rPr>
          <w:rFonts w:ascii="Times New Roman" w:hAnsi="Times New Roman"/>
          <w:lang w:eastAsia="ko-KR"/>
        </w:rPr>
        <w:t xml:space="preserve">AI/ML based CSI prediction performance </w:t>
      </w:r>
      <w:r>
        <w:rPr>
          <w:rFonts w:ascii="Times New Roman" w:hAnsi="Times New Roman"/>
          <w:lang w:eastAsia="ko-KR"/>
        </w:rPr>
        <w:t xml:space="preserve">at least for </w:t>
      </w:r>
      <w:r w:rsidR="000B2F48">
        <w:rPr>
          <w:rFonts w:ascii="Times New Roman" w:hAnsi="Times New Roman"/>
          <w:lang w:eastAsia="ko-KR"/>
        </w:rPr>
        <w:t xml:space="preserve">the case with </w:t>
      </w:r>
      <w:r>
        <w:rPr>
          <w:rFonts w:ascii="Times New Roman" w:hAnsi="Times New Roman"/>
          <w:lang w:eastAsia="ko-KR"/>
        </w:rPr>
        <w:t>20ms CSI-RS periodicity.</w:t>
      </w:r>
    </w:p>
    <w:p w:rsidR="004E05BC" w:rsidRPr="001561D1" w:rsidRDefault="004E05BC">
      <w:pPr>
        <w:ind w:firstLine="200"/>
        <w:jc w:val="both"/>
        <w:rPr>
          <w:rFonts w:ascii="Times New Roman" w:hAnsi="Times New Roman"/>
          <w:lang w:eastAsia="ko-KR"/>
        </w:rPr>
      </w:pPr>
    </w:p>
    <w:p w:rsidR="004E05BC" w:rsidRDefault="004E05BC">
      <w:pPr>
        <w:ind w:firstLine="200"/>
        <w:jc w:val="both"/>
        <w:rPr>
          <w:rFonts w:ascii="Times New Roman" w:hAnsi="Times New Roman"/>
          <w:lang w:eastAsia="ko-KR"/>
        </w:rPr>
      </w:pPr>
    </w:p>
    <w:p w:rsidR="004E05BC" w:rsidRDefault="004E05BC">
      <w:pPr>
        <w:ind w:firstLine="200"/>
        <w:jc w:val="both"/>
        <w:rPr>
          <w:rFonts w:ascii="Times New Roman" w:hAnsi="Times New Roman"/>
          <w:lang w:eastAsia="ko-KR"/>
        </w:rPr>
      </w:pPr>
    </w:p>
    <w:p w:rsidR="004E05BC" w:rsidRDefault="00F30870">
      <w:pPr>
        <w:pStyle w:val="1"/>
        <w:tabs>
          <w:tab w:val="left" w:pos="426"/>
        </w:tabs>
        <w:ind w:left="426"/>
        <w:jc w:val="both"/>
        <w:rPr>
          <w:rFonts w:ascii="Times New Roman" w:hAnsi="Times New Roman"/>
          <w:lang w:eastAsia="ko-KR"/>
        </w:rPr>
      </w:pPr>
      <w:r>
        <w:rPr>
          <w:rFonts w:ascii="Times New Roman" w:hAnsi="Times New Roman"/>
          <w:lang w:eastAsia="ko-KR"/>
        </w:rPr>
        <w:t>FL note for RAN1#118</w:t>
      </w:r>
    </w:p>
    <w:p w:rsidR="004E05BC" w:rsidRDefault="004E05BC">
      <w:pPr>
        <w:ind w:firstLine="200"/>
        <w:jc w:val="both"/>
        <w:rPr>
          <w:rFonts w:ascii="Times New Roman" w:hAnsi="Times New Roman"/>
          <w:lang w:eastAsia="ko-KR"/>
        </w:rPr>
      </w:pPr>
    </w:p>
    <w:p w:rsidR="004E05BC" w:rsidRDefault="00F30870">
      <w:pPr>
        <w:pStyle w:val="1"/>
        <w:tabs>
          <w:tab w:val="left" w:pos="426"/>
        </w:tabs>
        <w:ind w:left="426"/>
        <w:jc w:val="both"/>
        <w:rPr>
          <w:rFonts w:ascii="Times New Roman" w:hAnsi="Times New Roman"/>
          <w:lang w:eastAsia="ko-KR"/>
        </w:rPr>
      </w:pPr>
      <w:r>
        <w:rPr>
          <w:rFonts w:ascii="Times New Roman" w:hAnsi="Times New Roman"/>
          <w:lang w:eastAsia="ko-KR"/>
        </w:rPr>
        <w:t>Agreements</w:t>
      </w:r>
    </w:p>
    <w:p w:rsidR="00C626E5" w:rsidRDefault="00C626E5">
      <w:pPr>
        <w:pStyle w:val="20"/>
      </w:pPr>
      <w:r>
        <w:rPr>
          <w:rFonts w:hint="eastAsia"/>
          <w:lang w:eastAsia="ko-KR"/>
        </w:rPr>
        <w:t>A</w:t>
      </w:r>
      <w:r>
        <w:rPr>
          <w:lang w:eastAsia="ko-KR"/>
        </w:rPr>
        <w:t>greements in RAN1#117</w:t>
      </w:r>
    </w:p>
    <w:p w:rsidR="00CD4851" w:rsidRDefault="00CD4851" w:rsidP="00CD4851">
      <w:pPr>
        <w:rPr>
          <w:rFonts w:eastAsia="DengXian"/>
          <w:highlight w:val="green"/>
          <w:lang w:val="en-US" w:eastAsia="zh-CN"/>
        </w:rPr>
      </w:pPr>
    </w:p>
    <w:p w:rsidR="0053798E" w:rsidRPr="00FF262C" w:rsidRDefault="0053798E" w:rsidP="0053798E">
      <w:pPr>
        <w:rPr>
          <w:rFonts w:eastAsia="DengXian"/>
          <w:highlight w:val="green"/>
          <w:lang w:eastAsia="zh-CN"/>
        </w:rPr>
      </w:pPr>
      <w:r w:rsidRPr="00FF262C">
        <w:rPr>
          <w:rFonts w:eastAsia="DengXian" w:hint="eastAsia"/>
          <w:highlight w:val="green"/>
          <w:lang w:eastAsia="zh-CN"/>
        </w:rPr>
        <w:t>Agreement</w:t>
      </w:r>
    </w:p>
    <w:p w:rsidR="0053798E" w:rsidRPr="00E4123B" w:rsidRDefault="0053798E" w:rsidP="0053798E">
      <w:pPr>
        <w:spacing w:after="160" w:line="254" w:lineRule="auto"/>
        <w:contextualSpacing/>
        <w:jc w:val="both"/>
        <w:rPr>
          <w:rFonts w:ascii="Times New Roman" w:hAnsi="Times New Roman"/>
          <w:lang w:eastAsia="ko-KR"/>
        </w:rPr>
      </w:pPr>
      <w:r w:rsidRPr="00E4123B">
        <w:rPr>
          <w:rFonts w:ascii="Times New Roman" w:hAnsi="Times New Roman"/>
          <w:lang w:eastAsia="ko-KR"/>
        </w:rPr>
        <w:t xml:space="preserve">For the boundary between Type </w:t>
      </w:r>
      <w:r w:rsidRPr="00FF262C">
        <w:rPr>
          <w:rFonts w:ascii="Times New Roman" w:eastAsia="DengXian" w:hAnsi="Times New Roman" w:hint="eastAsia"/>
          <w:lang w:eastAsia="zh-CN"/>
        </w:rPr>
        <w:t>3</w:t>
      </w:r>
      <w:r w:rsidRPr="00E4123B">
        <w:rPr>
          <w:rFonts w:ascii="Times New Roman" w:hAnsi="Times New Roman"/>
          <w:lang w:eastAsia="ko-KR"/>
        </w:rPr>
        <w:t xml:space="preserve"> and Type </w:t>
      </w:r>
      <w:r w:rsidRPr="00FF262C">
        <w:rPr>
          <w:rFonts w:ascii="Times New Roman" w:eastAsia="DengXian" w:hAnsi="Times New Roman" w:hint="eastAsia"/>
          <w:lang w:eastAsia="zh-CN"/>
        </w:rPr>
        <w:t>1</w:t>
      </w:r>
      <w:r w:rsidRPr="00E4123B">
        <w:rPr>
          <w:rFonts w:ascii="Times New Roman" w:hAnsi="Times New Roman"/>
          <w:lang w:eastAsia="ko-KR"/>
        </w:rPr>
        <w:t xml:space="preserve"> performance monitoring, the difference is whether UE reports performance metric or performance monitoring output to </w:t>
      </w:r>
      <w:r w:rsidRPr="00E4123B">
        <w:rPr>
          <w:rFonts w:ascii="Times New Roman" w:hAnsi="Times New Roman"/>
          <w:color w:val="FF0000"/>
          <w:lang w:eastAsia="ko-KR"/>
        </w:rPr>
        <w:t>NW</w:t>
      </w:r>
      <w:r w:rsidRPr="00FF262C">
        <w:rPr>
          <w:rFonts w:ascii="Times New Roman" w:eastAsia="DengXian" w:hAnsi="Times New Roman" w:hint="eastAsia"/>
          <w:color w:val="FF0000"/>
          <w:lang w:eastAsia="zh-CN"/>
        </w:rPr>
        <w:t>, respectively</w:t>
      </w:r>
      <w:r w:rsidRPr="00E4123B">
        <w:rPr>
          <w:rFonts w:ascii="Times New Roman" w:hAnsi="Times New Roman"/>
          <w:lang w:eastAsia="ko-KR"/>
        </w:rPr>
        <w:t xml:space="preserve">. </w:t>
      </w:r>
    </w:p>
    <w:p w:rsidR="0053798E" w:rsidRPr="00E4123B" w:rsidRDefault="0053798E" w:rsidP="0053798E">
      <w:pPr>
        <w:pStyle w:val="a5"/>
        <w:numPr>
          <w:ilvl w:val="0"/>
          <w:numId w:val="115"/>
        </w:numPr>
        <w:spacing w:after="160" w:line="254" w:lineRule="auto"/>
        <w:contextualSpacing/>
        <w:jc w:val="both"/>
        <w:rPr>
          <w:rFonts w:ascii="Times New Roman" w:hAnsi="Times New Roman"/>
          <w:lang w:eastAsia="ko-KR"/>
        </w:rPr>
      </w:pPr>
      <w:r w:rsidRPr="00E4123B">
        <w:rPr>
          <w:rFonts w:ascii="Times New Roman" w:hAnsi="Times New Roman" w:hint="eastAsia"/>
          <w:lang w:eastAsia="ko-KR"/>
        </w:rPr>
        <w:t>T</w:t>
      </w:r>
      <w:r w:rsidRPr="00E4123B">
        <w:rPr>
          <w:rFonts w:ascii="Times New Roman" w:hAnsi="Times New Roman"/>
          <w:lang w:eastAsia="ko-KR"/>
        </w:rPr>
        <w:t xml:space="preserve">he monitoring output is </w:t>
      </w:r>
      <w:r w:rsidRPr="00FF262C">
        <w:rPr>
          <w:rFonts w:ascii="Times New Roman" w:eastAsia="DengXian" w:hAnsi="Times New Roman" w:hint="eastAsia"/>
          <w:lang w:eastAsia="zh-CN"/>
        </w:rPr>
        <w:t>determined</w:t>
      </w:r>
      <w:r w:rsidRPr="00E4123B">
        <w:rPr>
          <w:rFonts w:ascii="Times New Roman" w:hAnsi="Times New Roman"/>
          <w:lang w:eastAsia="ko-KR"/>
        </w:rPr>
        <w:t xml:space="preserve"> based on performance metric</w:t>
      </w:r>
      <w:r w:rsidRPr="00FF262C">
        <w:rPr>
          <w:rFonts w:ascii="Times New Roman" w:eastAsia="DengXian" w:hAnsi="Times New Roman" w:hint="eastAsia"/>
          <w:lang w:eastAsia="zh-CN"/>
        </w:rPr>
        <w:t>, and additionally,</w:t>
      </w:r>
      <w:r w:rsidRPr="00E4123B">
        <w:rPr>
          <w:rFonts w:ascii="Times New Roman" w:hAnsi="Times New Roman"/>
          <w:lang w:eastAsia="ko-KR"/>
        </w:rPr>
        <w:t xml:space="preserve"> </w:t>
      </w:r>
      <w:r w:rsidRPr="00FF262C">
        <w:rPr>
          <w:rFonts w:ascii="Times New Roman" w:eastAsia="DengXian" w:hAnsi="Times New Roman" w:hint="eastAsia"/>
          <w:lang w:eastAsia="zh-CN"/>
        </w:rPr>
        <w:t xml:space="preserve">baseline </w:t>
      </w:r>
      <w:r w:rsidRPr="00FF262C">
        <w:rPr>
          <w:rFonts w:ascii="Times New Roman" w:eastAsia="DengXian" w:hAnsi="Times New Roman"/>
          <w:lang w:eastAsia="zh-CN"/>
        </w:rPr>
        <w:t>and</w:t>
      </w:r>
      <w:r w:rsidRPr="00FF262C">
        <w:rPr>
          <w:rFonts w:ascii="Times New Roman" w:eastAsia="DengXian" w:hAnsi="Times New Roman" w:hint="eastAsia"/>
          <w:lang w:eastAsia="zh-CN"/>
        </w:rPr>
        <w:t xml:space="preserve">/or </w:t>
      </w:r>
      <w:r w:rsidRPr="00E4123B">
        <w:rPr>
          <w:rFonts w:ascii="Times New Roman" w:hAnsi="Times New Roman"/>
          <w:lang w:eastAsia="ko-KR"/>
        </w:rPr>
        <w:t>threshold criterion if configured.</w:t>
      </w:r>
    </w:p>
    <w:p w:rsidR="00BB5237" w:rsidRDefault="00BB5237" w:rsidP="0053798E">
      <w:pPr>
        <w:rPr>
          <w:rFonts w:eastAsia="DengXian"/>
          <w:lang w:eastAsia="zh-CN"/>
        </w:rPr>
      </w:pPr>
    </w:p>
    <w:p w:rsidR="00BB5237" w:rsidRDefault="00BB5237" w:rsidP="0053798E">
      <w:pPr>
        <w:rPr>
          <w:rFonts w:eastAsia="DengXian"/>
          <w:lang w:eastAsia="zh-CN"/>
        </w:rPr>
      </w:pPr>
    </w:p>
    <w:p w:rsidR="0053798E" w:rsidRPr="00FF262C" w:rsidRDefault="0053798E" w:rsidP="0053798E">
      <w:pPr>
        <w:rPr>
          <w:rFonts w:eastAsia="DengXian"/>
          <w:lang w:eastAsia="zh-CN"/>
        </w:rPr>
      </w:pPr>
      <w:r w:rsidRPr="00FF262C">
        <w:rPr>
          <w:rFonts w:eastAsia="DengXian" w:hint="eastAsia"/>
          <w:lang w:eastAsia="zh-CN"/>
        </w:rPr>
        <w:t>Observation</w:t>
      </w:r>
    </w:p>
    <w:p w:rsidR="0053798E" w:rsidRDefault="0053798E" w:rsidP="0053798E">
      <w:pPr>
        <w:rPr>
          <w:lang w:eastAsia="ko-KR"/>
        </w:rPr>
      </w:pPr>
      <w:r>
        <w:rPr>
          <w:lang w:eastAsia="ko-KR"/>
        </w:rPr>
        <w:t xml:space="preserve">For CSI prediction using UE-sided model, for performance monitoring, </w:t>
      </w:r>
      <w:r w:rsidRPr="00FF262C">
        <w:rPr>
          <w:rFonts w:eastAsia="DengXian" w:hint="eastAsia"/>
          <w:lang w:eastAsia="zh-CN"/>
        </w:rPr>
        <w:t xml:space="preserve">at least </w:t>
      </w:r>
      <w:r>
        <w:rPr>
          <w:lang w:eastAsia="ko-KR"/>
        </w:rPr>
        <w:t xml:space="preserve">following specification impacts are </w:t>
      </w:r>
      <w:r w:rsidRPr="001159CA">
        <w:rPr>
          <w:rFonts w:eastAsia="DengXian" w:hint="eastAsia"/>
          <w:lang w:eastAsia="zh-CN"/>
        </w:rPr>
        <w:t xml:space="preserve">additionally </w:t>
      </w:r>
      <w:r w:rsidRPr="00FF262C">
        <w:rPr>
          <w:rFonts w:eastAsia="DengXian" w:hint="eastAsia"/>
          <w:lang w:eastAsia="zh-CN"/>
        </w:rPr>
        <w:t>identified compared to that has been captured in TR38.843,</w:t>
      </w:r>
      <w:r>
        <w:rPr>
          <w:lang w:eastAsia="ko-KR"/>
        </w:rPr>
        <w:t xml:space="preserve"> </w:t>
      </w:r>
    </w:p>
    <w:p w:rsidR="0053798E" w:rsidRDefault="0053798E" w:rsidP="0053798E">
      <w:pPr>
        <w:pStyle w:val="a5"/>
        <w:numPr>
          <w:ilvl w:val="0"/>
          <w:numId w:val="116"/>
        </w:numPr>
        <w:rPr>
          <w:lang w:eastAsia="ko-KR"/>
        </w:rPr>
      </w:pPr>
      <w:r>
        <w:rPr>
          <w:rFonts w:hint="eastAsia"/>
          <w:lang w:eastAsia="ko-KR"/>
        </w:rPr>
        <w:t>T</w:t>
      </w:r>
      <w:r>
        <w:rPr>
          <w:lang w:eastAsia="ko-KR"/>
        </w:rPr>
        <w:t>ype 1</w:t>
      </w:r>
    </w:p>
    <w:p w:rsidR="0053798E" w:rsidRPr="000F0F8B" w:rsidRDefault="0053798E" w:rsidP="0053798E">
      <w:pPr>
        <w:pStyle w:val="a5"/>
        <w:numPr>
          <w:ilvl w:val="1"/>
          <w:numId w:val="116"/>
        </w:numPr>
        <w:rPr>
          <w:color w:val="FF0000"/>
          <w:lang w:eastAsia="ko-KR"/>
        </w:rPr>
      </w:pPr>
      <w:r>
        <w:rPr>
          <w:rFonts w:eastAsia="SimSun"/>
          <w:color w:val="FF0000"/>
          <w:lang w:eastAsia="zh-CN"/>
        </w:rPr>
        <w:t>Definition</w:t>
      </w:r>
      <w:r>
        <w:rPr>
          <w:rFonts w:eastAsia="SimSun" w:hint="eastAsia"/>
          <w:color w:val="FF0000"/>
          <w:lang w:eastAsia="zh-CN"/>
        </w:rPr>
        <w:t>/configuration</w:t>
      </w:r>
      <w:r w:rsidRPr="000F0F8B">
        <w:rPr>
          <w:rFonts w:eastAsia="SimSun"/>
          <w:color w:val="FF0000"/>
          <w:lang w:eastAsia="zh-CN"/>
        </w:rPr>
        <w:t xml:space="preserve"> of performance metric</w:t>
      </w:r>
    </w:p>
    <w:p w:rsidR="0053798E" w:rsidRDefault="0053798E" w:rsidP="0053798E">
      <w:pPr>
        <w:pStyle w:val="a5"/>
        <w:numPr>
          <w:ilvl w:val="1"/>
          <w:numId w:val="116"/>
        </w:numPr>
        <w:rPr>
          <w:lang w:eastAsia="ko-KR"/>
        </w:rPr>
      </w:pPr>
      <w:r>
        <w:rPr>
          <w:rFonts w:eastAsia="SimSun"/>
          <w:color w:val="FF0000"/>
          <w:lang w:eastAsia="zh-CN"/>
        </w:rPr>
        <w:t>Definition</w:t>
      </w:r>
      <w:r w:rsidRPr="00F37C08">
        <w:rPr>
          <w:lang w:eastAsia="ko-KR"/>
        </w:rPr>
        <w:t xml:space="preserve"> of threshold criterion</w:t>
      </w:r>
      <w:r>
        <w:rPr>
          <w:lang w:eastAsia="ko-KR"/>
        </w:rPr>
        <w:t>, if configured</w:t>
      </w:r>
    </w:p>
    <w:p w:rsidR="0053798E" w:rsidRDefault="0053798E" w:rsidP="0053798E">
      <w:pPr>
        <w:pStyle w:val="a5"/>
        <w:numPr>
          <w:ilvl w:val="1"/>
          <w:numId w:val="116"/>
        </w:numPr>
        <w:rPr>
          <w:lang w:eastAsia="ko-KR"/>
        </w:rPr>
      </w:pPr>
      <w:r>
        <w:rPr>
          <w:rFonts w:eastAsia="SimSun"/>
          <w:color w:val="FF0000"/>
          <w:lang w:eastAsia="zh-CN"/>
        </w:rPr>
        <w:t>Definition</w:t>
      </w:r>
      <w:r w:rsidRPr="00FF262C">
        <w:rPr>
          <w:rFonts w:eastAsia="DengXian" w:hint="eastAsia"/>
          <w:lang w:eastAsia="zh-CN"/>
        </w:rPr>
        <w:t xml:space="preserve">/configuration and report </w:t>
      </w:r>
      <w:r w:rsidRPr="00F37C08">
        <w:rPr>
          <w:lang w:eastAsia="ko-KR"/>
        </w:rPr>
        <w:t>of monitoring output</w:t>
      </w:r>
      <w:r w:rsidRPr="00FF262C">
        <w:rPr>
          <w:rFonts w:eastAsia="DengXian" w:hint="eastAsia"/>
          <w:lang w:eastAsia="zh-CN"/>
        </w:rPr>
        <w:t>, and corresponding report mechanism</w:t>
      </w:r>
    </w:p>
    <w:p w:rsidR="0053798E" w:rsidRDefault="0053798E" w:rsidP="0053798E">
      <w:pPr>
        <w:pStyle w:val="a5"/>
        <w:numPr>
          <w:ilvl w:val="0"/>
          <w:numId w:val="116"/>
        </w:numPr>
        <w:rPr>
          <w:lang w:eastAsia="ko-KR"/>
        </w:rPr>
      </w:pPr>
      <w:r>
        <w:rPr>
          <w:rFonts w:hint="eastAsia"/>
          <w:lang w:eastAsia="ko-KR"/>
        </w:rPr>
        <w:lastRenderedPageBreak/>
        <w:t>T</w:t>
      </w:r>
      <w:r>
        <w:rPr>
          <w:lang w:eastAsia="ko-KR"/>
        </w:rPr>
        <w:t>ype 2</w:t>
      </w:r>
    </w:p>
    <w:p w:rsidR="0053798E" w:rsidRDefault="0053798E" w:rsidP="0053798E">
      <w:pPr>
        <w:pStyle w:val="a5"/>
        <w:numPr>
          <w:ilvl w:val="1"/>
          <w:numId w:val="116"/>
        </w:numPr>
        <w:rPr>
          <w:lang w:eastAsia="ko-KR"/>
        </w:rPr>
      </w:pPr>
      <w:r>
        <w:rPr>
          <w:rFonts w:eastAsia="SimSun"/>
          <w:color w:val="FF0000"/>
          <w:lang w:eastAsia="zh-CN"/>
        </w:rPr>
        <w:t>Definition</w:t>
      </w:r>
      <w:r w:rsidRPr="00FF262C">
        <w:rPr>
          <w:rFonts w:eastAsia="DengXian" w:hint="eastAsia"/>
          <w:lang w:eastAsia="zh-CN"/>
        </w:rPr>
        <w:t xml:space="preserve">/configuration and report </w:t>
      </w:r>
      <w:r w:rsidRPr="00F37C08">
        <w:rPr>
          <w:lang w:eastAsia="ko-KR"/>
        </w:rPr>
        <w:t>of ground truth CSI</w:t>
      </w:r>
      <w:r w:rsidRPr="00575304">
        <w:rPr>
          <w:rFonts w:eastAsia="DengXian" w:hint="eastAsia"/>
          <w:lang w:eastAsia="zh-CN"/>
        </w:rPr>
        <w:t>, and corresponding report mechanism</w:t>
      </w:r>
      <w:r w:rsidRPr="00885D5A">
        <w:rPr>
          <w:color w:val="FF0000"/>
          <w:lang w:eastAsia="ko-KR"/>
        </w:rPr>
        <w:t>.</w:t>
      </w:r>
    </w:p>
    <w:p w:rsidR="0053798E" w:rsidRDefault="0053798E" w:rsidP="0053798E">
      <w:pPr>
        <w:pStyle w:val="a5"/>
        <w:numPr>
          <w:ilvl w:val="0"/>
          <w:numId w:val="116"/>
        </w:numPr>
        <w:rPr>
          <w:lang w:eastAsia="ko-KR"/>
        </w:rPr>
      </w:pPr>
      <w:r>
        <w:rPr>
          <w:rFonts w:hint="eastAsia"/>
          <w:lang w:eastAsia="ko-KR"/>
        </w:rPr>
        <w:t>T</w:t>
      </w:r>
      <w:r>
        <w:rPr>
          <w:lang w:eastAsia="ko-KR"/>
        </w:rPr>
        <w:t>ype 3</w:t>
      </w:r>
    </w:p>
    <w:p w:rsidR="0053798E" w:rsidRDefault="0053798E" w:rsidP="0053798E">
      <w:pPr>
        <w:pStyle w:val="a5"/>
        <w:numPr>
          <w:ilvl w:val="1"/>
          <w:numId w:val="116"/>
        </w:numPr>
        <w:rPr>
          <w:lang w:eastAsia="ko-KR"/>
        </w:rPr>
      </w:pPr>
      <w:r>
        <w:rPr>
          <w:rFonts w:eastAsia="SimSun"/>
          <w:color w:val="FF0000"/>
          <w:lang w:eastAsia="zh-CN"/>
        </w:rPr>
        <w:t>Definition</w:t>
      </w:r>
      <w:r>
        <w:rPr>
          <w:rFonts w:eastAsia="SimSun" w:hint="eastAsia"/>
          <w:color w:val="FF0000"/>
          <w:lang w:eastAsia="zh-CN"/>
        </w:rPr>
        <w:t xml:space="preserve">/configuration </w:t>
      </w:r>
      <w:r>
        <w:rPr>
          <w:rFonts w:eastAsia="SimSun"/>
          <w:color w:val="FF0000"/>
          <w:lang w:eastAsia="zh-CN"/>
        </w:rPr>
        <w:t>and</w:t>
      </w:r>
      <w:r>
        <w:rPr>
          <w:rFonts w:eastAsia="SimSun" w:hint="eastAsia"/>
          <w:color w:val="FF0000"/>
          <w:lang w:eastAsia="zh-CN"/>
        </w:rPr>
        <w:t xml:space="preserve"> report</w:t>
      </w:r>
      <w:r w:rsidRPr="00F37C08">
        <w:rPr>
          <w:lang w:eastAsia="ko-KR"/>
        </w:rPr>
        <w:t xml:space="preserve"> of performance metric</w:t>
      </w:r>
      <w:r w:rsidRPr="00575304">
        <w:rPr>
          <w:rFonts w:eastAsia="DengXian" w:hint="eastAsia"/>
          <w:lang w:eastAsia="zh-CN"/>
        </w:rPr>
        <w:t>, and corresponding report mechanism</w:t>
      </w:r>
      <w:r w:rsidRPr="00FF262C">
        <w:rPr>
          <w:rFonts w:eastAsia="DengXian" w:hint="eastAsia"/>
          <w:lang w:eastAsia="zh-CN"/>
        </w:rPr>
        <w:t>.</w:t>
      </w:r>
    </w:p>
    <w:p w:rsidR="0053798E" w:rsidRPr="00FB4A4B" w:rsidRDefault="0053798E" w:rsidP="0053798E">
      <w:pPr>
        <w:pStyle w:val="a5"/>
        <w:numPr>
          <w:ilvl w:val="0"/>
          <w:numId w:val="116"/>
        </w:numPr>
        <w:rPr>
          <w:color w:val="FF0000"/>
          <w:lang w:eastAsia="ko-KR"/>
        </w:rPr>
      </w:pPr>
      <w:r w:rsidRPr="00FB4A4B">
        <w:rPr>
          <w:color w:val="FF0000"/>
          <w:lang w:eastAsia="ko-KR"/>
        </w:rPr>
        <w:t xml:space="preserve">For all types of performance monitoring, NW indication to the UE of the decision regarding the monitoring action </w:t>
      </w:r>
    </w:p>
    <w:p w:rsidR="00CD4851" w:rsidRPr="0053798E" w:rsidRDefault="00CD4851" w:rsidP="00CD4851">
      <w:pPr>
        <w:spacing w:after="160" w:line="252" w:lineRule="auto"/>
        <w:contextualSpacing/>
        <w:jc w:val="both"/>
        <w:rPr>
          <w:rFonts w:ascii="Times New Roman" w:eastAsia="맑은 고딕" w:hAnsi="Times New Roman"/>
          <w:color w:val="000000"/>
        </w:rPr>
      </w:pPr>
    </w:p>
    <w:p w:rsidR="00CD4851" w:rsidRDefault="00CD4851" w:rsidP="00CD4851">
      <w:pPr>
        <w:spacing w:after="160" w:line="252" w:lineRule="auto"/>
        <w:contextualSpacing/>
        <w:jc w:val="both"/>
        <w:rPr>
          <w:rFonts w:ascii="Times New Roman" w:eastAsia="맑은 고딕" w:hAnsi="Times New Roman"/>
          <w:color w:val="000000"/>
          <w:lang w:val="en-US"/>
        </w:rPr>
      </w:pPr>
    </w:p>
    <w:p w:rsidR="00CD4851" w:rsidRDefault="00CD4851" w:rsidP="00CD4851">
      <w:pPr>
        <w:spacing w:after="160" w:line="252" w:lineRule="auto"/>
        <w:contextualSpacing/>
        <w:jc w:val="both"/>
        <w:rPr>
          <w:rFonts w:ascii="Times New Roman" w:eastAsia="맑은 고딕" w:hAnsi="Times New Roman"/>
          <w:color w:val="000000"/>
          <w:lang w:val="en-US"/>
        </w:rPr>
      </w:pPr>
    </w:p>
    <w:p w:rsidR="00CD4851" w:rsidRPr="00CD4851" w:rsidRDefault="00CD4851" w:rsidP="00CD4851">
      <w:pPr>
        <w:spacing w:after="160" w:line="252" w:lineRule="auto"/>
        <w:contextualSpacing/>
        <w:jc w:val="both"/>
        <w:rPr>
          <w:rFonts w:ascii="Times New Roman" w:eastAsia="맑은 고딕" w:hAnsi="Times New Roman"/>
          <w:color w:val="000000"/>
          <w:lang w:val="en-US"/>
        </w:rPr>
      </w:pPr>
    </w:p>
    <w:p w:rsidR="004E05BC" w:rsidRDefault="00F30870">
      <w:pPr>
        <w:pStyle w:val="20"/>
      </w:pPr>
      <w:r>
        <w:t>Agreements in RAN1#116</w:t>
      </w:r>
      <w:r>
        <w:rPr>
          <w:lang w:eastAsia="ko-KR"/>
        </w:rPr>
        <w:t>bis</w:t>
      </w:r>
    </w:p>
    <w:p w:rsidR="004E05BC" w:rsidRDefault="00F30870">
      <w:pPr>
        <w:rPr>
          <w:rFonts w:eastAsia="DengXian"/>
          <w:highlight w:val="green"/>
          <w:lang w:val="en-US" w:eastAsia="zh-CN"/>
        </w:rPr>
      </w:pPr>
      <w:r>
        <w:rPr>
          <w:rFonts w:eastAsia="DengXian"/>
          <w:highlight w:val="green"/>
          <w:lang w:val="en-US" w:eastAsia="zh-CN"/>
        </w:rPr>
        <w:t>Agreement</w:t>
      </w:r>
    </w:p>
    <w:p w:rsidR="004E05BC" w:rsidRDefault="00F30870">
      <w:pPr>
        <w:pStyle w:val="a5"/>
        <w:numPr>
          <w:ilvl w:val="0"/>
          <w:numId w:val="29"/>
        </w:numPr>
        <w:spacing w:after="160" w:line="252" w:lineRule="auto"/>
        <w:contextualSpacing/>
        <w:jc w:val="both"/>
        <w:rPr>
          <w:rFonts w:ascii="Times New Roman" w:eastAsia="맑은 고딕" w:hAnsi="Times New Roman"/>
          <w:lang w:val="en-US"/>
        </w:rPr>
      </w:pPr>
      <w:r>
        <w:rPr>
          <w:rFonts w:ascii="Times New Roman" w:hAnsi="Times New Roman"/>
        </w:rPr>
        <w:t>For the AI/ML based CSI prediction</w:t>
      </w:r>
      <w:r>
        <w:t xml:space="preserve">, adopt following assumptions as a baseline </w:t>
      </w:r>
      <w:r>
        <w:rPr>
          <w:rFonts w:eastAsia="DengXian"/>
          <w:lang w:eastAsia="zh-CN"/>
        </w:rPr>
        <w:t>for evaluation purpose</w:t>
      </w:r>
    </w:p>
    <w:p w:rsidR="004E05BC" w:rsidRDefault="00F30870">
      <w:pPr>
        <w:pStyle w:val="a5"/>
        <w:numPr>
          <w:ilvl w:val="1"/>
          <w:numId w:val="29"/>
        </w:numPr>
        <w:spacing w:after="160" w:line="252" w:lineRule="auto"/>
        <w:contextualSpacing/>
        <w:jc w:val="both"/>
        <w:rPr>
          <w:rFonts w:ascii="Times New Roman" w:eastAsia="맑은 고딕" w:hAnsi="Times New Roman"/>
          <w:lang w:val="pt-BR"/>
        </w:rPr>
      </w:pPr>
      <w:r>
        <w:rPr>
          <w:rFonts w:ascii="Times New Roman" w:eastAsia="맑은 고딕" w:hAnsi="Times New Roman"/>
          <w:lang w:val="pt-BR"/>
        </w:rPr>
        <w:t>UE speed: 30km/h, 60km/h</w:t>
      </w:r>
    </w:p>
    <w:p w:rsidR="004E05BC" w:rsidRDefault="00F30870">
      <w:pPr>
        <w:pStyle w:val="a5"/>
        <w:numPr>
          <w:ilvl w:val="2"/>
          <w:numId w:val="2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Others can be additionally submitted, e.g., 10km/h, 120km/h</w:t>
      </w:r>
    </w:p>
    <w:p w:rsidR="004E05BC" w:rsidRDefault="00F30870">
      <w:pPr>
        <w:pStyle w:val="a5"/>
        <w:numPr>
          <w:ilvl w:val="1"/>
          <w:numId w:val="2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Observation window (</w:t>
      </w:r>
      <w:r>
        <w:rPr>
          <w:rFonts w:eastAsia="SimSun"/>
          <w:bCs/>
          <w:szCs w:val="20"/>
        </w:rPr>
        <w:t>number/distance)</w:t>
      </w:r>
      <w:r>
        <w:rPr>
          <w:rFonts w:ascii="Times New Roman" w:eastAsia="맑은 고딕" w:hAnsi="Times New Roman"/>
          <w:lang w:val="en-US" w:eastAsia="ko-KR"/>
        </w:rPr>
        <w:t>: 5/5ms,10/5ms</w:t>
      </w:r>
    </w:p>
    <w:p w:rsidR="004E05BC" w:rsidRDefault="00F30870">
      <w:pPr>
        <w:pStyle w:val="a5"/>
        <w:numPr>
          <w:ilvl w:val="2"/>
          <w:numId w:val="29"/>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Others can be additionally submitted, e.g., 4/5ms, 15/5ms </w:t>
      </w:r>
    </w:p>
    <w:p w:rsidR="004E05BC" w:rsidRDefault="00F30870">
      <w:pPr>
        <w:pStyle w:val="a5"/>
        <w:numPr>
          <w:ilvl w:val="1"/>
          <w:numId w:val="29"/>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lang w:val="en-US" w:eastAsia="ko-KR"/>
        </w:rPr>
        <w:t xml:space="preserve">Prediction window </w:t>
      </w:r>
      <w:r>
        <w:rPr>
          <w:rFonts w:eastAsia="SimSun"/>
          <w:bCs/>
          <w:szCs w:val="20"/>
        </w:rPr>
        <w:t>(number/distance between prediction instances/distance from the last observation instance to the 1st prediction instance)</w:t>
      </w:r>
      <w:r>
        <w:rPr>
          <w:rFonts w:ascii="Times New Roman" w:eastAsia="맑은 고딕" w:hAnsi="Times New Roman"/>
          <w:lang w:val="en-US" w:eastAsia="ko-KR"/>
        </w:rPr>
        <w:t>:  1/5ms/5ms</w:t>
      </w:r>
      <w:r>
        <w:rPr>
          <w:rFonts w:ascii="Times New Roman" w:eastAsia="맑은 고딕" w:hAnsi="Times New Roman"/>
          <w:color w:val="000000"/>
          <w:lang w:val="en-US" w:eastAsia="ko-KR"/>
        </w:rPr>
        <w:t>, 4/5ms/5ms</w:t>
      </w:r>
    </w:p>
    <w:p w:rsidR="004E05BC" w:rsidRDefault="00F30870">
      <w:pPr>
        <w:pStyle w:val="a5"/>
        <w:numPr>
          <w:ilvl w:val="2"/>
          <w:numId w:val="29"/>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color w:val="000000"/>
          <w:lang w:val="en-US" w:eastAsia="ko-KR"/>
        </w:rPr>
        <w:t>Others can be additionally submitted, e.g., 2/5ms/5ms, 3/5ms/5ms, 1/5ms/10ms</w:t>
      </w:r>
    </w:p>
    <w:p w:rsidR="004E05BC" w:rsidRDefault="00F30870">
      <w:pPr>
        <w:pStyle w:val="a5"/>
        <w:numPr>
          <w:ilvl w:val="1"/>
          <w:numId w:val="29"/>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color w:val="000000"/>
          <w:lang w:val="en-US" w:eastAsia="ko-KR"/>
        </w:rPr>
        <w:t xml:space="preserve">For other assumptions, reuse Rel-18 baseline </w:t>
      </w:r>
    </w:p>
    <w:p w:rsidR="004E05BC" w:rsidRDefault="004E05BC">
      <w:pPr>
        <w:rPr>
          <w:rFonts w:eastAsia="DengXian"/>
          <w:lang w:val="en-US" w:eastAsia="zh-CN"/>
        </w:rPr>
      </w:pPr>
    </w:p>
    <w:p w:rsidR="004E05BC" w:rsidRDefault="00F30870">
      <w:pPr>
        <w:rPr>
          <w:rFonts w:eastAsia="DengXian"/>
          <w:highlight w:val="green"/>
          <w:lang w:val="en-US" w:eastAsia="zh-CN"/>
        </w:rPr>
      </w:pPr>
      <w:r>
        <w:rPr>
          <w:rFonts w:eastAsia="DengXian"/>
          <w:highlight w:val="green"/>
          <w:lang w:val="en-US" w:eastAsia="zh-CN"/>
        </w:rPr>
        <w:t>Agreement</w:t>
      </w:r>
    </w:p>
    <w:p w:rsidR="004E05BC" w:rsidRDefault="00F30870">
      <w:pPr>
        <w:pStyle w:val="a5"/>
        <w:numPr>
          <w:ilvl w:val="0"/>
          <w:numId w:val="29"/>
        </w:numPr>
        <w:spacing w:after="160" w:line="252" w:lineRule="auto"/>
        <w:contextualSpacing/>
        <w:jc w:val="both"/>
        <w:rPr>
          <w:rFonts w:ascii="Times New Roman" w:eastAsia="맑은 고딕" w:hAnsi="Times New Roman"/>
          <w:lang w:val="en-US"/>
        </w:rPr>
      </w:pPr>
      <w:r>
        <w:rPr>
          <w:rFonts w:ascii="Times New Roman" w:hAnsi="Times New Roman"/>
        </w:rPr>
        <w:t>For the AI/ML based CSI prediction</w:t>
      </w:r>
      <w:r>
        <w:t>, for CSI report, adopt following as a baseline</w:t>
      </w:r>
      <w:r>
        <w:rPr>
          <w:rFonts w:eastAsia="DengXian"/>
          <w:lang w:eastAsia="zh-CN"/>
        </w:rPr>
        <w:t xml:space="preserve"> for evaluation purpose</w:t>
      </w:r>
    </w:p>
    <w:p w:rsidR="004E05BC" w:rsidRDefault="00F30870">
      <w:pPr>
        <w:pStyle w:val="a5"/>
        <w:numPr>
          <w:ilvl w:val="1"/>
          <w:numId w:val="29"/>
        </w:numPr>
        <w:spacing w:after="160" w:line="252" w:lineRule="auto"/>
        <w:contextualSpacing/>
        <w:jc w:val="both"/>
        <w:rPr>
          <w:rFonts w:ascii="Times New Roman" w:eastAsia="맑은 고딕" w:hAnsi="Times New Roman"/>
          <w:lang w:val="en-US"/>
        </w:rPr>
      </w:pPr>
      <w:r>
        <w:t>N4 value: 1, 4e</w:t>
      </w:r>
    </w:p>
    <w:p w:rsidR="004E05BC" w:rsidRDefault="00F30870">
      <w:pPr>
        <w:pStyle w:val="a5"/>
        <w:numPr>
          <w:ilvl w:val="2"/>
          <w:numId w:val="29"/>
        </w:numPr>
        <w:rPr>
          <w:rFonts w:ascii="Times New Roman" w:eastAsia="맑은 고딕" w:hAnsi="Times New Roman"/>
          <w:lang w:val="en-US"/>
        </w:rPr>
      </w:pPr>
      <w:r>
        <w:rPr>
          <w:rFonts w:ascii="Times New Roman" w:eastAsia="맑은 고딕" w:hAnsi="Times New Roman"/>
          <w:lang w:val="en-US"/>
        </w:rPr>
        <w:t>Others can be additionally submitted, e.g</w:t>
      </w:r>
      <w:r>
        <w:rPr>
          <w:rFonts w:ascii="Times New Roman" w:eastAsia="맑은 고딕" w:hAnsi="Times New Roman"/>
          <w:color w:val="000000"/>
          <w:lang w:val="en-US"/>
        </w:rPr>
        <w:t>., 2, 8</w:t>
      </w:r>
    </w:p>
    <w:p w:rsidR="004E05BC" w:rsidRDefault="00F30870">
      <w:pPr>
        <w:pStyle w:val="a5"/>
        <w:numPr>
          <w:ilvl w:val="1"/>
          <w:numId w:val="29"/>
        </w:numPr>
        <w:rPr>
          <w:rFonts w:ascii="Times New Roman" w:eastAsia="맑은 고딕" w:hAnsi="Times New Roman"/>
          <w:lang w:val="en-US"/>
        </w:rPr>
      </w:pPr>
      <w:r>
        <w:rPr>
          <w:i/>
          <w:iCs/>
          <w:szCs w:val="20"/>
        </w:rPr>
        <w:t>paramCombination-</w:t>
      </w:r>
      <w:r>
        <w:rPr>
          <w:i/>
          <w:iCs/>
          <w:color w:val="000000"/>
          <w:szCs w:val="20"/>
        </w:rPr>
        <w:t>Doppler-r18:</w:t>
      </w:r>
      <w:r>
        <w:rPr>
          <w:iCs/>
          <w:color w:val="000000"/>
          <w:szCs w:val="20"/>
        </w:rPr>
        <w:t xml:space="preserve"> 6,7 or </w:t>
      </w:r>
      <w:proofErr w:type="spellStart"/>
      <w:r>
        <w:rPr>
          <w:i/>
          <w:iCs/>
          <w:color w:val="000000"/>
          <w:szCs w:val="20"/>
        </w:rPr>
        <w:t>paramCombination</w:t>
      </w:r>
      <w:proofErr w:type="spellEnd"/>
      <w:r>
        <w:rPr>
          <w:i/>
          <w:iCs/>
          <w:color w:val="000000"/>
          <w:szCs w:val="20"/>
        </w:rPr>
        <w:t xml:space="preserve"> -r16 =</w:t>
      </w:r>
      <w:r>
        <w:rPr>
          <w:iCs/>
          <w:color w:val="000000"/>
          <w:szCs w:val="20"/>
        </w:rPr>
        <w:t xml:space="preserve"> 5,6 (for Benchmark 1)</w:t>
      </w:r>
    </w:p>
    <w:p w:rsidR="004E05BC" w:rsidRDefault="00F30870">
      <w:pPr>
        <w:pStyle w:val="a5"/>
        <w:numPr>
          <w:ilvl w:val="2"/>
          <w:numId w:val="29"/>
        </w:numPr>
        <w:rPr>
          <w:rFonts w:ascii="Times New Roman" w:eastAsia="맑은 고딕" w:hAnsi="Times New Roman"/>
          <w:lang w:val="en-US"/>
        </w:rPr>
      </w:pPr>
      <w:r>
        <w:rPr>
          <w:rFonts w:ascii="Times New Roman" w:eastAsia="맑은 고딕" w:hAnsi="Times New Roman"/>
          <w:lang w:val="en-US"/>
        </w:rPr>
        <w:t xml:space="preserve">Others can be additionally submitted. </w:t>
      </w:r>
    </w:p>
    <w:p w:rsidR="004E05BC" w:rsidRDefault="00F30870">
      <w:pPr>
        <w:pStyle w:val="a5"/>
        <w:numPr>
          <w:ilvl w:val="2"/>
          <w:numId w:val="29"/>
        </w:numPr>
        <w:rPr>
          <w:rFonts w:ascii="Times New Roman" w:eastAsia="맑은 고딕" w:hAnsi="Times New Roman"/>
          <w:color w:val="000000"/>
          <w:lang w:val="en-US"/>
        </w:rPr>
      </w:pPr>
      <w:r>
        <w:rPr>
          <w:rFonts w:ascii="Times New Roman" w:eastAsia="맑은 고딕" w:hAnsi="Times New Roman"/>
          <w:color w:val="000000"/>
          <w:lang w:val="en-US" w:eastAsia="ko-KR"/>
        </w:rPr>
        <w:t>Note: The same selected parameter combination shall be applied for benchmarks.</w:t>
      </w:r>
    </w:p>
    <w:p w:rsidR="004E05BC" w:rsidRDefault="00F30870">
      <w:pPr>
        <w:pStyle w:val="a5"/>
        <w:numPr>
          <w:ilvl w:val="1"/>
          <w:numId w:val="29"/>
        </w:numPr>
        <w:rPr>
          <w:rFonts w:ascii="Times New Roman" w:eastAsia="맑은 고딕" w:hAnsi="Times New Roman"/>
          <w:lang w:val="en-US"/>
        </w:rPr>
      </w:pPr>
      <w:r>
        <w:rPr>
          <w:rFonts w:ascii="Times New Roman" w:eastAsia="맑은 고딕" w:hAnsi="Times New Roman"/>
          <w:lang w:val="en-US" w:eastAsia="ko-KR"/>
        </w:rPr>
        <w:t xml:space="preserve">CSI report periodicity: 5ms, </w:t>
      </w:r>
      <w:r>
        <w:rPr>
          <w:rFonts w:ascii="Times New Roman" w:eastAsia="맑은 고딕" w:hAnsi="Times New Roman"/>
          <w:color w:val="FF0000"/>
          <w:lang w:val="en-US"/>
        </w:rPr>
        <w:t>20ms (encouraged)</w:t>
      </w:r>
    </w:p>
    <w:p w:rsidR="004E05BC" w:rsidRDefault="00F30870">
      <w:pPr>
        <w:pStyle w:val="a5"/>
        <w:numPr>
          <w:ilvl w:val="2"/>
          <w:numId w:val="29"/>
        </w:numPr>
        <w:rPr>
          <w:rFonts w:ascii="Times New Roman" w:eastAsia="맑은 고딕" w:hAnsi="Times New Roman"/>
          <w:lang w:val="en-US"/>
        </w:rPr>
      </w:pPr>
      <w:r>
        <w:rPr>
          <w:rFonts w:ascii="Times New Roman" w:eastAsia="맑은 고딕" w:hAnsi="Times New Roman"/>
          <w:lang w:val="en-US"/>
        </w:rPr>
        <w:t>Others can be additionally submitted, e.g., 10ms</w:t>
      </w:r>
    </w:p>
    <w:p w:rsidR="004E05BC" w:rsidRDefault="004E05BC">
      <w:pPr>
        <w:rPr>
          <w:rFonts w:eastAsia="DengXian"/>
          <w:lang w:val="en-US" w:eastAsia="zh-CN"/>
        </w:rPr>
      </w:pPr>
    </w:p>
    <w:p w:rsidR="004E05BC" w:rsidRDefault="00F30870">
      <w:pPr>
        <w:widowControl w:val="0"/>
        <w:jc w:val="both"/>
        <w:rPr>
          <w:rFonts w:ascii="Times New Roman" w:eastAsia="DengXian" w:hAnsi="Times New Roman"/>
          <w:lang w:val="en-US" w:eastAsia="zh-CN"/>
        </w:rPr>
      </w:pPr>
      <w:r>
        <w:rPr>
          <w:rFonts w:ascii="Times New Roman" w:eastAsia="DengXian" w:hAnsi="Times New Roman"/>
          <w:lang w:val="en-US" w:eastAsia="zh-CN"/>
        </w:rPr>
        <w:t>Conclusion</w:t>
      </w:r>
    </w:p>
    <w:p w:rsidR="004E05BC" w:rsidRDefault="00F30870">
      <w:pPr>
        <w:widowControl w:val="0"/>
        <w:jc w:val="both"/>
        <w:rPr>
          <w:rFonts w:ascii="Times New Roman" w:hAnsi="Times New Roman"/>
          <w:lang w:val="en-US" w:eastAsia="ko-KR"/>
        </w:rPr>
      </w:pPr>
      <w:r>
        <w:rPr>
          <w:rFonts w:ascii="Times New Roman" w:eastAsia="DengXian" w:hAnsi="Times New Roman"/>
          <w:lang w:val="en-US" w:eastAsia="zh-CN"/>
        </w:rPr>
        <w:t>C</w:t>
      </w:r>
      <w:r>
        <w:rPr>
          <w:rFonts w:ascii="Times New Roman" w:hAnsi="Times New Roman"/>
          <w:lang w:val="en-US" w:eastAsia="ko-KR"/>
        </w:rPr>
        <w:t>onsider error modelling in TR36.897 Table A.1-2 as a baseline if channel estimation error is modeled.</w:t>
      </w:r>
    </w:p>
    <w:p w:rsidR="004E05BC" w:rsidRDefault="00F30870">
      <w:pPr>
        <w:pStyle w:val="a5"/>
        <w:widowControl w:val="0"/>
        <w:numPr>
          <w:ilvl w:val="1"/>
          <w:numId w:val="59"/>
        </w:numPr>
        <w:jc w:val="both"/>
        <w:rPr>
          <w:rFonts w:ascii="Times New Roman" w:hAnsi="Times New Roman"/>
          <w:lang w:val="en-US" w:eastAsia="ko-KR"/>
        </w:rPr>
      </w:pPr>
      <w:r>
        <w:rPr>
          <w:rFonts w:ascii="Times New Roman" w:hAnsi="Times New Roman"/>
          <w:lang w:val="en-US" w:eastAsia="ko-KR"/>
        </w:rPr>
        <w:t xml:space="preserve">Other modelling is not precluded, and companies should report how to model channel estimation error if other modelling is considered. </w:t>
      </w:r>
    </w:p>
    <w:p w:rsidR="004E05BC" w:rsidRDefault="004E05BC">
      <w:pPr>
        <w:rPr>
          <w:rFonts w:eastAsia="DengXian"/>
          <w:lang w:val="en-US" w:eastAsia="zh-CN"/>
        </w:rPr>
      </w:pPr>
    </w:p>
    <w:p w:rsidR="004E05BC" w:rsidRDefault="00F30870">
      <w:pPr>
        <w:widowControl w:val="0"/>
        <w:jc w:val="both"/>
        <w:rPr>
          <w:rFonts w:ascii="Times New Roman" w:eastAsia="DengXian" w:hAnsi="Times New Roman"/>
          <w:lang w:val="en-US" w:eastAsia="zh-CN"/>
        </w:rPr>
      </w:pPr>
      <w:r>
        <w:rPr>
          <w:rFonts w:ascii="Times New Roman" w:eastAsia="DengXian" w:hAnsi="Times New Roman"/>
          <w:lang w:val="en-US" w:eastAsia="zh-CN"/>
        </w:rPr>
        <w:t>Conclusion</w:t>
      </w:r>
    </w:p>
    <w:p w:rsidR="004E05BC" w:rsidRDefault="00F30870">
      <w:pPr>
        <w:widowControl w:val="0"/>
        <w:jc w:val="both"/>
        <w:rPr>
          <w:rFonts w:ascii="Times New Roman" w:hAnsi="Times New Roman"/>
          <w:lang w:val="en-US" w:eastAsia="ko-KR"/>
        </w:rPr>
      </w:pPr>
      <w:r>
        <w:rPr>
          <w:rFonts w:ascii="Times New Roman" w:hAnsi="Times New Roman"/>
          <w:lang w:val="en-US" w:eastAsia="ko-KR"/>
        </w:rPr>
        <w:t xml:space="preserve">If phase discontinuity is modeled, it is modelled as a uniform distribution between </w:t>
      </w:r>
      <m:oMath>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max</m:t>
                      </m:r>
                    </m:sub>
                  </m:sSub>
                  <m:r>
                    <w:rPr>
                      <w:rFonts w:ascii="Cambria Math" w:hAnsi="Cambria Math"/>
                    </w:rPr>
                    <m:t>,</m:t>
                  </m:r>
                </m:e>
                <m:e>
                  <m:sSub>
                    <m:sSubPr>
                      <m:ctrlPr>
                        <w:rPr>
                          <w:rFonts w:ascii="Cambria Math" w:hAnsi="Cambria Math"/>
                        </w:rPr>
                      </m:ctrlPr>
                    </m:sSubPr>
                    <m:e>
                      <m:r>
                        <w:rPr>
                          <w:rFonts w:ascii="Cambria Math" w:hAnsi="Cambria Math"/>
                        </w:rPr>
                        <m:t>ϕ</m:t>
                      </m:r>
                    </m:e>
                    <m:sub>
                      <m:r>
                        <w:rPr>
                          <w:rFonts w:ascii="Cambria Math" w:hAnsi="Cambria Math"/>
                        </w:rPr>
                        <m:t>max</m:t>
                      </m:r>
                    </m:sub>
                  </m:sSub>
                </m:e>
              </m:mr>
            </m:m>
          </m:e>
        </m:d>
      </m:oMath>
      <w:r>
        <w:rPr>
          <w:rFonts w:ascii="Times New Roman" w:hAnsi="Times New Roman"/>
          <w:lang w:val="en-US" w:eastAsia="ko-KR"/>
        </w:rPr>
        <w:t xml:space="preserve"> within a time window of</w:t>
      </w:r>
      <w:r>
        <w:fldChar w:fldCharType="begin"/>
      </w:r>
      <w:r>
        <w:rPr>
          <w:rFonts w:ascii="Times New Roman" w:hAnsi="Times New Roman"/>
          <w:lang w:val="en-US" w:eastAsia="ko-KR"/>
        </w:rPr>
        <w:instrText>QUOTE</w:instrText>
      </w:r>
      <w:r>
        <w:rPr>
          <w:rFonts w:ascii="Times New Roman" w:hAnsi="Times New Roman"/>
        </w:rPr>
        <w:fldChar w:fldCharType="end"/>
      </w:r>
      <w:r>
        <w:rPr>
          <w:rFonts w:ascii="Times New Roman" w:hAnsi="Times New Roman"/>
          <w:lang w:val="en-US" w:eastAsia="ko-KR"/>
        </w:rPr>
        <w:t xml:space="preserve">, where </w:t>
      </w:r>
      <m:oMath>
        <m:sSub>
          <m:sSubPr>
            <m:ctrlPr>
              <w:rPr>
                <w:rFonts w:ascii="Cambria Math" w:hAnsi="Cambria Math"/>
              </w:rPr>
            </m:ctrlPr>
          </m:sSubPr>
          <m:e>
            <m:r>
              <w:rPr>
                <w:rFonts w:ascii="Cambria Math" w:hAnsi="Cambria Math"/>
              </w:rPr>
              <m:t>ϕ</m:t>
            </m:r>
          </m:e>
          <m:sub>
            <m:r>
              <w:rPr>
                <w:rFonts w:ascii="Cambria Math" w:hAnsi="Cambria Math"/>
              </w:rPr>
              <m:t>max</m:t>
            </m:r>
          </m:sub>
        </m:sSub>
      </m:oMath>
      <w:r>
        <w:rPr>
          <w:rFonts w:ascii="Times New Roman" w:hAnsi="Times New Roman"/>
          <w:lang w:val="en-US" w:eastAsia="ko-KR"/>
        </w:rPr>
        <w:t xml:space="preserve">=40 degrees </w:t>
      </w:r>
      <w:r>
        <w:rPr>
          <w:rFonts w:ascii="Times New Roman" w:hAnsi="Times New Roman"/>
          <w:strike/>
          <w:lang w:val="en-US" w:eastAsia="ko-KR"/>
        </w:rPr>
        <w:t xml:space="preserve">and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Times New Roman" w:hAnsi="Times New Roman"/>
          <w:lang w:val="en-US" w:eastAsia="ko-KR"/>
        </w:rPr>
        <w:t xml:space="preserve">=20ms can be a baseline. </w:t>
      </w:r>
    </w:p>
    <w:p w:rsidR="004E05BC" w:rsidRDefault="00F30870">
      <w:pPr>
        <w:pStyle w:val="a5"/>
        <w:numPr>
          <w:ilvl w:val="0"/>
          <w:numId w:val="57"/>
        </w:numPr>
        <w:rPr>
          <w:lang w:eastAsia="ko-KR"/>
        </w:rPr>
      </w:pPr>
      <w:r>
        <w:rPr>
          <w:rFonts w:ascii="Times New Roman" w:hAnsi="Times New Roman"/>
          <w:lang w:val="en-US" w:eastAsia="ko-KR"/>
        </w:rPr>
        <w:t>Other modelling is not precluded, and companies should report how to model phase discontinuity if other modelling is considered</w:t>
      </w:r>
      <w:r>
        <w:rPr>
          <w:rFonts w:ascii="Times New Roman" w:eastAsia="DengXian" w:hAnsi="Times New Roman"/>
          <w:lang w:val="en-US" w:eastAsia="zh-CN"/>
        </w:rPr>
        <w:t xml:space="preserve">, and additional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Times New Roman" w:hAnsi="Times New Roman"/>
          <w:lang w:val="en-US" w:eastAsia="ko-KR"/>
        </w:rPr>
        <w:t>.if adopted</w:t>
      </w:r>
    </w:p>
    <w:p w:rsidR="004E05BC" w:rsidRDefault="004E05BC">
      <w:pPr>
        <w:rPr>
          <w:lang w:eastAsia="ko-KR"/>
        </w:rPr>
      </w:pPr>
    </w:p>
    <w:p w:rsidR="004E05BC" w:rsidRDefault="00F30870">
      <w:pPr>
        <w:jc w:val="both"/>
        <w:rPr>
          <w:rFonts w:ascii="Times New Roman" w:hAnsi="Times New Roman"/>
          <w:b/>
          <w:lang w:eastAsia="ko-KR"/>
        </w:rPr>
      </w:pPr>
      <w:r>
        <w:rPr>
          <w:rFonts w:ascii="Times New Roman" w:hAnsi="Times New Roman"/>
          <w:b/>
          <w:lang w:eastAsia="ko-KR"/>
        </w:rPr>
        <w:t>Conclusion</w:t>
      </w:r>
    </w:p>
    <w:p w:rsidR="004E05BC" w:rsidRDefault="00F30870">
      <w:pPr>
        <w:contextualSpacing/>
        <w:jc w:val="both"/>
        <w:rPr>
          <w:rFonts w:ascii="Times New Roman" w:hAnsi="Times New Roman"/>
          <w:lang w:eastAsia="ko-KR"/>
        </w:rPr>
      </w:pPr>
      <w:r>
        <w:rPr>
          <w:rFonts w:ascii="Times New Roman" w:hAnsi="Times New Roman"/>
          <w:lang w:eastAsia="ko-KR"/>
        </w:rPr>
        <w:t>For the phase discontinuity modelling, it is clarified that</w:t>
      </w:r>
    </w:p>
    <w:p w:rsidR="004E05BC" w:rsidRDefault="00F30870">
      <w:pPr>
        <w:pStyle w:val="a5"/>
        <w:widowControl w:val="0"/>
        <w:numPr>
          <w:ilvl w:val="0"/>
          <w:numId w:val="62"/>
        </w:numPr>
        <w:contextualSpacing/>
        <w:rPr>
          <w:rFonts w:ascii="Times New Roman" w:hAnsi="Times New Roman"/>
          <w:lang w:eastAsia="ko-KR"/>
        </w:rPr>
      </w:pPr>
      <w:r>
        <w:rPr>
          <w:rFonts w:ascii="Times New Roman" w:hAnsi="Times New Roman"/>
          <w:lang w:eastAsia="ko-KR"/>
        </w:rPr>
        <w:t>A fixed phase for all CSI-RS observations within the time window, and another fixed phase for the next time window. The phases are according to uniform distribution.</w:t>
      </w:r>
    </w:p>
    <w:p w:rsidR="004E05BC" w:rsidRDefault="004E05BC">
      <w:pPr>
        <w:contextualSpacing/>
        <w:jc w:val="both"/>
        <w:rPr>
          <w:rFonts w:ascii="Times New Roman" w:hAnsi="Times New Roman"/>
          <w:lang w:eastAsia="ko-KR"/>
        </w:rPr>
      </w:pPr>
    </w:p>
    <w:p w:rsidR="004E05BC" w:rsidRDefault="004E05BC">
      <w:pPr>
        <w:ind w:firstLine="200"/>
        <w:jc w:val="both"/>
        <w:rPr>
          <w:rFonts w:ascii="Times New Roman" w:hAnsi="Times New Roman"/>
          <w:lang w:eastAsia="ko-KR"/>
        </w:rPr>
      </w:pPr>
    </w:p>
    <w:p w:rsidR="004E05BC" w:rsidRDefault="00F30870">
      <w:pPr>
        <w:rPr>
          <w:b/>
          <w:lang w:eastAsia="ko-KR"/>
        </w:rPr>
      </w:pPr>
      <w:r>
        <w:rPr>
          <w:rFonts w:eastAsia="DengXian"/>
          <w:b/>
          <w:lang w:eastAsia="zh-CN"/>
        </w:rPr>
        <w:t>Conclusion</w:t>
      </w:r>
    </w:p>
    <w:p w:rsidR="004E05BC" w:rsidRDefault="00F30870">
      <w:pPr>
        <w:numPr>
          <w:ilvl w:val="0"/>
          <w:numId w:val="63"/>
        </w:numPr>
        <w:suppressAutoHyphens w:val="0"/>
        <w:jc w:val="both"/>
        <w:rPr>
          <w:rFonts w:ascii="Times New Roman" w:eastAsia="맑은 고딕" w:hAnsi="Times New Roman"/>
          <w:lang w:val="en-US"/>
        </w:rPr>
      </w:pPr>
      <w:r>
        <w:rPr>
          <w:rFonts w:ascii="Times New Roman" w:eastAsia="맑은 고딕" w:hAnsi="Times New Roman"/>
          <w:lang w:val="en-US"/>
        </w:rPr>
        <w:t xml:space="preserve">For evaluation of the UE-sided </w:t>
      </w:r>
      <w:proofErr w:type="gramStart"/>
      <w:r>
        <w:rPr>
          <w:rFonts w:ascii="Times New Roman" w:eastAsia="맑은 고딕" w:hAnsi="Times New Roman"/>
          <w:lang w:val="en-US"/>
        </w:rPr>
        <w:t>model based</w:t>
      </w:r>
      <w:proofErr w:type="gramEnd"/>
      <w:r>
        <w:rPr>
          <w:rFonts w:ascii="Times New Roman" w:eastAsia="맑은 고딕" w:hAnsi="Times New Roman"/>
          <w:lang w:val="en-US"/>
        </w:rPr>
        <w:t xml:space="preserve"> CSI prediction, UE distribution of (80% indoor, 20% outdoor) can be optionally simulated.</w:t>
      </w:r>
    </w:p>
    <w:p w:rsidR="004E05BC" w:rsidRDefault="00F30870">
      <w:pPr>
        <w:jc w:val="both"/>
        <w:rPr>
          <w:rFonts w:ascii="Times New Roman" w:eastAsia="맑은 고딕" w:hAnsi="Times New Roman"/>
          <w:lang w:val="en-US"/>
        </w:rPr>
      </w:pPr>
      <w:r>
        <w:rPr>
          <w:rFonts w:ascii="Times New Roman" w:eastAsia="맑은 고딕" w:hAnsi="Times New Roman"/>
          <w:lang w:val="en-US"/>
        </w:rPr>
        <w:t>Note: Indoor speed is 3 km/h, outdoor speed is chosen from the following options: 30 km/h, 60 km/h. Assumption on O2I car penetration loss and spatial consistency follow the Rel-18 AI/ML based CSI prediction</w:t>
      </w:r>
    </w:p>
    <w:p w:rsidR="004E05BC" w:rsidRDefault="004E05BC">
      <w:pPr>
        <w:ind w:firstLine="200"/>
        <w:jc w:val="both"/>
        <w:rPr>
          <w:rFonts w:ascii="Times New Roman" w:hAnsi="Times New Roman"/>
          <w:lang w:val="en-US" w:eastAsia="ko-KR"/>
        </w:rPr>
      </w:pPr>
    </w:p>
    <w:p w:rsidR="004E05BC" w:rsidRDefault="004E05BC">
      <w:pPr>
        <w:ind w:firstLine="200"/>
        <w:jc w:val="both"/>
        <w:rPr>
          <w:rFonts w:ascii="Times New Roman" w:hAnsi="Times New Roman"/>
          <w:lang w:eastAsia="ko-KR"/>
        </w:rPr>
      </w:pPr>
    </w:p>
    <w:p w:rsidR="004E05BC" w:rsidRDefault="00F30870">
      <w:pPr>
        <w:rPr>
          <w:b/>
          <w:highlight w:val="green"/>
          <w:lang w:eastAsia="ko-KR"/>
        </w:rPr>
      </w:pPr>
      <w:r>
        <w:rPr>
          <w:rFonts w:eastAsia="DengXian"/>
          <w:b/>
          <w:highlight w:val="green"/>
          <w:lang w:eastAsia="zh-CN"/>
        </w:rPr>
        <w:t>A</w:t>
      </w:r>
      <w:r>
        <w:rPr>
          <w:b/>
          <w:highlight w:val="green"/>
          <w:lang w:eastAsia="ko-KR"/>
        </w:rPr>
        <w:t>greement</w:t>
      </w:r>
    </w:p>
    <w:p w:rsidR="004E05BC" w:rsidRDefault="00F30870">
      <w:pPr>
        <w:rPr>
          <w:color w:val="000000"/>
        </w:rPr>
      </w:pPr>
      <w:r>
        <w:rPr>
          <w:color w:val="000000"/>
        </w:rPr>
        <w:t xml:space="preserve">For the results template used to collect evaluation results for UE -sided </w:t>
      </w:r>
      <w:proofErr w:type="gramStart"/>
      <w:r>
        <w:rPr>
          <w:color w:val="000000"/>
        </w:rPr>
        <w:t>model based</w:t>
      </w:r>
      <w:proofErr w:type="gramEnd"/>
      <w:r>
        <w:rPr>
          <w:color w:val="000000"/>
        </w:rPr>
        <w:t xml:space="preserve"> CSI prediction, adopt Table 6 used in Rel-18 as starting point with the following addition:</w:t>
      </w:r>
    </w:p>
    <w:p w:rsidR="004E05BC" w:rsidRDefault="00F30870">
      <w:pPr>
        <w:pStyle w:val="a5"/>
        <w:numPr>
          <w:ilvl w:val="0"/>
          <w:numId w:val="60"/>
        </w:numPr>
        <w:suppressAutoHyphens w:val="0"/>
        <w:spacing w:after="180"/>
        <w:contextualSpacing/>
        <w:jc w:val="both"/>
        <w:rPr>
          <w:color w:val="000000"/>
        </w:rPr>
      </w:pPr>
      <w:r>
        <w:rPr>
          <w:rFonts w:eastAsia="SimSun"/>
          <w:bCs/>
          <w:color w:val="000000"/>
          <w:szCs w:val="20"/>
        </w:rPr>
        <w:lastRenderedPageBreak/>
        <w:t>Assumption</w:t>
      </w:r>
    </w:p>
    <w:p w:rsidR="004E05BC" w:rsidRDefault="00F30870">
      <w:pPr>
        <w:pStyle w:val="a5"/>
        <w:numPr>
          <w:ilvl w:val="1"/>
          <w:numId w:val="60"/>
        </w:numPr>
        <w:suppressAutoHyphens w:val="0"/>
        <w:spacing w:after="180"/>
        <w:contextualSpacing/>
        <w:jc w:val="both"/>
        <w:rPr>
          <w:color w:val="000000"/>
        </w:rPr>
      </w:pPr>
      <w:r>
        <w:rPr>
          <w:color w:val="000000"/>
          <w:lang w:eastAsia="ko-KR"/>
        </w:rPr>
        <w:t>UE distribution (Baseline: 100% outdoor, Optional: 80% indoor, 20% outdoor)</w:t>
      </w:r>
    </w:p>
    <w:p w:rsidR="004E05BC" w:rsidRDefault="00F30870">
      <w:pPr>
        <w:pStyle w:val="a5"/>
        <w:numPr>
          <w:ilvl w:val="1"/>
          <w:numId w:val="60"/>
        </w:numPr>
        <w:suppressAutoHyphens w:val="0"/>
        <w:spacing w:after="180"/>
        <w:contextualSpacing/>
        <w:jc w:val="both"/>
        <w:rPr>
          <w:color w:val="000000"/>
        </w:rPr>
      </w:pPr>
      <w:r>
        <w:rPr>
          <w:color w:val="000000"/>
        </w:rPr>
        <w:t xml:space="preserve">Whether/how channel estimation error is modelled </w:t>
      </w:r>
    </w:p>
    <w:p w:rsidR="004E05BC" w:rsidRDefault="00F30870">
      <w:pPr>
        <w:pStyle w:val="a5"/>
        <w:numPr>
          <w:ilvl w:val="1"/>
          <w:numId w:val="60"/>
        </w:numPr>
        <w:suppressAutoHyphens w:val="0"/>
        <w:spacing w:after="180"/>
        <w:contextualSpacing/>
        <w:jc w:val="both"/>
        <w:rPr>
          <w:color w:val="000000"/>
        </w:rPr>
      </w:pPr>
      <w:r>
        <w:rPr>
          <w:color w:val="000000"/>
        </w:rPr>
        <w:t xml:space="preserve">Whether/how phase discontinuity is modelled </w:t>
      </w:r>
    </w:p>
    <w:p w:rsidR="004E05BC" w:rsidRDefault="00F30870">
      <w:pPr>
        <w:pStyle w:val="a5"/>
        <w:numPr>
          <w:ilvl w:val="1"/>
          <w:numId w:val="60"/>
        </w:numPr>
        <w:suppressAutoHyphens w:val="0"/>
        <w:spacing w:after="180"/>
        <w:contextualSpacing/>
        <w:jc w:val="both"/>
        <w:rPr>
          <w:color w:val="000000"/>
        </w:rPr>
      </w:pPr>
      <w:r>
        <w:rPr>
          <w:color w:val="000000"/>
          <w:lang w:eastAsia="ko-KR"/>
        </w:rPr>
        <w:t>Methods used to handle the phase discontinuity (if applied)</w:t>
      </w:r>
    </w:p>
    <w:p w:rsidR="004E05BC" w:rsidRDefault="00F30870">
      <w:pPr>
        <w:pStyle w:val="a5"/>
        <w:numPr>
          <w:ilvl w:val="0"/>
          <w:numId w:val="60"/>
        </w:numPr>
        <w:suppressAutoHyphens w:val="0"/>
        <w:spacing w:after="180"/>
        <w:contextualSpacing/>
        <w:jc w:val="both"/>
        <w:rPr>
          <w:color w:val="000000"/>
        </w:rPr>
      </w:pPr>
      <w:r>
        <w:rPr>
          <w:color w:val="000000"/>
        </w:rPr>
        <w:t>Benchmark 2</w:t>
      </w:r>
    </w:p>
    <w:p w:rsidR="004E05BC" w:rsidRDefault="00F30870">
      <w:pPr>
        <w:pStyle w:val="a5"/>
        <w:numPr>
          <w:ilvl w:val="1"/>
          <w:numId w:val="60"/>
        </w:numPr>
        <w:suppressAutoHyphens w:val="0"/>
        <w:spacing w:after="180"/>
        <w:contextualSpacing/>
        <w:jc w:val="both"/>
        <w:rPr>
          <w:color w:val="000000"/>
        </w:rPr>
      </w:pPr>
      <w:r>
        <w:rPr>
          <w:color w:val="000000"/>
        </w:rPr>
        <w:t xml:space="preserve">FLOPs/M </w:t>
      </w:r>
    </w:p>
    <w:p w:rsidR="004E05BC" w:rsidRDefault="00F30870">
      <w:pPr>
        <w:pStyle w:val="a5"/>
        <w:numPr>
          <w:ilvl w:val="1"/>
          <w:numId w:val="60"/>
        </w:numPr>
        <w:suppressAutoHyphens w:val="0"/>
        <w:spacing w:after="180"/>
        <w:contextualSpacing/>
        <w:jc w:val="both"/>
        <w:rPr>
          <w:color w:val="000000"/>
        </w:rPr>
      </w:pPr>
      <w:r>
        <w:rPr>
          <w:color w:val="000000"/>
          <w:lang w:eastAsia="ko-KR"/>
        </w:rPr>
        <w:t>Details of complexity calculation, e.g., complexity of prediction and complexity of filter update</w:t>
      </w:r>
    </w:p>
    <w:p w:rsidR="004E05BC" w:rsidRDefault="004E05BC">
      <w:pPr>
        <w:rPr>
          <w:rFonts w:eastAsia="DengXian"/>
          <w:lang w:eastAsia="zh-CN"/>
        </w:rPr>
      </w:pPr>
    </w:p>
    <w:p w:rsidR="004E05BC" w:rsidRDefault="00F30870">
      <w:pPr>
        <w:rPr>
          <w:b/>
          <w:highlight w:val="green"/>
          <w:lang w:eastAsia="ko-KR"/>
        </w:rPr>
      </w:pPr>
      <w:r>
        <w:rPr>
          <w:b/>
          <w:highlight w:val="green"/>
          <w:lang w:eastAsia="ko-KR"/>
        </w:rPr>
        <w:t>Agreement</w:t>
      </w:r>
    </w:p>
    <w:p w:rsidR="004E05BC" w:rsidRDefault="00F30870">
      <w:pPr>
        <w:numPr>
          <w:ilvl w:val="0"/>
          <w:numId w:val="61"/>
        </w:numPr>
        <w:suppressAutoHyphens w:val="0"/>
        <w:rPr>
          <w:color w:val="000000"/>
        </w:rPr>
      </w:pPr>
      <w:r>
        <w:t xml:space="preserve">For the results template used to collect evaluation results for UE-sided </w:t>
      </w:r>
      <w:proofErr w:type="gramStart"/>
      <w:r>
        <w:t>model based</w:t>
      </w:r>
      <w:proofErr w:type="gramEnd"/>
      <w:r>
        <w:t xml:space="preserve"> CSI prediction using localized models, </w:t>
      </w:r>
      <w:r>
        <w:rPr>
          <w:color w:val="000000"/>
        </w:rPr>
        <w:t xml:space="preserve">adopt Table 6 used in Rel-18 as starting point, capturing the </w:t>
      </w:r>
      <w:r>
        <w:rPr>
          <w:rFonts w:eastAsia="DengXian"/>
          <w:color w:val="000000"/>
          <w:lang w:eastAsia="zh-CN"/>
        </w:rPr>
        <w:t xml:space="preserve">generalized </w:t>
      </w:r>
      <w:r>
        <w:rPr>
          <w:color w:val="000000"/>
        </w:rPr>
        <w:t>model result and the local</w:t>
      </w:r>
      <w:r>
        <w:rPr>
          <w:rFonts w:eastAsia="DengXian"/>
          <w:color w:val="000000"/>
          <w:lang w:eastAsia="zh-CN"/>
        </w:rPr>
        <w:t>ized</w:t>
      </w:r>
      <w:r>
        <w:rPr>
          <w:color w:val="000000"/>
        </w:rPr>
        <w:t xml:space="preserve"> model result as separate columns, with the following additions for the local</w:t>
      </w:r>
      <w:r>
        <w:rPr>
          <w:rFonts w:eastAsia="DengXian"/>
          <w:color w:val="000000"/>
          <w:lang w:eastAsia="zh-CN"/>
        </w:rPr>
        <w:t>ized</w:t>
      </w:r>
      <w:r>
        <w:rPr>
          <w:color w:val="000000"/>
        </w:rPr>
        <w:t xml:space="preserve"> model:</w:t>
      </w:r>
    </w:p>
    <w:p w:rsidR="004E05BC" w:rsidRDefault="00F30870">
      <w:pPr>
        <w:pStyle w:val="a5"/>
        <w:numPr>
          <w:ilvl w:val="0"/>
          <w:numId w:val="60"/>
        </w:numPr>
        <w:suppressAutoHyphens w:val="0"/>
        <w:spacing w:after="180"/>
        <w:contextualSpacing/>
        <w:jc w:val="both"/>
        <w:rPr>
          <w:color w:val="000000"/>
        </w:rPr>
      </w:pPr>
      <w:r>
        <w:rPr>
          <w:color w:val="000000"/>
        </w:rPr>
        <w:t>Dataset description</w:t>
      </w:r>
    </w:p>
    <w:p w:rsidR="004E05BC" w:rsidRDefault="00F30870">
      <w:pPr>
        <w:pStyle w:val="a5"/>
        <w:numPr>
          <w:ilvl w:val="1"/>
          <w:numId w:val="60"/>
        </w:numPr>
        <w:suppressAutoHyphens w:val="0"/>
        <w:spacing w:after="180"/>
        <w:contextualSpacing/>
        <w:jc w:val="both"/>
        <w:rPr>
          <w:color w:val="000000"/>
        </w:rPr>
      </w:pPr>
      <w:r>
        <w:rPr>
          <w:color w:val="000000"/>
        </w:rPr>
        <w:t>Local region model</w:t>
      </w:r>
      <w:r>
        <w:rPr>
          <w:rFonts w:eastAsia="DengXian"/>
          <w:color w:val="000000"/>
          <w:lang w:eastAsia="zh-CN"/>
        </w:rPr>
        <w:t>l</w:t>
      </w:r>
      <w:r>
        <w:rPr>
          <w:color w:val="000000"/>
        </w:rPr>
        <w:t>ing: e.g., Option 1 or Option 2, and further details</w:t>
      </w:r>
    </w:p>
    <w:p w:rsidR="004E05BC" w:rsidRDefault="00F30870">
      <w:pPr>
        <w:pStyle w:val="a5"/>
        <w:numPr>
          <w:ilvl w:val="1"/>
          <w:numId w:val="60"/>
        </w:numPr>
        <w:suppressAutoHyphens w:val="0"/>
        <w:spacing w:after="180"/>
        <w:contextualSpacing/>
        <w:jc w:val="both"/>
        <w:rPr>
          <w:color w:val="000000"/>
        </w:rPr>
      </w:pPr>
      <w:r>
        <w:rPr>
          <w:color w:val="000000"/>
        </w:rPr>
        <w:t>Temporal model</w:t>
      </w:r>
      <w:r>
        <w:rPr>
          <w:rFonts w:eastAsia="DengXian"/>
          <w:color w:val="000000"/>
          <w:lang w:eastAsia="zh-CN"/>
        </w:rPr>
        <w:t>l</w:t>
      </w:r>
      <w:r>
        <w:rPr>
          <w:color w:val="000000"/>
        </w:rPr>
        <w:t>ing: e.g., how temporal variation is modelled in train and test sets</w:t>
      </w:r>
    </w:p>
    <w:p w:rsidR="004E05BC" w:rsidRDefault="00F30870">
      <w:pPr>
        <w:pStyle w:val="a5"/>
        <w:numPr>
          <w:ilvl w:val="1"/>
          <w:numId w:val="60"/>
        </w:numPr>
        <w:suppressAutoHyphens w:val="0"/>
        <w:spacing w:after="180"/>
        <w:contextualSpacing/>
        <w:jc w:val="both"/>
      </w:pPr>
      <w:r>
        <w:rPr>
          <w:rFonts w:eastAsia="DengXian"/>
          <w:lang w:eastAsia="zh-CN"/>
        </w:rPr>
        <w:t xml:space="preserve">Dataset description for </w:t>
      </w:r>
      <w:r>
        <w:t>generaliz</w:t>
      </w:r>
      <w:r>
        <w:rPr>
          <w:rFonts w:eastAsia="DengXian"/>
          <w:lang w:eastAsia="zh-CN"/>
        </w:rPr>
        <w:t xml:space="preserve">ed </w:t>
      </w:r>
      <w:r>
        <w:t>model</w:t>
      </w:r>
    </w:p>
    <w:p w:rsidR="004E05BC" w:rsidRDefault="00F30870">
      <w:pPr>
        <w:rPr>
          <w:rFonts w:eastAsia="DengXian"/>
          <w:highlight w:val="green"/>
          <w:lang w:eastAsia="zh-CN"/>
        </w:rPr>
      </w:pPr>
      <w:r>
        <w:rPr>
          <w:rFonts w:eastAsia="DengXian"/>
          <w:highlight w:val="green"/>
          <w:lang w:eastAsia="zh-CN"/>
        </w:rPr>
        <w:t>Agreement</w:t>
      </w:r>
    </w:p>
    <w:p w:rsidR="004E05BC" w:rsidRDefault="00F30870">
      <w:pPr>
        <w:jc w:val="both"/>
        <w:rPr>
          <w:rFonts w:ascii="Times New Roman" w:eastAsia="DengXian" w:hAnsi="Times New Roman"/>
          <w:lang w:val="en-US" w:eastAsia="zh-CN"/>
        </w:rPr>
      </w:pPr>
      <w:r>
        <w:rPr>
          <w:rFonts w:ascii="Times New Roman" w:eastAsia="맑은 고딕" w:hAnsi="Times New Roman"/>
          <w:lang w:val="en-US"/>
        </w:rPr>
        <w:t xml:space="preserve">For the UE-sided </w:t>
      </w:r>
      <w:proofErr w:type="gramStart"/>
      <w:r>
        <w:rPr>
          <w:rFonts w:ascii="Times New Roman" w:eastAsia="맑은 고딕" w:hAnsi="Times New Roman"/>
          <w:lang w:val="en-US"/>
        </w:rPr>
        <w:t>model based</w:t>
      </w:r>
      <w:proofErr w:type="gramEnd"/>
      <w:r>
        <w:rPr>
          <w:rFonts w:ascii="Times New Roman" w:eastAsia="맑은 고딕" w:hAnsi="Times New Roman"/>
          <w:lang w:val="en-US"/>
        </w:rPr>
        <w:t xml:space="preserve"> CSI prediction, for optional evaluation using AP CSI-RS, consider following assumption on observation window</w:t>
      </w:r>
      <w:r>
        <w:rPr>
          <w:rFonts w:ascii="Times New Roman" w:eastAsia="DengXian" w:hAnsi="Times New Roman"/>
          <w:lang w:val="en-US" w:eastAsia="zh-CN"/>
        </w:rPr>
        <w:t xml:space="preserve"> (number/distance)</w:t>
      </w:r>
    </w:p>
    <w:p w:rsidR="004E05BC" w:rsidRDefault="00F30870">
      <w:pPr>
        <w:pStyle w:val="a5"/>
        <w:numPr>
          <w:ilvl w:val="0"/>
          <w:numId w:val="41"/>
        </w:numPr>
        <w:jc w:val="both"/>
        <w:rPr>
          <w:rFonts w:ascii="Times New Roman" w:eastAsia="맑은 고딕" w:hAnsi="Times New Roman"/>
          <w:lang w:val="en-US" w:eastAsia="ko-KR"/>
        </w:rPr>
      </w:pPr>
      <w:r>
        <w:rPr>
          <w:rFonts w:ascii="Times New Roman" w:eastAsia="맑은 고딕" w:hAnsi="Times New Roman"/>
          <w:lang w:val="en-US" w:eastAsia="ko-KR"/>
        </w:rPr>
        <w:t xml:space="preserve">Observation window: </w:t>
      </w:r>
      <w:r>
        <w:t>12/2ms, 8/2ms, 4/2ms</w:t>
      </w:r>
    </w:p>
    <w:p w:rsidR="004E05BC" w:rsidRDefault="00F30870">
      <w:pPr>
        <w:pStyle w:val="a5"/>
        <w:numPr>
          <w:ilvl w:val="0"/>
          <w:numId w:val="41"/>
        </w:numPr>
        <w:suppressAutoHyphens w:val="0"/>
        <w:spacing w:line="252" w:lineRule="auto"/>
        <w:contextualSpacing/>
        <w:jc w:val="both"/>
      </w:pPr>
      <w:r>
        <w:t>Others can be additionally submitted</w:t>
      </w:r>
    </w:p>
    <w:p w:rsidR="004E05BC" w:rsidRDefault="004E05BC">
      <w:pPr>
        <w:rPr>
          <w:rFonts w:eastAsia="DengXian"/>
          <w:lang w:eastAsia="zh-CN"/>
        </w:rPr>
      </w:pPr>
    </w:p>
    <w:p w:rsidR="004E05BC" w:rsidRDefault="00F30870">
      <w:pPr>
        <w:rPr>
          <w:highlight w:val="green"/>
          <w:lang w:eastAsia="x-none"/>
        </w:rPr>
      </w:pPr>
      <w:r>
        <w:rPr>
          <w:highlight w:val="green"/>
          <w:lang w:eastAsia="x-none"/>
        </w:rPr>
        <w:t>Agreement</w:t>
      </w:r>
    </w:p>
    <w:p w:rsidR="004E05BC" w:rsidRDefault="00F30870">
      <w:pPr>
        <w:jc w:val="both"/>
        <w:rPr>
          <w:rFonts w:ascii="Times New Roman" w:hAnsi="Times New Roman"/>
        </w:rPr>
      </w:pPr>
      <w:r>
        <w:rPr>
          <w:lang w:eastAsia="x-none"/>
        </w:rPr>
        <w:t>For AI/ML b</w:t>
      </w:r>
      <w:r>
        <w:rPr>
          <w:rFonts w:ascii="Times New Roman" w:hAnsi="Times New Roman"/>
        </w:rPr>
        <w:t xml:space="preserve">ased CSI prediction, at least for inference, legacy CSI-RS configuration can be a starting point. Further study on whether there is a need for specification enhancement. </w:t>
      </w:r>
    </w:p>
    <w:p w:rsidR="004E05BC" w:rsidRDefault="004E05BC">
      <w:pPr>
        <w:ind w:firstLine="200"/>
        <w:jc w:val="both"/>
        <w:rPr>
          <w:rFonts w:ascii="Times New Roman" w:hAnsi="Times New Roman"/>
          <w:lang w:eastAsia="ko-KR"/>
        </w:rPr>
      </w:pPr>
    </w:p>
    <w:p w:rsidR="004E05BC" w:rsidRDefault="00F30870">
      <w:pPr>
        <w:rPr>
          <w:highlight w:val="green"/>
          <w:lang w:val="en-US" w:eastAsia="x-none"/>
        </w:rPr>
      </w:pPr>
      <w:r>
        <w:rPr>
          <w:highlight w:val="green"/>
          <w:lang w:val="en-US" w:eastAsia="x-none"/>
        </w:rPr>
        <w:t>Agreement</w:t>
      </w:r>
    </w:p>
    <w:p w:rsidR="004E05BC" w:rsidRDefault="00F30870">
      <w:pPr>
        <w:numPr>
          <w:ilvl w:val="0"/>
          <w:numId w:val="64"/>
        </w:numPr>
        <w:suppressAutoHyphens w:val="0"/>
        <w:jc w:val="both"/>
        <w:rPr>
          <w:rFonts w:ascii="Times New Roman" w:hAnsi="Times New Roman"/>
        </w:rPr>
      </w:pPr>
      <w:r>
        <w:rPr>
          <w:rFonts w:ascii="Times New Roman" w:hAnsi="Times New Roman"/>
        </w:rPr>
        <w:t xml:space="preserve">At least for inference, for UE-sided </w:t>
      </w:r>
      <w:proofErr w:type="gramStart"/>
      <w:r>
        <w:rPr>
          <w:rFonts w:ascii="Times New Roman" w:hAnsi="Times New Roman"/>
        </w:rPr>
        <w:t>model based</w:t>
      </w:r>
      <w:proofErr w:type="gramEnd"/>
      <w:r>
        <w:rPr>
          <w:rFonts w:ascii="Times New Roman" w:hAnsi="Times New Roman"/>
        </w:rPr>
        <w:t xml:space="preserve"> CSI prediction, legacy feedback mechanism using codebook type set to “typeII-Doppler-r18” is a starting point of discussion. Study the necessity and potential specification impacts including at least following aspects:</w:t>
      </w:r>
    </w:p>
    <w:p w:rsidR="004E05BC" w:rsidRDefault="00F30870">
      <w:pPr>
        <w:pStyle w:val="a5"/>
        <w:numPr>
          <w:ilvl w:val="0"/>
          <w:numId w:val="46"/>
        </w:numPr>
        <w:jc w:val="both"/>
        <w:rPr>
          <w:rFonts w:ascii="Times New Roman" w:hAnsi="Times New Roman"/>
          <w:lang w:val="en-US" w:eastAsia="ko-KR"/>
        </w:rPr>
      </w:pPr>
      <w:r>
        <w:rPr>
          <w:rFonts w:ascii="Times New Roman" w:eastAsia="DengXian" w:hAnsi="Times New Roman"/>
          <w:lang w:val="en-US" w:eastAsia="zh-CN"/>
        </w:rPr>
        <w:t>CSI processing criteria and timeline</w:t>
      </w:r>
    </w:p>
    <w:p w:rsidR="004E05BC" w:rsidRDefault="004E05BC">
      <w:pPr>
        <w:rPr>
          <w:rFonts w:eastAsia="DengXian"/>
          <w:lang w:val="en-US" w:eastAsia="zh-CN"/>
        </w:rPr>
      </w:pPr>
    </w:p>
    <w:p w:rsidR="004E05BC" w:rsidRDefault="00F30870">
      <w:pPr>
        <w:rPr>
          <w:rFonts w:eastAsia="DengXian"/>
          <w:highlight w:val="green"/>
          <w:lang w:eastAsia="zh-CN"/>
        </w:rPr>
      </w:pPr>
      <w:r>
        <w:rPr>
          <w:rFonts w:eastAsia="DengXian"/>
          <w:highlight w:val="green"/>
          <w:lang w:eastAsia="zh-CN"/>
        </w:rPr>
        <w:t>Agreement</w:t>
      </w:r>
    </w:p>
    <w:p w:rsidR="004E05BC" w:rsidRDefault="00F30870">
      <w:pPr>
        <w:spacing w:after="160" w:line="252" w:lineRule="auto"/>
        <w:contextualSpacing/>
        <w:jc w:val="both"/>
        <w:rPr>
          <w:rFonts w:ascii="Times New Roman" w:hAnsi="Times New Roman"/>
        </w:rPr>
      </w:pPr>
      <w:r>
        <w:rPr>
          <w:rFonts w:ascii="Times New Roman" w:eastAsia="맑은 고딕" w:hAnsi="Times New Roman"/>
          <w:color w:val="000000"/>
        </w:rPr>
        <w:t xml:space="preserve">For performance monitoring </w:t>
      </w:r>
      <w:r>
        <w:rPr>
          <w:rFonts w:ascii="Times New Roman" w:eastAsia="SimSun" w:hAnsi="Times New Roman"/>
          <w:color w:val="000000"/>
        </w:rPr>
        <w:t>for functionality-based LCM,</w:t>
      </w:r>
      <w:r>
        <w:rPr>
          <w:rFonts w:ascii="Times New Roman" w:hAnsi="Times New Roman"/>
        </w:rPr>
        <w:t xml:space="preserve"> further study on details of type 1,2 and 3, e.g., potential specification impact</w:t>
      </w:r>
      <w:r>
        <w:rPr>
          <w:rFonts w:ascii="Times New Roman" w:hAnsi="Times New Roman"/>
          <w:color w:val="FF0000"/>
        </w:rPr>
        <w:t xml:space="preserve">, pros/cons aspects. </w:t>
      </w:r>
    </w:p>
    <w:p w:rsidR="004E05BC" w:rsidRDefault="00F30870">
      <w:pPr>
        <w:pStyle w:val="a5"/>
        <w:numPr>
          <w:ilvl w:val="0"/>
          <w:numId w:val="58"/>
        </w:numPr>
        <w:spacing w:after="160" w:line="252" w:lineRule="auto"/>
        <w:contextualSpacing/>
        <w:jc w:val="both"/>
        <w:rPr>
          <w:rFonts w:ascii="Times New Roman" w:hAnsi="Times New Roman"/>
          <w:lang w:eastAsia="ko-KR"/>
        </w:rPr>
      </w:pPr>
      <w:r>
        <w:rPr>
          <w:rFonts w:ascii="Times New Roman" w:eastAsia="DengXian" w:hAnsi="Times New Roman"/>
          <w:lang w:eastAsia="zh-CN"/>
        </w:rPr>
        <w:t>To clarify the boundary between type 1 and type 3</w:t>
      </w:r>
    </w:p>
    <w:p w:rsidR="004E05BC" w:rsidRDefault="00F30870">
      <w:pPr>
        <w:pStyle w:val="a5"/>
        <w:numPr>
          <w:ilvl w:val="0"/>
          <w:numId w:val="58"/>
        </w:numPr>
        <w:spacing w:after="160" w:line="252" w:lineRule="auto"/>
        <w:contextualSpacing/>
        <w:jc w:val="both"/>
        <w:rPr>
          <w:rFonts w:ascii="Times New Roman" w:hAnsi="Times New Roman"/>
          <w:lang w:eastAsia="ko-KR"/>
        </w:rPr>
      </w:pPr>
      <w:r>
        <w:rPr>
          <w:rFonts w:ascii="Times New Roman" w:eastAsia="DengXian" w:hAnsi="Times New Roman"/>
          <w:lang w:eastAsia="zh-CN"/>
        </w:rPr>
        <w:t>To clarify definition of monitoring output and performance metric</w:t>
      </w:r>
    </w:p>
    <w:p w:rsidR="004E05BC" w:rsidRDefault="004E05BC">
      <w:pPr>
        <w:rPr>
          <w:lang w:eastAsia="ko-KR"/>
        </w:rPr>
      </w:pPr>
    </w:p>
    <w:p w:rsidR="004E05BC" w:rsidRDefault="004E05BC">
      <w:pPr>
        <w:rPr>
          <w:lang w:eastAsia="ko-KR"/>
        </w:rPr>
      </w:pPr>
    </w:p>
    <w:p w:rsidR="004E05BC" w:rsidRDefault="00F30870">
      <w:pPr>
        <w:pStyle w:val="20"/>
      </w:pPr>
      <w:r>
        <w:t>Agreements in RAN1#116</w:t>
      </w:r>
    </w:p>
    <w:p w:rsidR="004E05BC" w:rsidRDefault="004E05BC">
      <w:pPr>
        <w:rPr>
          <w:lang w:eastAsia="ko-KR"/>
        </w:rPr>
      </w:pPr>
    </w:p>
    <w:p w:rsidR="004E05BC" w:rsidRDefault="00F30870">
      <w:pPr>
        <w:rPr>
          <w:rFonts w:eastAsia="DengXian"/>
          <w:highlight w:val="green"/>
          <w:lang w:eastAsia="zh-CN"/>
        </w:rPr>
      </w:pPr>
      <w:r>
        <w:rPr>
          <w:rFonts w:eastAsia="DengXian"/>
          <w:highlight w:val="green"/>
          <w:lang w:eastAsia="zh-CN"/>
        </w:rPr>
        <w:t>Agreement</w:t>
      </w:r>
    </w:p>
    <w:p w:rsidR="004E05BC" w:rsidRDefault="00F30870">
      <w:pPr>
        <w:rPr>
          <w:lang w:eastAsia="x-none"/>
        </w:rPr>
      </w:pPr>
      <w:r>
        <w:rPr>
          <w:lang w:eastAsia="x-none"/>
        </w:rPr>
        <w:t>For Rel-19 study on CSI prediction, consider EVM agreed in Rel-18 CSI prediction based on UE-sided model as a starting point.</w:t>
      </w:r>
    </w:p>
    <w:p w:rsidR="004E05BC" w:rsidRDefault="00F30870">
      <w:pPr>
        <w:pStyle w:val="a5"/>
        <w:numPr>
          <w:ilvl w:val="0"/>
          <w:numId w:val="32"/>
        </w:numPr>
      </w:pPr>
      <w:r>
        <w:t>FFS on additional assumptions, e.g., channel estimation error, phase discontinuity, CSI-RS periodicity.</w:t>
      </w:r>
    </w:p>
    <w:p w:rsidR="004E05BC" w:rsidRDefault="00F30870">
      <w:pPr>
        <w:pStyle w:val="a5"/>
        <w:numPr>
          <w:ilvl w:val="0"/>
          <w:numId w:val="32"/>
        </w:numPr>
      </w:pPr>
      <w:r>
        <w:t xml:space="preserve">Note: Rel-18 CSI-RS configuration/reporting can be reused. </w:t>
      </w:r>
    </w:p>
    <w:p w:rsidR="004E05BC" w:rsidRDefault="00F30870">
      <w:pPr>
        <w:pStyle w:val="a5"/>
        <w:numPr>
          <w:ilvl w:val="0"/>
          <w:numId w:val="32"/>
        </w:numPr>
      </w:pPr>
      <w:r>
        <w:t>Note: additional EVM and corresponding template to collect the results can be updated.</w:t>
      </w:r>
    </w:p>
    <w:p w:rsidR="004E05BC" w:rsidRDefault="004E05BC">
      <w:pPr>
        <w:rPr>
          <w:b/>
          <w:bCs/>
          <w:lang w:eastAsia="x-none"/>
        </w:rPr>
      </w:pPr>
    </w:p>
    <w:p w:rsidR="004E05BC" w:rsidRDefault="00F30870">
      <w:pPr>
        <w:rPr>
          <w:rFonts w:eastAsia="DengXian"/>
          <w:b/>
          <w:bCs/>
          <w:highlight w:val="green"/>
          <w:lang w:eastAsia="zh-CN"/>
        </w:rPr>
      </w:pPr>
      <w:r>
        <w:rPr>
          <w:rFonts w:eastAsia="DengXian"/>
          <w:b/>
          <w:bCs/>
          <w:highlight w:val="green"/>
          <w:lang w:eastAsia="zh-CN"/>
        </w:rPr>
        <w:t>Agreement</w:t>
      </w:r>
    </w:p>
    <w:p w:rsidR="004E05BC" w:rsidRDefault="00F30870">
      <w:pPr>
        <w:rPr>
          <w:lang w:eastAsia="x-none"/>
        </w:rPr>
      </w:pPr>
      <w:r>
        <w:rPr>
          <w:lang w:eastAsia="x-none"/>
        </w:rPr>
        <w:t xml:space="preserve">For Rel-19 study on CSI prediction, </w:t>
      </w:r>
      <w:r>
        <w:rPr>
          <w:strike/>
          <w:lang w:eastAsia="x-none"/>
        </w:rPr>
        <w:t xml:space="preserve">companies are encouraged </w:t>
      </w:r>
      <w:r>
        <w:rPr>
          <w:lang w:eastAsia="x-none"/>
        </w:rPr>
        <w:t xml:space="preserve">to evaluate throughput performance by comparing performance with non-AI/ML based CSI prediction. </w:t>
      </w:r>
    </w:p>
    <w:p w:rsidR="004E05BC" w:rsidRDefault="00F30870">
      <w:pPr>
        <w:pStyle w:val="a5"/>
        <w:numPr>
          <w:ilvl w:val="0"/>
          <w:numId w:val="33"/>
        </w:numPr>
        <w:ind w:left="567" w:hanging="567"/>
        <w:rPr>
          <w:lang w:val="en-US"/>
        </w:rPr>
      </w:pPr>
      <w:r>
        <w:rPr>
          <w:lang w:val="en-US"/>
        </w:rPr>
        <w:t xml:space="preserve">R18 </w:t>
      </w:r>
      <w:proofErr w:type="spellStart"/>
      <w:r>
        <w:rPr>
          <w:lang w:val="en-US"/>
        </w:rPr>
        <w:t>eType</w:t>
      </w:r>
      <w:proofErr w:type="spellEnd"/>
      <w:r>
        <w:rPr>
          <w:lang w:val="en-US"/>
        </w:rPr>
        <w:t xml:space="preserve"> II doppler codebook is assumed for CSI report for both AI/ML and </w:t>
      </w:r>
      <w:proofErr w:type="gramStart"/>
      <w:r>
        <w:rPr>
          <w:lang w:val="en-US"/>
        </w:rPr>
        <w:t>Non AI</w:t>
      </w:r>
      <w:proofErr w:type="gramEnd"/>
      <w:r>
        <w:rPr>
          <w:lang w:val="en-US"/>
        </w:rPr>
        <w:t xml:space="preserve">/ML prediction. </w:t>
      </w:r>
    </w:p>
    <w:p w:rsidR="004E05BC" w:rsidRDefault="00F30870">
      <w:pPr>
        <w:pStyle w:val="a5"/>
        <w:numPr>
          <w:ilvl w:val="0"/>
          <w:numId w:val="33"/>
        </w:numPr>
        <w:ind w:left="567" w:hanging="567"/>
        <w:rPr>
          <w:lang w:val="en-US"/>
        </w:rPr>
      </w:pPr>
      <w:r>
        <w:rPr>
          <w:lang w:val="en-US"/>
        </w:rPr>
        <w:t>Companies to report the assumption for N4, which could be 1, 2, 4, 8.</w:t>
      </w:r>
    </w:p>
    <w:p w:rsidR="004E05BC" w:rsidRDefault="004E05BC">
      <w:pPr>
        <w:rPr>
          <w:lang w:val="en-US" w:eastAsia="x-none"/>
        </w:rPr>
      </w:pPr>
    </w:p>
    <w:p w:rsidR="004E05BC" w:rsidRDefault="00F30870">
      <w:pPr>
        <w:pStyle w:val="a5"/>
        <w:ind w:left="0"/>
      </w:pPr>
      <w:r>
        <w:t xml:space="preserve">Note: Non-AI/ML based CSI prediction (Benchmark 2) can include statistical </w:t>
      </w:r>
      <w:proofErr w:type="gramStart"/>
      <w:r>
        <w:t>model based</w:t>
      </w:r>
      <w:proofErr w:type="gramEnd"/>
      <w:r>
        <w:t xml:space="preserve"> CSI prediction (e.g., based on Kalman filter, Wiener filter, Auto-regression). </w:t>
      </w:r>
    </w:p>
    <w:p w:rsidR="004E05BC" w:rsidRDefault="004E05BC">
      <w:pPr>
        <w:rPr>
          <w:b/>
          <w:bCs/>
          <w:lang w:val="en-US" w:eastAsia="x-none"/>
        </w:rPr>
      </w:pPr>
    </w:p>
    <w:p w:rsidR="004E05BC" w:rsidRDefault="004E05BC">
      <w:pPr>
        <w:rPr>
          <w:b/>
          <w:bCs/>
          <w:lang w:val="en-US" w:eastAsia="x-none"/>
        </w:rPr>
      </w:pPr>
    </w:p>
    <w:p w:rsidR="004E05BC" w:rsidRDefault="00F30870">
      <w:pPr>
        <w:rPr>
          <w:highlight w:val="green"/>
          <w:lang w:eastAsia="x-none"/>
        </w:rPr>
      </w:pPr>
      <w:r>
        <w:rPr>
          <w:highlight w:val="green"/>
          <w:lang w:eastAsia="x-none"/>
        </w:rPr>
        <w:t>Agreement</w:t>
      </w:r>
    </w:p>
    <w:p w:rsidR="004E05BC" w:rsidRDefault="00F30870">
      <w:pPr>
        <w:spacing w:after="160" w:line="252" w:lineRule="auto"/>
        <w:contextualSpacing/>
        <w:jc w:val="both"/>
        <w:rPr>
          <w:rFonts w:ascii="Times New Roman" w:eastAsia="맑은 고딕" w:hAnsi="Times New Roman"/>
          <w:color w:val="000000"/>
          <w:lang w:val="en-US"/>
        </w:rPr>
      </w:pPr>
      <w:r>
        <w:rPr>
          <w:rFonts w:ascii="Times New Roman" w:hAnsi="Times New Roman"/>
          <w:color w:val="000000"/>
        </w:rPr>
        <w:t xml:space="preserve">For evaluation, to report computational complexity in unit of FLOPs </w:t>
      </w:r>
      <w:r>
        <w:rPr>
          <w:rFonts w:ascii="Times New Roman" w:hAnsi="Times New Roman"/>
          <w:color w:val="000000"/>
          <w:lang w:eastAsia="ko-KR"/>
        </w:rPr>
        <w:t xml:space="preserve">including additional complexity if applicable, e.g., update of filter, </w:t>
      </w:r>
      <w:r>
        <w:rPr>
          <w:rFonts w:ascii="Times New Roman" w:hAnsi="Times New Roman"/>
          <w:color w:val="000000"/>
        </w:rPr>
        <w:t xml:space="preserve">and their assumption on non-AI based CSI prediction when performance results are provided. </w:t>
      </w:r>
    </w:p>
    <w:p w:rsidR="004E05BC" w:rsidRDefault="004E05BC">
      <w:pPr>
        <w:rPr>
          <w:lang w:val="en-US" w:eastAsia="x-none"/>
        </w:rPr>
      </w:pPr>
    </w:p>
    <w:p w:rsidR="004E05BC" w:rsidRDefault="004E05BC">
      <w:pPr>
        <w:rPr>
          <w:lang w:eastAsia="x-none"/>
        </w:rPr>
      </w:pPr>
    </w:p>
    <w:p w:rsidR="004E05BC" w:rsidRDefault="00F30870">
      <w:pPr>
        <w:rPr>
          <w:lang w:eastAsia="x-none"/>
        </w:rPr>
      </w:pPr>
      <w:r>
        <w:rPr>
          <w:lang w:eastAsia="x-none"/>
        </w:rPr>
        <w:t>Conclusion</w:t>
      </w:r>
    </w:p>
    <w:p w:rsidR="004E05BC" w:rsidRDefault="00F30870">
      <w:pPr>
        <w:rPr>
          <w:lang w:eastAsia="x-none"/>
        </w:rPr>
      </w:pPr>
      <w:r>
        <w:rPr>
          <w:lang w:eastAsia="x-none"/>
        </w:rPr>
        <w:t>For the evaluation of the AI/ML based CSI prediction, it is up to companies to choose the modelling method and companies should report if ‘Channel estimation’ and/or ‘phase discontinuity’ is/are considered by companies.</w:t>
      </w:r>
    </w:p>
    <w:p w:rsidR="004E05BC" w:rsidRDefault="004E05BC">
      <w:pPr>
        <w:rPr>
          <w:lang w:eastAsia="x-none"/>
        </w:rPr>
      </w:pPr>
    </w:p>
    <w:p w:rsidR="004E05BC" w:rsidRDefault="004E05BC">
      <w:pPr>
        <w:rPr>
          <w:lang w:eastAsia="x-none"/>
        </w:rPr>
      </w:pPr>
    </w:p>
    <w:p w:rsidR="004E05BC" w:rsidRDefault="00F30870">
      <w:pPr>
        <w:rPr>
          <w:highlight w:val="green"/>
          <w:lang w:eastAsia="x-none"/>
        </w:rPr>
      </w:pPr>
      <w:r>
        <w:rPr>
          <w:highlight w:val="green"/>
          <w:lang w:eastAsia="x-none"/>
        </w:rPr>
        <w:t>Agreement</w:t>
      </w:r>
    </w:p>
    <w:p w:rsidR="004E05BC" w:rsidRDefault="00F30870">
      <w:pPr>
        <w:rPr>
          <w:lang w:eastAsia="x-none"/>
        </w:rPr>
      </w:pPr>
      <w:r>
        <w:rPr>
          <w:lang w:eastAsia="x-none"/>
        </w:rPr>
        <w:t>For the evaluation of the AI/ML based CSI prediction, consider following CSI-RS configuration</w:t>
      </w:r>
    </w:p>
    <w:p w:rsidR="004E05BC" w:rsidRDefault="00F30870">
      <w:pPr>
        <w:pStyle w:val="a5"/>
        <w:numPr>
          <w:ilvl w:val="0"/>
          <w:numId w:val="34"/>
        </w:numPr>
      </w:pPr>
      <w:r>
        <w:t xml:space="preserve">Periodic: 5 </w:t>
      </w:r>
      <w:proofErr w:type="spellStart"/>
      <w:r>
        <w:t>ms</w:t>
      </w:r>
      <w:proofErr w:type="spellEnd"/>
      <w:r>
        <w:t xml:space="preserve"> periodicity (baseline), 20 </w:t>
      </w:r>
      <w:proofErr w:type="spellStart"/>
      <w:r>
        <w:t>ms</w:t>
      </w:r>
      <w:proofErr w:type="spellEnd"/>
      <w:r>
        <w:t xml:space="preserve"> periodicity (encouraged) </w:t>
      </w:r>
    </w:p>
    <w:p w:rsidR="004E05BC" w:rsidRDefault="00F30870">
      <w:pPr>
        <w:pStyle w:val="a5"/>
        <w:numPr>
          <w:ilvl w:val="0"/>
          <w:numId w:val="34"/>
        </w:numPr>
      </w:pPr>
      <w:r>
        <w:t>Aperiodic: Optional, CSI-RS burst with K resources and time interval m</w:t>
      </w:r>
      <w:r>
        <w:rPr>
          <w:color w:val="FF0000"/>
        </w:rPr>
        <w:t xml:space="preserve"> slots </w:t>
      </w:r>
      <w:r>
        <w:t xml:space="preserve">(based on R18 MIMO </w:t>
      </w:r>
      <w:proofErr w:type="spellStart"/>
      <w:r>
        <w:t>eType</w:t>
      </w:r>
      <w:proofErr w:type="spellEnd"/>
      <w:r>
        <w:t>-II)</w:t>
      </w:r>
    </w:p>
    <w:p w:rsidR="004E05BC" w:rsidRDefault="00F30870">
      <w:pPr>
        <w:rPr>
          <w:color w:val="FF0000"/>
          <w:lang w:eastAsia="x-none"/>
        </w:rPr>
      </w:pPr>
      <w:r>
        <w:rPr>
          <w:color w:val="FF0000"/>
          <w:lang w:eastAsia="ko-KR"/>
        </w:rPr>
        <w:t xml:space="preserve">Note: Companies to report </w:t>
      </w:r>
      <w:r>
        <w:rPr>
          <w:color w:val="FF0000"/>
          <w:lang w:eastAsia="x-none"/>
        </w:rPr>
        <w:t>observation window (number/distance) and prediction window (number/distance between prediction instances/distance from the last observation instance to the 1st prediction instance) on their evaluation.</w:t>
      </w:r>
    </w:p>
    <w:p w:rsidR="004E05BC" w:rsidRDefault="004E05BC">
      <w:pPr>
        <w:rPr>
          <w:lang w:eastAsia="x-none"/>
        </w:rPr>
      </w:pPr>
    </w:p>
    <w:p w:rsidR="004E05BC" w:rsidRDefault="00F30870">
      <w:pPr>
        <w:rPr>
          <w:rFonts w:eastAsia="DengXian"/>
          <w:lang w:eastAsia="zh-CN"/>
        </w:rPr>
      </w:pPr>
      <w:r>
        <w:rPr>
          <w:rFonts w:eastAsia="DengXian"/>
          <w:lang w:eastAsia="zh-CN"/>
        </w:rPr>
        <w:t>Conclusion</w:t>
      </w:r>
    </w:p>
    <w:p w:rsidR="004E05BC" w:rsidRDefault="00F30870">
      <w:pPr>
        <w:rPr>
          <w:lang w:eastAsia="x-none"/>
        </w:rPr>
      </w:pPr>
      <w:r>
        <w:rPr>
          <w:lang w:eastAsia="x-none"/>
        </w:rPr>
        <w:t>For Rel-19 study on CSI prediction only, consider UE-sided model only.</w:t>
      </w:r>
    </w:p>
    <w:p w:rsidR="004E05BC" w:rsidRDefault="004E05BC">
      <w:pPr>
        <w:rPr>
          <w:b/>
          <w:bCs/>
          <w:lang w:eastAsia="x-none"/>
        </w:rPr>
      </w:pPr>
    </w:p>
    <w:p w:rsidR="004E05BC" w:rsidRDefault="00F30870">
      <w:pPr>
        <w:rPr>
          <w:rFonts w:eastAsia="DengXian"/>
          <w:b/>
          <w:bCs/>
          <w:highlight w:val="green"/>
          <w:lang w:eastAsia="zh-CN"/>
        </w:rPr>
      </w:pPr>
      <w:r>
        <w:rPr>
          <w:rFonts w:eastAsia="DengXian"/>
          <w:b/>
          <w:bCs/>
          <w:highlight w:val="green"/>
          <w:lang w:eastAsia="zh-CN"/>
        </w:rPr>
        <w:t>Agreement</w:t>
      </w:r>
    </w:p>
    <w:p w:rsidR="004E05BC" w:rsidRDefault="00F30870">
      <w:pPr>
        <w:numPr>
          <w:ilvl w:val="0"/>
          <w:numId w:val="37"/>
        </w:numPr>
        <w:suppressAutoHyphens w:val="0"/>
        <w:jc w:val="both"/>
        <w:rPr>
          <w:rFonts w:ascii="Times New Roman" w:hAnsi="Times New Roman"/>
          <w:lang w:val="en-US" w:eastAsia="ko-KR"/>
        </w:rPr>
      </w:pPr>
      <w:r>
        <w:rPr>
          <w:rFonts w:ascii="Times New Roman" w:hAnsi="Times New Roman"/>
          <w:lang w:val="en-US" w:eastAsia="ko-KR"/>
        </w:rPr>
        <w:t>For CSI prediction evaluations, to verify the generalization/scalability performance of an AI/ML model over various configurations, to</w:t>
      </w:r>
      <w:r>
        <w:rPr>
          <w:rFonts w:ascii="Times New Roman" w:hAnsi="Times New Roman"/>
          <w:color w:val="FF0000"/>
          <w:lang w:val="en-US" w:eastAsia="ko-KR"/>
        </w:rPr>
        <w:t xml:space="preserve"> </w:t>
      </w:r>
      <w:r>
        <w:rPr>
          <w:rFonts w:ascii="Times New Roman" w:hAnsi="Times New Roman"/>
          <w:lang w:val="en-US" w:eastAsia="ko-KR"/>
        </w:rPr>
        <w:t>evaluate one or more of the following aspects:</w:t>
      </w:r>
    </w:p>
    <w:p w:rsidR="004E05BC" w:rsidRDefault="00F30870">
      <w:pPr>
        <w:pStyle w:val="a5"/>
        <w:numPr>
          <w:ilvl w:val="0"/>
          <w:numId w:val="36"/>
        </w:numPr>
        <w:ind w:left="851"/>
        <w:jc w:val="both"/>
        <w:rPr>
          <w:rFonts w:ascii="Times New Roman" w:hAnsi="Times New Roman"/>
          <w:color w:val="000000"/>
          <w:lang w:val="pt-BR" w:eastAsia="ko-KR"/>
        </w:rPr>
      </w:pPr>
      <w:r>
        <w:rPr>
          <w:rFonts w:ascii="Times New Roman" w:hAnsi="Times New Roman"/>
          <w:color w:val="000000"/>
          <w:lang w:val="pt-BR" w:eastAsia="ko-KR"/>
        </w:rPr>
        <w:t>Various UE speeds (e.g., 10km/h, 30km/h, 60km/h, 120km/h)</w:t>
      </w:r>
    </w:p>
    <w:p w:rsidR="004E05BC" w:rsidRDefault="00F30870">
      <w:pPr>
        <w:pStyle w:val="a5"/>
        <w:numPr>
          <w:ilvl w:val="0"/>
          <w:numId w:val="36"/>
        </w:numPr>
        <w:ind w:left="851"/>
        <w:jc w:val="both"/>
        <w:rPr>
          <w:rFonts w:ascii="Times New Roman" w:hAnsi="Times New Roman"/>
          <w:color w:val="000000"/>
          <w:lang w:eastAsia="ko-KR"/>
        </w:rPr>
      </w:pPr>
      <w:r>
        <w:rPr>
          <w:rFonts w:ascii="Times New Roman" w:hAnsi="Times New Roman"/>
          <w:color w:val="000000"/>
          <w:lang w:eastAsia="ko-KR"/>
        </w:rPr>
        <w:t>Various deployment scenarios</w:t>
      </w:r>
    </w:p>
    <w:p w:rsidR="004E05BC" w:rsidRDefault="00F30870">
      <w:pPr>
        <w:pStyle w:val="a5"/>
        <w:numPr>
          <w:ilvl w:val="0"/>
          <w:numId w:val="36"/>
        </w:numPr>
        <w:ind w:left="851"/>
        <w:jc w:val="both"/>
        <w:rPr>
          <w:rFonts w:ascii="Times New Roman" w:hAnsi="Times New Roman"/>
          <w:color w:val="000000"/>
          <w:lang w:eastAsia="ko-KR"/>
        </w:rPr>
      </w:pPr>
      <w:r>
        <w:rPr>
          <w:rFonts w:ascii="Times New Roman" w:hAnsi="Times New Roman"/>
          <w:color w:val="000000"/>
          <w:lang w:eastAsia="ko-KR"/>
        </w:rPr>
        <w:t>Various carrier frequencies (e.g., 2GHz, 3.5GHz)</w:t>
      </w:r>
    </w:p>
    <w:p w:rsidR="004E05BC" w:rsidRDefault="00F30870">
      <w:pPr>
        <w:pStyle w:val="a5"/>
        <w:numPr>
          <w:ilvl w:val="0"/>
          <w:numId w:val="36"/>
        </w:numPr>
        <w:ind w:left="851"/>
        <w:jc w:val="both"/>
        <w:rPr>
          <w:rFonts w:ascii="Times New Roman" w:hAnsi="Times New Roman"/>
          <w:color w:val="000000"/>
          <w:lang w:val="en-US" w:eastAsia="ko-KR"/>
        </w:rPr>
      </w:pPr>
      <w:r>
        <w:rPr>
          <w:rFonts w:ascii="Times New Roman" w:hAnsi="Times New Roman"/>
          <w:color w:val="000000"/>
          <w:lang w:eastAsia="ko-KR"/>
        </w:rPr>
        <w:t xml:space="preserve">Various </w:t>
      </w:r>
      <w:r>
        <w:rPr>
          <w:rFonts w:ascii="Times New Roman" w:hAnsi="Times New Roman"/>
          <w:color w:val="000000"/>
          <w:lang w:val="en-US" w:eastAsia="ko-KR"/>
        </w:rPr>
        <w:t>frequency granularity assumptions</w:t>
      </w:r>
    </w:p>
    <w:p w:rsidR="004E05BC" w:rsidRDefault="00F30870">
      <w:pPr>
        <w:pStyle w:val="a5"/>
        <w:numPr>
          <w:ilvl w:val="0"/>
          <w:numId w:val="36"/>
        </w:numPr>
        <w:ind w:left="851"/>
        <w:jc w:val="both"/>
        <w:rPr>
          <w:rFonts w:ascii="Times New Roman" w:hAnsi="Times New Roman"/>
          <w:lang w:val="en-US" w:eastAsia="ko-KR"/>
        </w:rPr>
      </w:pPr>
      <w:r>
        <w:rPr>
          <w:rFonts w:ascii="Times New Roman" w:hAnsi="Times New Roman"/>
          <w:color w:val="000000"/>
          <w:lang w:val="en-US" w:eastAsia="ko-KR"/>
        </w:rPr>
        <w:t>Various antenna port numbers (e.g., 32 ports</w:t>
      </w:r>
      <w:r>
        <w:rPr>
          <w:rFonts w:ascii="Times New Roman" w:hAnsi="Times New Roman"/>
          <w:lang w:val="en-US" w:eastAsia="ko-KR"/>
        </w:rPr>
        <w:t>, 16 ports)</w:t>
      </w:r>
    </w:p>
    <w:p w:rsidR="004E05BC" w:rsidRDefault="00F30870">
      <w:pPr>
        <w:numPr>
          <w:ilvl w:val="0"/>
          <w:numId w:val="37"/>
        </w:numPr>
        <w:suppressAutoHyphens w:val="0"/>
        <w:jc w:val="both"/>
        <w:rPr>
          <w:rFonts w:ascii="Times New Roman" w:hAnsi="Times New Roman"/>
          <w:lang w:val="en-US" w:eastAsia="ko-KR"/>
        </w:rPr>
      </w:pPr>
      <w:r>
        <w:rPr>
          <w:rFonts w:ascii="Times New Roman" w:hAnsi="Times New Roman"/>
          <w:lang w:val="en-US" w:eastAsia="ko-KR"/>
        </w:rPr>
        <w:t>To report the selected configurations for generalization verification</w:t>
      </w:r>
    </w:p>
    <w:p w:rsidR="004E05BC" w:rsidRDefault="00F30870">
      <w:pPr>
        <w:numPr>
          <w:ilvl w:val="0"/>
          <w:numId w:val="37"/>
        </w:numPr>
        <w:suppressAutoHyphens w:val="0"/>
        <w:jc w:val="both"/>
        <w:rPr>
          <w:rFonts w:ascii="Times New Roman" w:hAnsi="Times New Roman"/>
          <w:lang w:val="en-US" w:eastAsia="ko-KR"/>
        </w:rPr>
      </w:pPr>
      <w:r>
        <w:rPr>
          <w:rFonts w:ascii="Times New Roman" w:hAnsi="Times New Roman"/>
          <w:lang w:val="en-US" w:eastAsia="ko-KR"/>
        </w:rPr>
        <w:t>To report the method to achieve generalization over various configurations and/or to achieve scalability of the AI/ML input/output, including pre-processing, post-processing, etc.</w:t>
      </w:r>
    </w:p>
    <w:p w:rsidR="004E05BC" w:rsidRDefault="00F30870">
      <w:pPr>
        <w:numPr>
          <w:ilvl w:val="0"/>
          <w:numId w:val="37"/>
        </w:numPr>
        <w:suppressAutoHyphens w:val="0"/>
        <w:jc w:val="both"/>
        <w:rPr>
          <w:rFonts w:ascii="Times New Roman" w:hAnsi="Times New Roman"/>
          <w:lang w:val="en-US" w:eastAsia="ko-KR"/>
        </w:rPr>
      </w:pPr>
      <w:r>
        <w:rPr>
          <w:rFonts w:ascii="Times New Roman" w:hAnsi="Times New Roman"/>
          <w:lang w:val="en-US" w:eastAsia="ko-KR"/>
        </w:rPr>
        <w:t xml:space="preserve">To report generalization cases where multiple aspects (e.g., combination of above) are involved in one dataset, if adopted. </w:t>
      </w:r>
    </w:p>
    <w:p w:rsidR="004E05BC" w:rsidRDefault="00F30870">
      <w:pPr>
        <w:numPr>
          <w:ilvl w:val="0"/>
          <w:numId w:val="37"/>
        </w:numPr>
        <w:suppressAutoHyphens w:val="0"/>
        <w:jc w:val="both"/>
        <w:rPr>
          <w:rFonts w:ascii="Times New Roman" w:hAnsi="Times New Roman"/>
          <w:lang w:val="en-US" w:eastAsia="ko-KR"/>
        </w:rPr>
      </w:pPr>
      <w:r>
        <w:rPr>
          <w:rFonts w:ascii="Times New Roman" w:hAnsi="Times New Roman"/>
          <w:lang w:val="en-US" w:eastAsia="ko-KR"/>
        </w:rPr>
        <w:t>To report the performance and requirement (e.g., updating filter parameters, convergence of filter) for non-AI/ML-based CSI prediction to handle the various scenarios/configurations.</w:t>
      </w:r>
    </w:p>
    <w:p w:rsidR="004E05BC" w:rsidRDefault="004E05BC">
      <w:pPr>
        <w:jc w:val="both"/>
        <w:rPr>
          <w:rFonts w:ascii="Times New Roman" w:hAnsi="Times New Roman"/>
          <w:color w:val="FF0000"/>
          <w:szCs w:val="20"/>
          <w:highlight w:val="yellow"/>
          <w:lang w:val="en-US" w:eastAsia="ko-KR"/>
        </w:rPr>
      </w:pPr>
    </w:p>
    <w:p w:rsidR="004E05BC" w:rsidRDefault="004E05BC">
      <w:pPr>
        <w:jc w:val="both"/>
        <w:rPr>
          <w:rFonts w:ascii="Times New Roman" w:hAnsi="Times New Roman"/>
          <w:color w:val="FF0000"/>
          <w:szCs w:val="20"/>
          <w:highlight w:val="yellow"/>
          <w:lang w:val="en-US" w:eastAsia="ko-KR"/>
        </w:rPr>
      </w:pPr>
    </w:p>
    <w:p w:rsidR="004E05BC" w:rsidRDefault="00F30870">
      <w:pPr>
        <w:ind w:left="1440" w:hanging="1440"/>
        <w:rPr>
          <w:rFonts w:eastAsia="DengXian"/>
          <w:b/>
          <w:bCs/>
          <w:highlight w:val="green"/>
          <w:lang w:val="en-US" w:eastAsia="zh-CN"/>
        </w:rPr>
      </w:pPr>
      <w:r>
        <w:rPr>
          <w:rFonts w:eastAsia="DengXian"/>
          <w:b/>
          <w:bCs/>
          <w:highlight w:val="green"/>
          <w:lang w:val="en-US" w:eastAsia="zh-CN"/>
        </w:rPr>
        <w:t>Agreement</w:t>
      </w:r>
    </w:p>
    <w:p w:rsidR="004E05BC" w:rsidRDefault="00F30870">
      <w:pPr>
        <w:rPr>
          <w:b/>
          <w:bCs/>
          <w:i/>
          <w:iCs/>
        </w:rPr>
      </w:pPr>
      <w:r>
        <w:rPr>
          <w:b/>
          <w:bCs/>
          <w:i/>
          <w:iCs/>
        </w:rPr>
        <w:t>For the evaluation of AI/ML-based CSI prediction using localized models in Release 19, consider the following options as a starting point to model the spatial correlation in the dataset for a local region:</w:t>
      </w:r>
    </w:p>
    <w:p w:rsidR="004E05BC" w:rsidRDefault="00F30870">
      <w:pPr>
        <w:pStyle w:val="a5"/>
        <w:numPr>
          <w:ilvl w:val="0"/>
          <w:numId w:val="35"/>
        </w:numPr>
        <w:suppressAutoHyphens w:val="0"/>
        <w:spacing w:before="120" w:after="120"/>
        <w:jc w:val="both"/>
        <w:rPr>
          <w:b/>
          <w:bCs/>
          <w:i/>
          <w:iCs/>
        </w:rPr>
      </w:pPr>
      <w:r>
        <w:rPr>
          <w:b/>
          <w:bCs/>
          <w:i/>
          <w:iCs/>
        </w:rPr>
        <w:t xml:space="preserve">Option 1: The dataset is derived from UEs dropped within the local region, with spatial consistency modelling as per TR 38.901. </w:t>
      </w:r>
    </w:p>
    <w:p w:rsidR="004E05BC" w:rsidRDefault="00F30870">
      <w:pPr>
        <w:pStyle w:val="a5"/>
        <w:numPr>
          <w:ilvl w:val="2"/>
          <w:numId w:val="35"/>
        </w:numPr>
        <w:suppressAutoHyphens w:val="0"/>
        <w:spacing w:before="120" w:after="120"/>
        <w:jc w:val="both"/>
        <w:rPr>
          <w:b/>
          <w:bCs/>
          <w:i/>
          <w:iCs/>
        </w:rPr>
      </w:pPr>
      <w:r>
        <w:rPr>
          <w:b/>
          <w:bCs/>
          <w:i/>
          <w:iCs/>
        </w:rPr>
        <w:t>E.g., Dropped in a specific cell or within a specific boundary.</w:t>
      </w:r>
    </w:p>
    <w:p w:rsidR="004E05BC" w:rsidRDefault="00F30870">
      <w:pPr>
        <w:pStyle w:val="a5"/>
        <w:numPr>
          <w:ilvl w:val="0"/>
          <w:numId w:val="35"/>
        </w:numPr>
        <w:suppressAutoHyphens w:val="0"/>
        <w:spacing w:before="120" w:after="120"/>
        <w:jc w:val="both"/>
        <w:rPr>
          <w:b/>
          <w:bCs/>
          <w:i/>
          <w:iCs/>
        </w:rPr>
      </w:pPr>
      <w:r>
        <w:rPr>
          <w:b/>
          <w:bCs/>
          <w:i/>
          <w:iCs/>
        </w:rPr>
        <w:t xml:space="preserve">Option 2: By using a scenario/configuration specific to the local region. </w:t>
      </w:r>
    </w:p>
    <w:p w:rsidR="004E05BC" w:rsidRDefault="00F30870">
      <w:pPr>
        <w:pStyle w:val="a5"/>
        <w:numPr>
          <w:ilvl w:val="2"/>
          <w:numId w:val="35"/>
        </w:numPr>
        <w:suppressAutoHyphens w:val="0"/>
        <w:spacing w:before="120" w:after="120"/>
        <w:jc w:val="both"/>
        <w:rPr>
          <w:b/>
          <w:bCs/>
          <w:i/>
          <w:iCs/>
          <w:lang w:val="pt-BR"/>
        </w:rPr>
      </w:pPr>
      <w:r>
        <w:rPr>
          <w:b/>
          <w:bCs/>
          <w:i/>
          <w:iCs/>
          <w:lang w:val="pt-BR"/>
        </w:rPr>
        <w:t>E.g., Indoor-outdoor ratio, LOS-NLOS ratio, TXRU mapping, etc.</w:t>
      </w:r>
    </w:p>
    <w:p w:rsidR="004E05BC" w:rsidRDefault="00F30870">
      <w:pPr>
        <w:rPr>
          <w:b/>
          <w:bCs/>
          <w:i/>
          <w:iCs/>
        </w:rPr>
      </w:pPr>
      <w:r>
        <w:rPr>
          <w:b/>
          <w:bCs/>
          <w:i/>
          <w:iCs/>
        </w:rPr>
        <w:t>Note: While modelling the spatial correlation, strive to ensure that the dataset distribution also correctly captures the decorrelation due to temporal variations in the channel. To report methods to generate training and testing dataset.</w:t>
      </w:r>
    </w:p>
    <w:p w:rsidR="004E05BC" w:rsidRDefault="004E05BC">
      <w:pPr>
        <w:jc w:val="both"/>
        <w:rPr>
          <w:rFonts w:ascii="Times New Roman" w:hAnsi="Times New Roman"/>
          <w:color w:val="FF0000"/>
          <w:szCs w:val="20"/>
          <w:highlight w:val="yellow"/>
          <w:lang w:val="en-US" w:eastAsia="ko-KR"/>
        </w:rPr>
      </w:pPr>
    </w:p>
    <w:p w:rsidR="004E05BC" w:rsidRDefault="004E05BC">
      <w:pPr>
        <w:jc w:val="both"/>
        <w:rPr>
          <w:rFonts w:ascii="Times New Roman" w:hAnsi="Times New Roman"/>
          <w:lang w:eastAsia="ko-KR"/>
        </w:rPr>
      </w:pPr>
    </w:p>
    <w:p w:rsidR="004E05BC" w:rsidRDefault="00F30870">
      <w:pPr>
        <w:pStyle w:val="1"/>
        <w:tabs>
          <w:tab w:val="left" w:pos="426"/>
        </w:tabs>
        <w:ind w:left="426"/>
        <w:jc w:val="both"/>
        <w:rPr>
          <w:rFonts w:ascii="Times New Roman" w:hAnsi="Times New Roman"/>
        </w:rPr>
      </w:pPr>
      <w:r>
        <w:rPr>
          <w:rFonts w:ascii="Times New Roman" w:hAnsi="Times New Roman"/>
          <w:lang w:eastAsia="ko-KR"/>
        </w:rPr>
        <w:t>Reference</w:t>
      </w:r>
    </w:p>
    <w:p w:rsidR="004E05BC" w:rsidRDefault="00F30870">
      <w:pPr>
        <w:pStyle w:val="a5"/>
        <w:numPr>
          <w:ilvl w:val="0"/>
          <w:numId w:val="30"/>
        </w:numPr>
        <w:rPr>
          <w:rFonts w:ascii="Times New Roman" w:hAnsi="Times New Roman"/>
          <w:lang w:eastAsia="ko-KR"/>
        </w:rPr>
      </w:pPr>
      <w:r>
        <w:rPr>
          <w:rFonts w:ascii="Times New Roman" w:hAnsi="Times New Roman"/>
          <w:lang w:eastAsia="ko-KR"/>
        </w:rPr>
        <w:t>RP-240774</w:t>
      </w:r>
      <w:r>
        <w:rPr>
          <w:rFonts w:ascii="Times New Roman" w:hAnsi="Times New Roman"/>
          <w:lang w:eastAsia="ko-KR"/>
        </w:rPr>
        <w:tab/>
        <w:t>Revised WID: AI/ML for NR air interface</w:t>
      </w:r>
      <w:r>
        <w:rPr>
          <w:rFonts w:ascii="Times New Roman" w:hAnsi="Times New Roman"/>
          <w:lang w:eastAsia="ko-KR"/>
        </w:rPr>
        <w:tab/>
        <w:t>Qualcomm</w:t>
      </w:r>
    </w:p>
    <w:p w:rsidR="004E05BC" w:rsidRDefault="00F30870">
      <w:pPr>
        <w:pStyle w:val="a5"/>
        <w:numPr>
          <w:ilvl w:val="0"/>
          <w:numId w:val="30"/>
        </w:numPr>
        <w:rPr>
          <w:rFonts w:ascii="Times New Roman" w:hAnsi="Times New Roman"/>
          <w:lang w:eastAsia="ko-KR"/>
        </w:rPr>
      </w:pPr>
      <w:r>
        <w:rPr>
          <w:rFonts w:ascii="Times New Roman" w:hAnsi="Times New Roman"/>
          <w:lang w:eastAsia="ko-KR"/>
        </w:rPr>
        <w:t>R1-2403909</w:t>
      </w:r>
      <w:r>
        <w:rPr>
          <w:rFonts w:ascii="Times New Roman" w:hAnsi="Times New Roman"/>
          <w:lang w:eastAsia="ko-KR"/>
        </w:rPr>
        <w:tab/>
        <w:t>AI/ML for CSI prediction</w:t>
      </w:r>
      <w:r>
        <w:rPr>
          <w:rFonts w:ascii="Times New Roman" w:hAnsi="Times New Roman"/>
          <w:lang w:eastAsia="ko-KR"/>
        </w:rPr>
        <w:tab/>
        <w:t>Ericsson</w:t>
      </w:r>
    </w:p>
    <w:p w:rsidR="004E05BC" w:rsidRDefault="00F30870">
      <w:pPr>
        <w:pStyle w:val="a5"/>
        <w:numPr>
          <w:ilvl w:val="0"/>
          <w:numId w:val="30"/>
        </w:numPr>
        <w:rPr>
          <w:rFonts w:ascii="Times New Roman" w:hAnsi="Times New Roman"/>
          <w:lang w:eastAsia="ko-KR"/>
        </w:rPr>
      </w:pPr>
      <w:r>
        <w:rPr>
          <w:rFonts w:ascii="Times New Roman" w:hAnsi="Times New Roman"/>
          <w:lang w:eastAsia="ko-KR"/>
        </w:rPr>
        <w:t>R1-2403931</w:t>
      </w:r>
      <w:r>
        <w:rPr>
          <w:rFonts w:ascii="Times New Roman" w:hAnsi="Times New Roman"/>
          <w:lang w:eastAsia="ko-KR"/>
        </w:rPr>
        <w:tab/>
        <w:t xml:space="preserve">Discussion on AI/ML for CSI prediction </w:t>
      </w:r>
      <w:r>
        <w:rPr>
          <w:rFonts w:ascii="Times New Roman" w:hAnsi="Times New Roman"/>
          <w:lang w:eastAsia="ko-KR"/>
        </w:rPr>
        <w:tab/>
        <w:t xml:space="preserve">Huawei, </w:t>
      </w:r>
      <w:proofErr w:type="spellStart"/>
      <w:r>
        <w:rPr>
          <w:rFonts w:ascii="Times New Roman" w:hAnsi="Times New Roman"/>
          <w:lang w:eastAsia="ko-KR"/>
        </w:rPr>
        <w:t>HiSilicon</w:t>
      </w:r>
      <w:proofErr w:type="spellEnd"/>
    </w:p>
    <w:p w:rsidR="004E05BC" w:rsidRDefault="00F30870">
      <w:pPr>
        <w:pStyle w:val="a5"/>
        <w:numPr>
          <w:ilvl w:val="0"/>
          <w:numId w:val="30"/>
        </w:numPr>
        <w:rPr>
          <w:rFonts w:ascii="Times New Roman" w:hAnsi="Times New Roman"/>
          <w:lang w:eastAsia="ko-KR"/>
        </w:rPr>
      </w:pPr>
      <w:r>
        <w:rPr>
          <w:rFonts w:ascii="Times New Roman" w:hAnsi="Times New Roman"/>
          <w:lang w:eastAsia="ko-KR"/>
        </w:rPr>
        <w:t>R1-2403961</w:t>
      </w:r>
      <w:r>
        <w:rPr>
          <w:rFonts w:ascii="Times New Roman" w:hAnsi="Times New Roman"/>
          <w:lang w:eastAsia="ko-KR"/>
        </w:rPr>
        <w:tab/>
        <w:t>Discussion on study for AI/ML CSI prediction</w:t>
      </w:r>
      <w:r>
        <w:rPr>
          <w:rFonts w:ascii="Times New Roman" w:hAnsi="Times New Roman"/>
          <w:lang w:eastAsia="ko-KR"/>
        </w:rPr>
        <w:tab/>
      </w:r>
      <w:proofErr w:type="spellStart"/>
      <w:r>
        <w:rPr>
          <w:rFonts w:ascii="Times New Roman" w:hAnsi="Times New Roman"/>
          <w:lang w:eastAsia="ko-KR"/>
        </w:rPr>
        <w:t>Tejas</w:t>
      </w:r>
      <w:proofErr w:type="spellEnd"/>
      <w:r>
        <w:rPr>
          <w:rFonts w:ascii="Times New Roman" w:hAnsi="Times New Roman"/>
          <w:lang w:eastAsia="ko-KR"/>
        </w:rPr>
        <w:t xml:space="preserve"> Networks Limited</w:t>
      </w:r>
    </w:p>
    <w:p w:rsidR="004E05BC" w:rsidRDefault="00F30870">
      <w:pPr>
        <w:pStyle w:val="a5"/>
        <w:numPr>
          <w:ilvl w:val="0"/>
          <w:numId w:val="30"/>
        </w:numPr>
        <w:rPr>
          <w:rFonts w:ascii="Times New Roman" w:hAnsi="Times New Roman"/>
          <w:lang w:eastAsia="ko-KR"/>
        </w:rPr>
      </w:pPr>
      <w:r>
        <w:rPr>
          <w:rFonts w:ascii="Times New Roman" w:hAnsi="Times New Roman"/>
          <w:lang w:eastAsia="ko-KR"/>
        </w:rPr>
        <w:t>R1-2403975</w:t>
      </w:r>
      <w:r>
        <w:rPr>
          <w:rFonts w:ascii="Times New Roman" w:hAnsi="Times New Roman"/>
          <w:lang w:eastAsia="ko-KR"/>
        </w:rPr>
        <w:tab/>
        <w:t>AI/ML for CSI prediction</w:t>
      </w:r>
      <w:r>
        <w:rPr>
          <w:rFonts w:ascii="Times New Roman" w:hAnsi="Times New Roman"/>
          <w:lang w:eastAsia="ko-KR"/>
        </w:rPr>
        <w:tab/>
        <w:t>Intel Corporation</w:t>
      </w:r>
    </w:p>
    <w:p w:rsidR="004E05BC" w:rsidRDefault="00F30870">
      <w:pPr>
        <w:pStyle w:val="a5"/>
        <w:numPr>
          <w:ilvl w:val="0"/>
          <w:numId w:val="30"/>
        </w:numPr>
        <w:rPr>
          <w:rFonts w:ascii="Times New Roman" w:hAnsi="Times New Roman"/>
          <w:lang w:eastAsia="ko-KR"/>
        </w:rPr>
      </w:pPr>
      <w:r>
        <w:rPr>
          <w:rFonts w:ascii="Times New Roman" w:hAnsi="Times New Roman"/>
          <w:lang w:eastAsia="ko-KR"/>
        </w:rPr>
        <w:lastRenderedPageBreak/>
        <w:t>R1-2404016</w:t>
      </w:r>
      <w:r>
        <w:rPr>
          <w:rFonts w:ascii="Times New Roman" w:hAnsi="Times New Roman"/>
          <w:lang w:eastAsia="ko-KR"/>
        </w:rPr>
        <w:tab/>
        <w:t>Discussion on AIML for CSI prediction</w:t>
      </w:r>
      <w:r>
        <w:rPr>
          <w:rFonts w:ascii="Times New Roman" w:hAnsi="Times New Roman"/>
          <w:lang w:eastAsia="ko-KR"/>
        </w:rPr>
        <w:tab/>
      </w:r>
      <w:proofErr w:type="spellStart"/>
      <w:r>
        <w:rPr>
          <w:rFonts w:ascii="Times New Roman" w:hAnsi="Times New Roman"/>
          <w:lang w:eastAsia="ko-KR"/>
        </w:rPr>
        <w:t>Spreadtrum</w:t>
      </w:r>
      <w:proofErr w:type="spellEnd"/>
      <w:r>
        <w:rPr>
          <w:rFonts w:ascii="Times New Roman" w:hAnsi="Times New Roman"/>
          <w:lang w:eastAsia="ko-KR"/>
        </w:rPr>
        <w:t xml:space="preserve"> Communications, BUPT</w:t>
      </w:r>
    </w:p>
    <w:p w:rsidR="004E05BC" w:rsidRDefault="00F30870">
      <w:pPr>
        <w:pStyle w:val="a5"/>
        <w:numPr>
          <w:ilvl w:val="0"/>
          <w:numId w:val="30"/>
        </w:numPr>
        <w:rPr>
          <w:rFonts w:ascii="Times New Roman" w:hAnsi="Times New Roman"/>
          <w:lang w:eastAsia="ko-KR"/>
        </w:rPr>
      </w:pPr>
      <w:r>
        <w:rPr>
          <w:rFonts w:ascii="Times New Roman" w:hAnsi="Times New Roman"/>
          <w:lang w:eastAsia="ko-KR"/>
        </w:rPr>
        <w:t>R1-2404053</w:t>
      </w:r>
      <w:r>
        <w:rPr>
          <w:rFonts w:ascii="Times New Roman" w:hAnsi="Times New Roman"/>
          <w:lang w:eastAsia="ko-KR"/>
        </w:rPr>
        <w:tab/>
        <w:t>Discussion on AI/ML-based CSI prediction</w:t>
      </w:r>
      <w:r>
        <w:rPr>
          <w:rFonts w:ascii="Times New Roman" w:hAnsi="Times New Roman"/>
          <w:lang w:eastAsia="ko-KR"/>
        </w:rPr>
        <w:tab/>
      </w:r>
      <w:proofErr w:type="spellStart"/>
      <w:r>
        <w:rPr>
          <w:rFonts w:ascii="Times New Roman" w:hAnsi="Times New Roman"/>
          <w:lang w:eastAsia="ko-KR"/>
        </w:rPr>
        <w:t>InterDigital</w:t>
      </w:r>
      <w:proofErr w:type="spellEnd"/>
      <w:r>
        <w:rPr>
          <w:rFonts w:ascii="Times New Roman" w:hAnsi="Times New Roman"/>
          <w:lang w:eastAsia="ko-KR"/>
        </w:rPr>
        <w:t>, Inc.</w:t>
      </w:r>
    </w:p>
    <w:p w:rsidR="004E05BC" w:rsidRDefault="00F30870">
      <w:pPr>
        <w:pStyle w:val="a5"/>
        <w:numPr>
          <w:ilvl w:val="0"/>
          <w:numId w:val="30"/>
        </w:numPr>
        <w:rPr>
          <w:rFonts w:ascii="Times New Roman" w:hAnsi="Times New Roman"/>
          <w:lang w:eastAsia="ko-KR"/>
        </w:rPr>
      </w:pPr>
      <w:r>
        <w:rPr>
          <w:rFonts w:ascii="Times New Roman" w:hAnsi="Times New Roman"/>
          <w:lang w:eastAsia="ko-KR"/>
        </w:rPr>
        <w:t>R1-2404103</w:t>
      </w:r>
      <w:r>
        <w:rPr>
          <w:rFonts w:ascii="Times New Roman" w:hAnsi="Times New Roman"/>
          <w:lang w:eastAsia="ko-KR"/>
        </w:rPr>
        <w:tab/>
        <w:t>Discussion for further study on AI/ML-based CSI prediction</w:t>
      </w:r>
      <w:r>
        <w:rPr>
          <w:rFonts w:ascii="Times New Roman" w:hAnsi="Times New Roman"/>
          <w:lang w:eastAsia="ko-KR"/>
        </w:rPr>
        <w:tab/>
        <w:t>Samsung</w:t>
      </w:r>
    </w:p>
    <w:p w:rsidR="004E05BC" w:rsidRDefault="00F30870">
      <w:pPr>
        <w:pStyle w:val="a5"/>
        <w:numPr>
          <w:ilvl w:val="0"/>
          <w:numId w:val="30"/>
        </w:numPr>
        <w:rPr>
          <w:rFonts w:ascii="Times New Roman" w:hAnsi="Times New Roman"/>
          <w:lang w:eastAsia="ko-KR"/>
        </w:rPr>
      </w:pPr>
      <w:r>
        <w:rPr>
          <w:rFonts w:ascii="Times New Roman" w:hAnsi="Times New Roman"/>
          <w:lang w:eastAsia="ko-KR"/>
        </w:rPr>
        <w:t>R1-2404167</w:t>
      </w:r>
      <w:r>
        <w:rPr>
          <w:rFonts w:ascii="Times New Roman" w:hAnsi="Times New Roman"/>
          <w:lang w:eastAsia="ko-KR"/>
        </w:rPr>
        <w:tab/>
        <w:t>Discussion on CSI prediction</w:t>
      </w:r>
      <w:r>
        <w:rPr>
          <w:rFonts w:ascii="Times New Roman" w:hAnsi="Times New Roman"/>
          <w:lang w:eastAsia="ko-KR"/>
        </w:rPr>
        <w:tab/>
        <w:t>vivo</w:t>
      </w:r>
    </w:p>
    <w:p w:rsidR="004E05BC" w:rsidRDefault="00F30870">
      <w:pPr>
        <w:pStyle w:val="a5"/>
        <w:numPr>
          <w:ilvl w:val="0"/>
          <w:numId w:val="30"/>
        </w:numPr>
        <w:rPr>
          <w:rFonts w:ascii="Times New Roman" w:hAnsi="Times New Roman"/>
          <w:lang w:eastAsia="ko-KR"/>
        </w:rPr>
      </w:pPr>
      <w:r>
        <w:rPr>
          <w:rFonts w:ascii="Times New Roman" w:hAnsi="Times New Roman"/>
          <w:lang w:eastAsia="ko-KR"/>
        </w:rPr>
        <w:t>R1-2404274</w:t>
      </w:r>
      <w:r>
        <w:rPr>
          <w:rFonts w:ascii="Times New Roman" w:hAnsi="Times New Roman"/>
          <w:lang w:eastAsia="ko-KR"/>
        </w:rPr>
        <w:tab/>
        <w:t>Discussion on AI based CSI prediction</w:t>
      </w:r>
      <w:r>
        <w:rPr>
          <w:rFonts w:ascii="Times New Roman" w:hAnsi="Times New Roman"/>
          <w:lang w:eastAsia="ko-KR"/>
        </w:rPr>
        <w:tab/>
        <w:t>Apple</w:t>
      </w:r>
    </w:p>
    <w:p w:rsidR="004E05BC" w:rsidRDefault="00F30870">
      <w:pPr>
        <w:pStyle w:val="a5"/>
        <w:numPr>
          <w:ilvl w:val="0"/>
          <w:numId w:val="30"/>
        </w:numPr>
        <w:rPr>
          <w:rFonts w:ascii="Times New Roman" w:hAnsi="Times New Roman"/>
          <w:lang w:eastAsia="ko-KR"/>
        </w:rPr>
      </w:pPr>
      <w:r>
        <w:rPr>
          <w:rFonts w:ascii="Times New Roman" w:hAnsi="Times New Roman"/>
          <w:lang w:eastAsia="ko-KR"/>
        </w:rPr>
        <w:t>R1-2404386</w:t>
      </w:r>
      <w:r>
        <w:rPr>
          <w:rFonts w:ascii="Times New Roman" w:hAnsi="Times New Roman"/>
          <w:lang w:eastAsia="ko-KR"/>
        </w:rPr>
        <w:tab/>
        <w:t>Study on AI/ML for CSI prediction</w:t>
      </w:r>
      <w:r>
        <w:rPr>
          <w:rFonts w:ascii="Times New Roman" w:hAnsi="Times New Roman"/>
          <w:lang w:eastAsia="ko-KR"/>
        </w:rPr>
        <w:tab/>
        <w:t>CATT</w:t>
      </w:r>
    </w:p>
    <w:p w:rsidR="004E05BC" w:rsidRDefault="00F30870">
      <w:pPr>
        <w:pStyle w:val="a5"/>
        <w:numPr>
          <w:ilvl w:val="0"/>
          <w:numId w:val="30"/>
        </w:numPr>
        <w:rPr>
          <w:rFonts w:ascii="Times New Roman" w:hAnsi="Times New Roman"/>
          <w:lang w:eastAsia="ko-KR"/>
        </w:rPr>
      </w:pPr>
      <w:r>
        <w:rPr>
          <w:rFonts w:ascii="Times New Roman" w:hAnsi="Times New Roman"/>
          <w:lang w:eastAsia="ko-KR"/>
        </w:rPr>
        <w:t>R1-2404422</w:t>
      </w:r>
      <w:r>
        <w:rPr>
          <w:rFonts w:ascii="Times New Roman" w:hAnsi="Times New Roman"/>
          <w:lang w:eastAsia="ko-KR"/>
        </w:rPr>
        <w:tab/>
        <w:t>Discussion on AI/ML-based CSI prediction</w:t>
      </w:r>
      <w:r>
        <w:rPr>
          <w:rFonts w:ascii="Times New Roman" w:hAnsi="Times New Roman"/>
          <w:lang w:eastAsia="ko-KR"/>
        </w:rPr>
        <w:tab/>
        <w:t>China Telecom</w:t>
      </w:r>
    </w:p>
    <w:p w:rsidR="004E05BC" w:rsidRDefault="00F30870">
      <w:pPr>
        <w:pStyle w:val="a5"/>
        <w:numPr>
          <w:ilvl w:val="0"/>
          <w:numId w:val="30"/>
        </w:numPr>
        <w:rPr>
          <w:rFonts w:ascii="Times New Roman" w:hAnsi="Times New Roman"/>
          <w:lang w:eastAsia="ko-KR"/>
        </w:rPr>
      </w:pPr>
      <w:r>
        <w:rPr>
          <w:rFonts w:ascii="Times New Roman" w:hAnsi="Times New Roman"/>
          <w:lang w:eastAsia="ko-KR"/>
        </w:rPr>
        <w:t>R1-2404446</w:t>
      </w:r>
      <w:r>
        <w:rPr>
          <w:rFonts w:ascii="Times New Roman" w:hAnsi="Times New Roman"/>
          <w:lang w:eastAsia="ko-KR"/>
        </w:rPr>
        <w:tab/>
        <w:t>Discussion on AI/ML for CSI prediction</w:t>
      </w:r>
      <w:r>
        <w:rPr>
          <w:rFonts w:ascii="Times New Roman" w:hAnsi="Times New Roman"/>
          <w:lang w:eastAsia="ko-KR"/>
        </w:rPr>
        <w:tab/>
        <w:t>CMCC</w:t>
      </w:r>
    </w:p>
    <w:p w:rsidR="004E05BC" w:rsidRDefault="00F30870">
      <w:pPr>
        <w:pStyle w:val="a5"/>
        <w:numPr>
          <w:ilvl w:val="0"/>
          <w:numId w:val="30"/>
        </w:numPr>
        <w:rPr>
          <w:rFonts w:ascii="Times New Roman" w:hAnsi="Times New Roman"/>
          <w:lang w:eastAsia="ko-KR"/>
        </w:rPr>
      </w:pPr>
      <w:r>
        <w:rPr>
          <w:rFonts w:ascii="Times New Roman" w:hAnsi="Times New Roman"/>
          <w:lang w:eastAsia="ko-KR"/>
        </w:rPr>
        <w:t>R1-2404492</w:t>
      </w:r>
      <w:r>
        <w:rPr>
          <w:rFonts w:ascii="Times New Roman" w:hAnsi="Times New Roman"/>
          <w:lang w:eastAsia="ko-KR"/>
        </w:rPr>
        <w:tab/>
        <w:t>Discussion on CSI prediction inference in AI/ML</w:t>
      </w:r>
      <w:r>
        <w:rPr>
          <w:rFonts w:ascii="Times New Roman" w:hAnsi="Times New Roman"/>
          <w:lang w:eastAsia="ko-KR"/>
        </w:rPr>
        <w:tab/>
        <w:t>Sony</w:t>
      </w:r>
    </w:p>
    <w:p w:rsidR="004E05BC" w:rsidRDefault="00F30870">
      <w:pPr>
        <w:pStyle w:val="a5"/>
        <w:numPr>
          <w:ilvl w:val="0"/>
          <w:numId w:val="30"/>
        </w:numPr>
        <w:rPr>
          <w:rFonts w:ascii="Times New Roman" w:hAnsi="Times New Roman"/>
          <w:lang w:eastAsia="ko-KR"/>
        </w:rPr>
      </w:pPr>
      <w:r>
        <w:rPr>
          <w:rFonts w:ascii="Times New Roman" w:hAnsi="Times New Roman"/>
          <w:lang w:eastAsia="ko-KR"/>
        </w:rPr>
        <w:t>R1-2404527</w:t>
      </w:r>
      <w:r>
        <w:rPr>
          <w:rFonts w:ascii="Times New Roman" w:hAnsi="Times New Roman"/>
          <w:lang w:eastAsia="ko-KR"/>
        </w:rPr>
        <w:tab/>
        <w:t>On AI/ML for CSI prediction</w:t>
      </w:r>
      <w:r>
        <w:rPr>
          <w:rFonts w:ascii="Times New Roman" w:hAnsi="Times New Roman"/>
          <w:lang w:eastAsia="ko-KR"/>
        </w:rPr>
        <w:tab/>
        <w:t>Lenovo</w:t>
      </w:r>
    </w:p>
    <w:p w:rsidR="004E05BC" w:rsidRDefault="00F30870">
      <w:pPr>
        <w:pStyle w:val="a5"/>
        <w:numPr>
          <w:ilvl w:val="0"/>
          <w:numId w:val="30"/>
        </w:numPr>
        <w:rPr>
          <w:rFonts w:ascii="Times New Roman" w:hAnsi="Times New Roman"/>
          <w:lang w:eastAsia="ko-KR"/>
        </w:rPr>
      </w:pPr>
      <w:r>
        <w:rPr>
          <w:rFonts w:ascii="Times New Roman" w:hAnsi="Times New Roman"/>
          <w:lang w:eastAsia="ko-KR"/>
        </w:rPr>
        <w:t>R1-2404538</w:t>
      </w:r>
      <w:r>
        <w:rPr>
          <w:rFonts w:ascii="Times New Roman" w:hAnsi="Times New Roman"/>
          <w:lang w:eastAsia="ko-KR"/>
        </w:rPr>
        <w:tab/>
        <w:t>Additional study on AI-enabled CSI prediction</w:t>
      </w:r>
      <w:r>
        <w:rPr>
          <w:rFonts w:ascii="Times New Roman" w:hAnsi="Times New Roman"/>
          <w:lang w:eastAsia="ko-KR"/>
        </w:rPr>
        <w:tab/>
        <w:t>NVIDIA</w:t>
      </w:r>
    </w:p>
    <w:p w:rsidR="004E05BC" w:rsidRDefault="00F30870">
      <w:pPr>
        <w:pStyle w:val="a5"/>
        <w:numPr>
          <w:ilvl w:val="0"/>
          <w:numId w:val="30"/>
        </w:numPr>
        <w:rPr>
          <w:rFonts w:ascii="Times New Roman" w:hAnsi="Times New Roman"/>
          <w:lang w:eastAsia="ko-KR"/>
        </w:rPr>
      </w:pPr>
      <w:r>
        <w:rPr>
          <w:rFonts w:ascii="Times New Roman" w:hAnsi="Times New Roman"/>
          <w:lang w:eastAsia="ko-KR"/>
        </w:rPr>
        <w:t>R1-2404547</w:t>
      </w:r>
      <w:r>
        <w:rPr>
          <w:rFonts w:ascii="Times New Roman" w:hAnsi="Times New Roman"/>
          <w:lang w:eastAsia="ko-KR"/>
        </w:rPr>
        <w:tab/>
        <w:t>Study on CSI prediction</w:t>
      </w:r>
      <w:r>
        <w:rPr>
          <w:rFonts w:ascii="Times New Roman" w:hAnsi="Times New Roman"/>
          <w:lang w:eastAsia="ko-KR"/>
        </w:rPr>
        <w:tab/>
        <w:t>LG Electronics</w:t>
      </w:r>
    </w:p>
    <w:p w:rsidR="004E05BC" w:rsidRDefault="00F30870">
      <w:pPr>
        <w:pStyle w:val="a5"/>
        <w:numPr>
          <w:ilvl w:val="0"/>
          <w:numId w:val="30"/>
        </w:numPr>
        <w:rPr>
          <w:rFonts w:ascii="Times New Roman" w:hAnsi="Times New Roman"/>
          <w:lang w:eastAsia="ko-KR"/>
        </w:rPr>
      </w:pPr>
      <w:r>
        <w:rPr>
          <w:rFonts w:ascii="Times New Roman" w:hAnsi="Times New Roman"/>
          <w:lang w:eastAsia="ko-KR"/>
        </w:rPr>
        <w:t>R1-2404569</w:t>
      </w:r>
      <w:r>
        <w:rPr>
          <w:rFonts w:ascii="Times New Roman" w:hAnsi="Times New Roman"/>
          <w:lang w:eastAsia="ko-KR"/>
        </w:rPr>
        <w:tab/>
        <w:t>Discussion on AI/ML for CSI prediction</w:t>
      </w:r>
      <w:r>
        <w:rPr>
          <w:rFonts w:ascii="Times New Roman" w:hAnsi="Times New Roman"/>
          <w:lang w:eastAsia="ko-KR"/>
        </w:rPr>
        <w:tab/>
        <w:t>SK Telecom</w:t>
      </w:r>
    </w:p>
    <w:p w:rsidR="004E05BC" w:rsidRDefault="00F30870">
      <w:pPr>
        <w:pStyle w:val="a5"/>
        <w:numPr>
          <w:ilvl w:val="0"/>
          <w:numId w:val="30"/>
        </w:numPr>
        <w:rPr>
          <w:rFonts w:ascii="Times New Roman" w:hAnsi="Times New Roman"/>
          <w:lang w:eastAsia="ko-KR"/>
        </w:rPr>
      </w:pPr>
      <w:r>
        <w:rPr>
          <w:rFonts w:ascii="Times New Roman" w:hAnsi="Times New Roman"/>
          <w:lang w:eastAsia="ko-KR"/>
        </w:rPr>
        <w:t>R1-2404584</w:t>
      </w:r>
      <w:r>
        <w:rPr>
          <w:rFonts w:ascii="Times New Roman" w:hAnsi="Times New Roman"/>
          <w:lang w:eastAsia="ko-KR"/>
        </w:rPr>
        <w:tab/>
        <w:t>Discussion on CSI prediction with AI/ML</w:t>
      </w:r>
      <w:r>
        <w:rPr>
          <w:rFonts w:ascii="Times New Roman" w:hAnsi="Times New Roman"/>
          <w:lang w:eastAsia="ko-KR"/>
        </w:rPr>
        <w:tab/>
        <w:t>Fujitsu</w:t>
      </w:r>
    </w:p>
    <w:p w:rsidR="004E05BC" w:rsidRDefault="00F30870">
      <w:pPr>
        <w:pStyle w:val="a5"/>
        <w:numPr>
          <w:ilvl w:val="0"/>
          <w:numId w:val="30"/>
        </w:numPr>
        <w:rPr>
          <w:rFonts w:ascii="Times New Roman" w:hAnsi="Times New Roman"/>
          <w:lang w:eastAsia="ko-KR"/>
        </w:rPr>
      </w:pPr>
      <w:r>
        <w:rPr>
          <w:rFonts w:ascii="Times New Roman" w:hAnsi="Times New Roman"/>
          <w:lang w:eastAsia="ko-KR"/>
        </w:rPr>
        <w:t>R1-2404603</w:t>
      </w:r>
      <w:r>
        <w:rPr>
          <w:rFonts w:ascii="Times New Roman" w:hAnsi="Times New Roman"/>
          <w:lang w:eastAsia="ko-KR"/>
        </w:rPr>
        <w:tab/>
        <w:t xml:space="preserve">Discussion on AI/ML </w:t>
      </w:r>
      <w:proofErr w:type="gramStart"/>
      <w:r>
        <w:rPr>
          <w:rFonts w:ascii="Times New Roman" w:hAnsi="Times New Roman"/>
          <w:lang w:eastAsia="ko-KR"/>
        </w:rPr>
        <w:t>model based</w:t>
      </w:r>
      <w:proofErr w:type="gramEnd"/>
      <w:r>
        <w:rPr>
          <w:rFonts w:ascii="Times New Roman" w:hAnsi="Times New Roman"/>
          <w:lang w:eastAsia="ko-KR"/>
        </w:rPr>
        <w:t xml:space="preserve"> CSI prediction</w:t>
      </w:r>
      <w:r>
        <w:rPr>
          <w:rFonts w:ascii="Times New Roman" w:hAnsi="Times New Roman"/>
          <w:lang w:eastAsia="ko-KR"/>
        </w:rPr>
        <w:tab/>
        <w:t>Xiaomi</w:t>
      </w:r>
    </w:p>
    <w:p w:rsidR="004E05BC" w:rsidRDefault="00F30870">
      <w:pPr>
        <w:pStyle w:val="a5"/>
        <w:numPr>
          <w:ilvl w:val="0"/>
          <w:numId w:val="30"/>
        </w:numPr>
        <w:rPr>
          <w:rFonts w:ascii="Times New Roman" w:hAnsi="Times New Roman"/>
          <w:lang w:eastAsia="ko-KR"/>
        </w:rPr>
      </w:pPr>
      <w:r>
        <w:rPr>
          <w:rFonts w:ascii="Times New Roman" w:hAnsi="Times New Roman"/>
          <w:lang w:eastAsia="ko-KR"/>
        </w:rPr>
        <w:t>R1-2404653</w:t>
      </w:r>
      <w:r>
        <w:rPr>
          <w:rFonts w:ascii="Times New Roman" w:hAnsi="Times New Roman"/>
          <w:lang w:eastAsia="ko-KR"/>
        </w:rPr>
        <w:tab/>
        <w:t>Discussion on CSI prediction</w:t>
      </w:r>
      <w:r>
        <w:rPr>
          <w:rFonts w:ascii="Times New Roman" w:hAnsi="Times New Roman"/>
          <w:lang w:eastAsia="ko-KR"/>
        </w:rPr>
        <w:tab/>
        <w:t>NEC</w:t>
      </w:r>
    </w:p>
    <w:p w:rsidR="004E05BC" w:rsidRDefault="00F30870">
      <w:pPr>
        <w:pStyle w:val="a5"/>
        <w:numPr>
          <w:ilvl w:val="0"/>
          <w:numId w:val="30"/>
        </w:numPr>
        <w:rPr>
          <w:rFonts w:ascii="Times New Roman" w:hAnsi="Times New Roman"/>
          <w:lang w:eastAsia="ko-KR"/>
        </w:rPr>
      </w:pPr>
      <w:r>
        <w:rPr>
          <w:rFonts w:ascii="Times New Roman" w:hAnsi="Times New Roman"/>
          <w:lang w:eastAsia="ko-KR"/>
        </w:rPr>
        <w:t>R1-2404684</w:t>
      </w:r>
      <w:r>
        <w:rPr>
          <w:rFonts w:ascii="Times New Roman" w:hAnsi="Times New Roman"/>
          <w:lang w:eastAsia="ko-KR"/>
        </w:rPr>
        <w:tab/>
        <w:t>AI/ML based CSI Prediction</w:t>
      </w:r>
      <w:r>
        <w:rPr>
          <w:rFonts w:ascii="Times New Roman" w:hAnsi="Times New Roman"/>
          <w:lang w:eastAsia="ko-KR"/>
        </w:rPr>
        <w:tab/>
        <w:t>Google</w:t>
      </w:r>
    </w:p>
    <w:p w:rsidR="004E05BC" w:rsidRDefault="00F30870">
      <w:pPr>
        <w:pStyle w:val="a5"/>
        <w:numPr>
          <w:ilvl w:val="0"/>
          <w:numId w:val="30"/>
        </w:numPr>
        <w:rPr>
          <w:rFonts w:ascii="Times New Roman" w:hAnsi="Times New Roman"/>
          <w:lang w:eastAsia="ko-KR"/>
        </w:rPr>
      </w:pPr>
      <w:r>
        <w:rPr>
          <w:rFonts w:ascii="Times New Roman" w:hAnsi="Times New Roman"/>
          <w:lang w:eastAsia="ko-KR"/>
        </w:rPr>
        <w:t>R1-2404702</w:t>
      </w:r>
      <w:r>
        <w:rPr>
          <w:rFonts w:ascii="Times New Roman" w:hAnsi="Times New Roman"/>
          <w:lang w:eastAsia="ko-KR"/>
        </w:rPr>
        <w:tab/>
        <w:t>Discussion on study for AI/ML CSI prediction</w:t>
      </w:r>
      <w:r>
        <w:rPr>
          <w:rFonts w:ascii="Times New Roman" w:hAnsi="Times New Roman"/>
          <w:lang w:eastAsia="ko-KR"/>
        </w:rPr>
        <w:tab/>
        <w:t>ZTE</w:t>
      </w:r>
    </w:p>
    <w:p w:rsidR="004E05BC" w:rsidRDefault="00F30870">
      <w:pPr>
        <w:pStyle w:val="a5"/>
        <w:numPr>
          <w:ilvl w:val="0"/>
          <w:numId w:val="30"/>
        </w:numPr>
        <w:rPr>
          <w:rFonts w:ascii="Times New Roman" w:hAnsi="Times New Roman"/>
          <w:lang w:eastAsia="ko-KR"/>
        </w:rPr>
      </w:pPr>
      <w:r>
        <w:rPr>
          <w:rFonts w:ascii="Times New Roman" w:hAnsi="Times New Roman"/>
          <w:lang w:eastAsia="ko-KR"/>
        </w:rPr>
        <w:t>R1-2404744</w:t>
      </w:r>
      <w:r>
        <w:rPr>
          <w:rFonts w:ascii="Times New Roman" w:hAnsi="Times New Roman"/>
          <w:lang w:eastAsia="ko-KR"/>
        </w:rPr>
        <w:tab/>
        <w:t>Discussion on AI/ML for CSI prediction</w:t>
      </w:r>
      <w:r>
        <w:rPr>
          <w:rFonts w:ascii="Times New Roman" w:hAnsi="Times New Roman"/>
          <w:lang w:eastAsia="ko-KR"/>
        </w:rPr>
        <w:tab/>
        <w:t>Panasonic</w:t>
      </w:r>
    </w:p>
    <w:p w:rsidR="004E05BC" w:rsidRDefault="00F30870">
      <w:pPr>
        <w:pStyle w:val="a5"/>
        <w:numPr>
          <w:ilvl w:val="0"/>
          <w:numId w:val="30"/>
        </w:numPr>
        <w:rPr>
          <w:rFonts w:ascii="Times New Roman" w:hAnsi="Times New Roman"/>
          <w:lang w:eastAsia="ko-KR"/>
        </w:rPr>
      </w:pPr>
      <w:r>
        <w:rPr>
          <w:rFonts w:ascii="Times New Roman" w:hAnsi="Times New Roman"/>
          <w:lang w:eastAsia="ko-KR"/>
        </w:rPr>
        <w:t>R1-2404810</w:t>
      </w:r>
      <w:r>
        <w:rPr>
          <w:rFonts w:ascii="Times New Roman" w:hAnsi="Times New Roman"/>
          <w:lang w:eastAsia="ko-KR"/>
        </w:rPr>
        <w:tab/>
        <w:t>Varying CSI feedback granularity based on channel conditions</w:t>
      </w:r>
      <w:r>
        <w:rPr>
          <w:rFonts w:ascii="Times New Roman" w:hAnsi="Times New Roman"/>
          <w:lang w:eastAsia="ko-KR"/>
        </w:rPr>
        <w:tab/>
        <w:t>Rakuten Mobile, Inc</w:t>
      </w:r>
    </w:p>
    <w:p w:rsidR="004E05BC" w:rsidRDefault="00F30870">
      <w:pPr>
        <w:pStyle w:val="a5"/>
        <w:numPr>
          <w:ilvl w:val="0"/>
          <w:numId w:val="30"/>
        </w:numPr>
        <w:rPr>
          <w:rFonts w:ascii="Times New Roman" w:hAnsi="Times New Roman"/>
          <w:lang w:eastAsia="ko-KR"/>
        </w:rPr>
      </w:pPr>
      <w:r>
        <w:rPr>
          <w:rFonts w:ascii="Times New Roman" w:hAnsi="Times New Roman"/>
          <w:lang w:eastAsia="ko-KR"/>
        </w:rPr>
        <w:t>R1-2404879</w:t>
      </w:r>
      <w:r>
        <w:rPr>
          <w:rFonts w:ascii="Times New Roman" w:hAnsi="Times New Roman"/>
          <w:lang w:eastAsia="ko-KR"/>
        </w:rPr>
        <w:tab/>
        <w:t>Additional study on AI/ML-based CSI prediction</w:t>
      </w:r>
      <w:r>
        <w:rPr>
          <w:rFonts w:ascii="Times New Roman" w:hAnsi="Times New Roman"/>
          <w:lang w:eastAsia="ko-KR"/>
        </w:rPr>
        <w:tab/>
        <w:t>OPPO</w:t>
      </w:r>
    </w:p>
    <w:p w:rsidR="004E05BC" w:rsidRDefault="00F30870">
      <w:pPr>
        <w:pStyle w:val="a5"/>
        <w:numPr>
          <w:ilvl w:val="0"/>
          <w:numId w:val="30"/>
        </w:numPr>
        <w:rPr>
          <w:rFonts w:ascii="Times New Roman" w:hAnsi="Times New Roman"/>
          <w:lang w:eastAsia="ko-KR"/>
        </w:rPr>
      </w:pPr>
      <w:r>
        <w:rPr>
          <w:rFonts w:ascii="Times New Roman" w:hAnsi="Times New Roman"/>
          <w:lang w:eastAsia="ko-KR"/>
        </w:rPr>
        <w:t>R1-2404906</w:t>
      </w:r>
      <w:r>
        <w:rPr>
          <w:rFonts w:ascii="Times New Roman" w:hAnsi="Times New Roman"/>
          <w:lang w:eastAsia="ko-KR"/>
        </w:rPr>
        <w:tab/>
        <w:t>AI/ML for CSI Prediction</w:t>
      </w:r>
      <w:r>
        <w:rPr>
          <w:rFonts w:ascii="Times New Roman" w:hAnsi="Times New Roman"/>
          <w:lang w:eastAsia="ko-KR"/>
        </w:rPr>
        <w:tab/>
        <w:t>Nokia</w:t>
      </w:r>
    </w:p>
    <w:p w:rsidR="004E05BC" w:rsidRDefault="00F30870">
      <w:pPr>
        <w:pStyle w:val="a5"/>
        <w:numPr>
          <w:ilvl w:val="0"/>
          <w:numId w:val="30"/>
        </w:numPr>
        <w:rPr>
          <w:rFonts w:ascii="Times New Roman" w:hAnsi="Times New Roman"/>
          <w:lang w:eastAsia="ko-KR"/>
        </w:rPr>
      </w:pPr>
      <w:r>
        <w:rPr>
          <w:rFonts w:ascii="Times New Roman" w:hAnsi="Times New Roman"/>
          <w:lang w:eastAsia="ko-KR"/>
        </w:rPr>
        <w:t>R1-2405015</w:t>
      </w:r>
      <w:r>
        <w:rPr>
          <w:rFonts w:ascii="Times New Roman" w:hAnsi="Times New Roman"/>
          <w:lang w:eastAsia="ko-KR"/>
        </w:rPr>
        <w:tab/>
        <w:t>Discussion on AI/ML for CSI prediction</w:t>
      </w:r>
      <w:r>
        <w:rPr>
          <w:rFonts w:ascii="Times New Roman" w:hAnsi="Times New Roman"/>
          <w:lang w:eastAsia="ko-KR"/>
        </w:rPr>
        <w:tab/>
        <w:t>AT&amp;T</w:t>
      </w:r>
    </w:p>
    <w:p w:rsidR="004E05BC" w:rsidRDefault="00F30870">
      <w:pPr>
        <w:pStyle w:val="a5"/>
        <w:numPr>
          <w:ilvl w:val="0"/>
          <w:numId w:val="30"/>
        </w:numPr>
        <w:rPr>
          <w:rFonts w:ascii="Times New Roman" w:hAnsi="Times New Roman"/>
          <w:lang w:eastAsia="ko-KR"/>
        </w:rPr>
      </w:pPr>
      <w:r>
        <w:rPr>
          <w:rFonts w:ascii="Times New Roman" w:hAnsi="Times New Roman"/>
          <w:lang w:eastAsia="ko-KR"/>
        </w:rPr>
        <w:t>R1-2405032</w:t>
      </w:r>
      <w:r>
        <w:rPr>
          <w:rFonts w:ascii="Times New Roman" w:hAnsi="Times New Roman"/>
          <w:lang w:eastAsia="ko-KR"/>
        </w:rPr>
        <w:tab/>
        <w:t>Discussion on AI/ML for CSI prediction</w:t>
      </w:r>
      <w:r>
        <w:rPr>
          <w:rFonts w:ascii="Times New Roman" w:hAnsi="Times New Roman"/>
          <w:lang w:eastAsia="ko-KR"/>
        </w:rPr>
        <w:tab/>
        <w:t>NTT DOCOMO, INC.</w:t>
      </w:r>
    </w:p>
    <w:p w:rsidR="004E05BC" w:rsidRDefault="00F30870">
      <w:pPr>
        <w:pStyle w:val="a5"/>
        <w:numPr>
          <w:ilvl w:val="0"/>
          <w:numId w:val="30"/>
        </w:numPr>
        <w:rPr>
          <w:rFonts w:ascii="Times New Roman" w:hAnsi="Times New Roman"/>
          <w:lang w:eastAsia="ko-KR"/>
        </w:rPr>
      </w:pPr>
      <w:r>
        <w:rPr>
          <w:rFonts w:ascii="Times New Roman" w:hAnsi="Times New Roman"/>
          <w:lang w:eastAsia="ko-KR"/>
        </w:rPr>
        <w:t>R1-2405088</w:t>
      </w:r>
      <w:r>
        <w:rPr>
          <w:rFonts w:ascii="Times New Roman" w:hAnsi="Times New Roman"/>
          <w:lang w:eastAsia="ko-KR"/>
        </w:rPr>
        <w:tab/>
        <w:t>Additional Study on AI/ML for CSI Prediction</w:t>
      </w:r>
      <w:r>
        <w:rPr>
          <w:rFonts w:ascii="Times New Roman" w:hAnsi="Times New Roman"/>
          <w:lang w:eastAsia="ko-KR"/>
        </w:rPr>
        <w:tab/>
        <w:t>MediaTek Inc.</w:t>
      </w:r>
    </w:p>
    <w:p w:rsidR="004E05BC" w:rsidRDefault="00F30870">
      <w:pPr>
        <w:pStyle w:val="a5"/>
        <w:numPr>
          <w:ilvl w:val="0"/>
          <w:numId w:val="30"/>
        </w:numPr>
        <w:rPr>
          <w:rFonts w:ascii="Times New Roman" w:hAnsi="Times New Roman"/>
          <w:lang w:eastAsia="ko-KR"/>
        </w:rPr>
      </w:pPr>
      <w:r>
        <w:rPr>
          <w:rFonts w:ascii="Times New Roman" w:hAnsi="Times New Roman"/>
          <w:lang w:eastAsia="ko-KR"/>
        </w:rPr>
        <w:t>R1-2405125</w:t>
      </w:r>
      <w:r>
        <w:rPr>
          <w:rFonts w:ascii="Times New Roman" w:hAnsi="Times New Roman"/>
          <w:lang w:eastAsia="ko-KR"/>
        </w:rPr>
        <w:tab/>
        <w:t>AI/ML for CSI prediction</w:t>
      </w:r>
      <w:r>
        <w:rPr>
          <w:rFonts w:ascii="Times New Roman" w:hAnsi="Times New Roman"/>
          <w:lang w:eastAsia="ko-KR"/>
        </w:rPr>
        <w:tab/>
      </w:r>
      <w:proofErr w:type="spellStart"/>
      <w:r>
        <w:rPr>
          <w:rFonts w:ascii="Times New Roman" w:hAnsi="Times New Roman"/>
          <w:lang w:eastAsia="ko-KR"/>
        </w:rPr>
        <w:t>Mavenir</w:t>
      </w:r>
      <w:proofErr w:type="spellEnd"/>
    </w:p>
    <w:p w:rsidR="004E05BC" w:rsidRDefault="00F30870">
      <w:pPr>
        <w:pStyle w:val="a5"/>
        <w:numPr>
          <w:ilvl w:val="0"/>
          <w:numId w:val="30"/>
        </w:numPr>
        <w:rPr>
          <w:rFonts w:ascii="Times New Roman" w:hAnsi="Times New Roman"/>
          <w:lang w:eastAsia="ko-KR"/>
        </w:rPr>
      </w:pPr>
      <w:r>
        <w:rPr>
          <w:rFonts w:ascii="Times New Roman" w:hAnsi="Times New Roman"/>
          <w:lang w:eastAsia="ko-KR"/>
        </w:rPr>
        <w:t>R1-2405145</w:t>
      </w:r>
      <w:r>
        <w:rPr>
          <w:rFonts w:ascii="Times New Roman" w:hAnsi="Times New Roman"/>
          <w:lang w:eastAsia="ko-KR"/>
        </w:rPr>
        <w:tab/>
        <w:t>Additional study on CSI prediction</w:t>
      </w:r>
      <w:r>
        <w:rPr>
          <w:rFonts w:ascii="Times New Roman" w:hAnsi="Times New Roman"/>
          <w:lang w:eastAsia="ko-KR"/>
        </w:rPr>
        <w:tab/>
        <w:t>Qualcomm Incorporated</w:t>
      </w:r>
    </w:p>
    <w:p w:rsidR="004E05BC" w:rsidRDefault="00F30870">
      <w:pPr>
        <w:pStyle w:val="a5"/>
        <w:numPr>
          <w:ilvl w:val="0"/>
          <w:numId w:val="30"/>
        </w:numPr>
        <w:rPr>
          <w:rFonts w:ascii="Times New Roman" w:hAnsi="Times New Roman"/>
          <w:lang w:eastAsia="ko-KR"/>
        </w:rPr>
      </w:pPr>
      <w:r>
        <w:rPr>
          <w:rFonts w:ascii="Times New Roman" w:hAnsi="Times New Roman"/>
          <w:lang w:eastAsia="ko-KR"/>
        </w:rPr>
        <w:t>R1-2405236</w:t>
      </w:r>
      <w:r>
        <w:rPr>
          <w:rFonts w:ascii="Times New Roman" w:hAnsi="Times New Roman"/>
          <w:lang w:eastAsia="ko-KR"/>
        </w:rPr>
        <w:tab/>
        <w:t xml:space="preserve">Discussion </w:t>
      </w:r>
      <w:proofErr w:type="gramStart"/>
      <w:r>
        <w:rPr>
          <w:rFonts w:ascii="Times New Roman" w:hAnsi="Times New Roman"/>
          <w:lang w:eastAsia="ko-KR"/>
        </w:rPr>
        <w:t>on  AI</w:t>
      </w:r>
      <w:proofErr w:type="gramEnd"/>
      <w:r>
        <w:rPr>
          <w:rFonts w:ascii="Times New Roman" w:hAnsi="Times New Roman"/>
          <w:lang w:eastAsia="ko-KR"/>
        </w:rPr>
        <w:t>/ML for CSI Prediction</w:t>
      </w:r>
      <w:r>
        <w:rPr>
          <w:rFonts w:ascii="Times New Roman" w:hAnsi="Times New Roman"/>
          <w:lang w:eastAsia="ko-KR"/>
        </w:rPr>
        <w:tab/>
      </w:r>
      <w:proofErr w:type="spellStart"/>
      <w:r>
        <w:rPr>
          <w:rFonts w:ascii="Times New Roman" w:hAnsi="Times New Roman"/>
          <w:lang w:eastAsia="ko-KR"/>
        </w:rPr>
        <w:t>CEWiT</w:t>
      </w:r>
      <w:proofErr w:type="spellEnd"/>
    </w:p>
    <w:p w:rsidR="004E05BC" w:rsidRDefault="00F30870">
      <w:pPr>
        <w:pStyle w:val="a5"/>
        <w:numPr>
          <w:ilvl w:val="0"/>
          <w:numId w:val="30"/>
        </w:numPr>
        <w:rPr>
          <w:rFonts w:ascii="Times New Roman" w:hAnsi="Times New Roman"/>
          <w:lang w:eastAsia="ko-KR"/>
        </w:rPr>
      </w:pPr>
      <w:r>
        <w:rPr>
          <w:rFonts w:ascii="Times New Roman" w:hAnsi="Times New Roman"/>
          <w:lang w:eastAsia="ko-KR"/>
        </w:rPr>
        <w:t>R1-2405290</w:t>
      </w:r>
      <w:r>
        <w:rPr>
          <w:rFonts w:ascii="Times New Roman" w:hAnsi="Times New Roman"/>
          <w:lang w:eastAsia="ko-KR"/>
        </w:rPr>
        <w:tab/>
        <w:t>Discussion on study of AIML for CSI prediction</w:t>
      </w:r>
      <w:r>
        <w:rPr>
          <w:rFonts w:ascii="Times New Roman" w:hAnsi="Times New Roman"/>
          <w:lang w:eastAsia="ko-KR"/>
        </w:rPr>
        <w:tab/>
        <w:t>IIT Kanpur, Indian Institute of Tech (M)</w:t>
      </w:r>
    </w:p>
    <w:sectPr w:rsidR="004E05BC">
      <w:pgSz w:w="11906" w:h="16838"/>
      <w:pgMar w:top="1134" w:right="1134" w:bottom="1134" w:left="1134" w:header="0" w:footer="0" w:gutter="0"/>
      <w:cols w:space="720"/>
      <w:formProt w:val="0"/>
      <w:docGrid w:linePitch="272"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6245" w:rsidRDefault="00A66245" w:rsidP="00450AC0">
      <w:r>
        <w:separator/>
      </w:r>
    </w:p>
  </w:endnote>
  <w:endnote w:type="continuationSeparator" w:id="0">
    <w:p w:rsidR="00A66245" w:rsidRDefault="00A66245" w:rsidP="00450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auto"/>
    <w:pitch w:val="default"/>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Liberation Sans">
    <w:altName w:val="Arial"/>
    <w:charset w:val="01"/>
    <w:family w:val="roman"/>
    <w:pitch w:val="variable"/>
  </w:font>
  <w:font w:name="Noto Sans CJK SC">
    <w:altName w:val="宋体"/>
    <w:charset w:val="00"/>
    <w:family w:val="roman"/>
    <w:pitch w:val="default"/>
  </w:font>
  <w:font w:name="Lohit Devanagari">
    <w:altName w:val="Cambria"/>
    <w:charset w:val="00"/>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1"/>
    <w:family w:val="roman"/>
    <w:pitch w:val="variable"/>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6245" w:rsidRDefault="00A66245" w:rsidP="00450AC0">
      <w:r>
        <w:separator/>
      </w:r>
    </w:p>
  </w:footnote>
  <w:footnote w:type="continuationSeparator" w:id="0">
    <w:p w:rsidR="00A66245" w:rsidRDefault="00A66245" w:rsidP="00450A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C72"/>
    <w:multiLevelType w:val="multilevel"/>
    <w:tmpl w:val="DD1AC588"/>
    <w:lvl w:ilvl="0">
      <w:start w:val="1"/>
      <w:numFmt w:val="bullet"/>
      <w:lvlText w:val="•"/>
      <w:lvlJc w:val="left"/>
      <w:pPr>
        <w:tabs>
          <w:tab w:val="num" w:pos="0"/>
        </w:tabs>
        <w:ind w:left="800" w:hanging="400"/>
      </w:pPr>
      <w:rPr>
        <w:rFonts w:ascii="Arial" w:hAnsi="Arial" w:cs="Arial"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 w15:restartNumberingAfterBreak="0">
    <w:nsid w:val="02971750"/>
    <w:multiLevelType w:val="multilevel"/>
    <w:tmpl w:val="F75C385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3404F66"/>
    <w:multiLevelType w:val="hybridMultilevel"/>
    <w:tmpl w:val="72825886"/>
    <w:lvl w:ilvl="0" w:tplc="2F08AACC">
      <w:start w:val="3"/>
      <w:numFmt w:val="bullet"/>
      <w:lvlText w:val="•"/>
      <w:lvlJc w:val="left"/>
      <w:pPr>
        <w:ind w:left="400" w:hanging="40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3922DA2"/>
    <w:multiLevelType w:val="multilevel"/>
    <w:tmpl w:val="B7442E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3C95EFB"/>
    <w:multiLevelType w:val="multilevel"/>
    <w:tmpl w:val="FEF24DC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5536738"/>
    <w:multiLevelType w:val="hybridMultilevel"/>
    <w:tmpl w:val="4CF23AB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665711B"/>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7" w15:restartNumberingAfterBreak="0">
    <w:nsid w:val="066D2C61"/>
    <w:multiLevelType w:val="multilevel"/>
    <w:tmpl w:val="6D502AC0"/>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7254862"/>
    <w:multiLevelType w:val="multilevel"/>
    <w:tmpl w:val="1D746F46"/>
    <w:lvl w:ilvl="0">
      <w:start w:val="1"/>
      <w:numFmt w:val="bullet"/>
      <w:lvlText w:val="•"/>
      <w:lvlJc w:val="left"/>
      <w:pPr>
        <w:tabs>
          <w:tab w:val="num" w:pos="0"/>
        </w:tabs>
        <w:ind w:left="800" w:hanging="400"/>
      </w:pPr>
      <w:rPr>
        <w:rFonts w:ascii="Arial" w:hAnsi="Arial" w:cs="Aria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9" w15:restartNumberingAfterBreak="0">
    <w:nsid w:val="086961B2"/>
    <w:multiLevelType w:val="multilevel"/>
    <w:tmpl w:val="823A702C"/>
    <w:lvl w:ilvl="0">
      <w:start w:val="1"/>
      <w:numFmt w:val="decimal"/>
      <w:pStyle w:val="ob2"/>
      <w:lvlText w:val="Observation %1: "/>
      <w:lvlJc w:val="left"/>
      <w:pPr>
        <w:tabs>
          <w:tab w:val="num" w:pos="0"/>
        </w:tabs>
        <w:ind w:left="420" w:hanging="420"/>
      </w:pPr>
      <w:rPr>
        <w:rFonts w:ascii="Times New Roman" w:hAnsi="Times New Roman" w:cs="Times New Roman"/>
        <w:b/>
        <w:bCs w:val="0"/>
        <w:i w:val="0"/>
        <w:iCs w:val="0"/>
        <w:caps w:val="0"/>
        <w:smallCaps w:val="0"/>
        <w:strike w:val="0"/>
        <w:dstrike w:val="0"/>
        <w:vanish w:val="0"/>
        <w:color w:val="000000"/>
        <w:spacing w:val="0"/>
        <w:kern w:val="0"/>
        <w:position w:val="0"/>
        <w:sz w:val="20"/>
        <w:u w:val="none"/>
        <w:effect w:val="none"/>
        <w:vertAlign w:val="baseline"/>
        <w:em w:val="none"/>
        <w:lang w:val="en-US"/>
        <w14:ligatures w14:val="none"/>
        <w14:numForm w14:val="default"/>
        <w14:numSpacing w14:val="default"/>
        <w14:stylisticSets/>
        <w14:cntxtAlts w14: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0" w15:restartNumberingAfterBreak="0">
    <w:nsid w:val="0B130A49"/>
    <w:multiLevelType w:val="multilevel"/>
    <w:tmpl w:val="917480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C122D4C"/>
    <w:multiLevelType w:val="multilevel"/>
    <w:tmpl w:val="0C3EFD72"/>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D3D1A62"/>
    <w:multiLevelType w:val="multilevel"/>
    <w:tmpl w:val="C840D1C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3" w15:restartNumberingAfterBreak="0">
    <w:nsid w:val="0EC265A4"/>
    <w:multiLevelType w:val="multilevel"/>
    <w:tmpl w:val="45E608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12587E20"/>
    <w:multiLevelType w:val="multilevel"/>
    <w:tmpl w:val="BC7ED5B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12E50DB7"/>
    <w:multiLevelType w:val="multilevel"/>
    <w:tmpl w:val="AEAA5F28"/>
    <w:lvl w:ilvl="0">
      <w:start w:val="1"/>
      <w:numFmt w:val="lowerLetter"/>
      <w:pStyle w:val="2"/>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16" w15:restartNumberingAfterBreak="0">
    <w:nsid w:val="130260CA"/>
    <w:multiLevelType w:val="multilevel"/>
    <w:tmpl w:val="F71A4AA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147E5C21"/>
    <w:multiLevelType w:val="multilevel"/>
    <w:tmpl w:val="5858B2D6"/>
    <w:lvl w:ilvl="0">
      <w:start w:val="1"/>
      <w:numFmt w:val="decim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5867A0B"/>
    <w:multiLevelType w:val="multilevel"/>
    <w:tmpl w:val="AB2C5602"/>
    <w:lvl w:ilvl="0">
      <w:start w:val="1"/>
      <w:numFmt w:val="bullet"/>
      <w:lvlText w:val=""/>
      <w:lvlJc w:val="left"/>
      <w:pPr>
        <w:tabs>
          <w:tab w:val="num" w:pos="0"/>
        </w:tabs>
        <w:ind w:left="1160" w:hanging="440"/>
      </w:pPr>
      <w:rPr>
        <w:rFonts w:ascii="Symbol" w:hAnsi="Symbol" w:cs="Symbol" w:hint="default"/>
      </w:rPr>
    </w:lvl>
    <w:lvl w:ilvl="1">
      <w:start w:val="1"/>
      <w:numFmt w:val="bullet"/>
      <w:lvlText w:val=""/>
      <w:lvlJc w:val="left"/>
      <w:pPr>
        <w:tabs>
          <w:tab w:val="num" w:pos="0"/>
        </w:tabs>
        <w:ind w:left="1600" w:hanging="440"/>
      </w:pPr>
      <w:rPr>
        <w:rFonts w:ascii="Wingdings" w:hAnsi="Wingdings" w:cs="Wingdings" w:hint="default"/>
      </w:rPr>
    </w:lvl>
    <w:lvl w:ilvl="2">
      <w:start w:val="1"/>
      <w:numFmt w:val="bullet"/>
      <w:lvlText w:val=""/>
      <w:lvlJc w:val="left"/>
      <w:pPr>
        <w:tabs>
          <w:tab w:val="num" w:pos="0"/>
        </w:tabs>
        <w:ind w:left="2040" w:hanging="440"/>
      </w:pPr>
      <w:rPr>
        <w:rFonts w:ascii="Wingdings" w:hAnsi="Wingdings" w:cs="Wingdings" w:hint="default"/>
      </w:rPr>
    </w:lvl>
    <w:lvl w:ilvl="3">
      <w:start w:val="1"/>
      <w:numFmt w:val="bullet"/>
      <w:lvlText w:val=""/>
      <w:lvlJc w:val="left"/>
      <w:pPr>
        <w:tabs>
          <w:tab w:val="num" w:pos="0"/>
        </w:tabs>
        <w:ind w:left="2480" w:hanging="440"/>
      </w:pPr>
      <w:rPr>
        <w:rFonts w:ascii="Wingdings" w:hAnsi="Wingdings" w:cs="Wingdings" w:hint="default"/>
      </w:rPr>
    </w:lvl>
    <w:lvl w:ilvl="4">
      <w:start w:val="1"/>
      <w:numFmt w:val="bullet"/>
      <w:lvlText w:val=""/>
      <w:lvlJc w:val="left"/>
      <w:pPr>
        <w:tabs>
          <w:tab w:val="num" w:pos="0"/>
        </w:tabs>
        <w:ind w:left="2920" w:hanging="440"/>
      </w:pPr>
      <w:rPr>
        <w:rFonts w:ascii="Wingdings" w:hAnsi="Wingdings" w:cs="Wingdings" w:hint="default"/>
      </w:rPr>
    </w:lvl>
    <w:lvl w:ilvl="5">
      <w:start w:val="1"/>
      <w:numFmt w:val="bullet"/>
      <w:lvlText w:val=""/>
      <w:lvlJc w:val="left"/>
      <w:pPr>
        <w:tabs>
          <w:tab w:val="num" w:pos="0"/>
        </w:tabs>
        <w:ind w:left="3360" w:hanging="440"/>
      </w:pPr>
      <w:rPr>
        <w:rFonts w:ascii="Wingdings" w:hAnsi="Wingdings" w:cs="Wingdings" w:hint="default"/>
      </w:rPr>
    </w:lvl>
    <w:lvl w:ilvl="6">
      <w:start w:val="1"/>
      <w:numFmt w:val="bullet"/>
      <w:lvlText w:val=""/>
      <w:lvlJc w:val="left"/>
      <w:pPr>
        <w:tabs>
          <w:tab w:val="num" w:pos="0"/>
        </w:tabs>
        <w:ind w:left="3800" w:hanging="440"/>
      </w:pPr>
      <w:rPr>
        <w:rFonts w:ascii="Wingdings" w:hAnsi="Wingdings" w:cs="Wingdings" w:hint="default"/>
      </w:rPr>
    </w:lvl>
    <w:lvl w:ilvl="7">
      <w:start w:val="1"/>
      <w:numFmt w:val="bullet"/>
      <w:lvlText w:val=""/>
      <w:lvlJc w:val="left"/>
      <w:pPr>
        <w:tabs>
          <w:tab w:val="num" w:pos="0"/>
        </w:tabs>
        <w:ind w:left="4240" w:hanging="440"/>
      </w:pPr>
      <w:rPr>
        <w:rFonts w:ascii="Wingdings" w:hAnsi="Wingdings" w:cs="Wingdings" w:hint="default"/>
      </w:rPr>
    </w:lvl>
    <w:lvl w:ilvl="8">
      <w:start w:val="1"/>
      <w:numFmt w:val="bullet"/>
      <w:lvlText w:val=""/>
      <w:lvlJc w:val="left"/>
      <w:pPr>
        <w:tabs>
          <w:tab w:val="num" w:pos="0"/>
        </w:tabs>
        <w:ind w:left="4680" w:hanging="440"/>
      </w:pPr>
      <w:rPr>
        <w:rFonts w:ascii="Wingdings" w:hAnsi="Wingdings" w:cs="Wingdings" w:hint="default"/>
      </w:rPr>
    </w:lvl>
  </w:abstractNum>
  <w:abstractNum w:abstractNumId="19" w15:restartNumberingAfterBreak="0">
    <w:nsid w:val="160D266B"/>
    <w:multiLevelType w:val="multilevel"/>
    <w:tmpl w:val="FD56775A"/>
    <w:lvl w:ilvl="0">
      <w:numFmt w:val="bullet"/>
      <w:lvlText w:val="-"/>
      <w:lvlJc w:val="left"/>
      <w:pPr>
        <w:tabs>
          <w:tab w:val="num" w:pos="0"/>
        </w:tabs>
        <w:ind w:left="440" w:hanging="440"/>
      </w:pPr>
      <w:rPr>
        <w:rFonts w:ascii="Times New Roman" w:hAnsi="Times New Roman" w:cs="Times New Roman"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0" w15:restartNumberingAfterBreak="0">
    <w:nsid w:val="190462F0"/>
    <w:multiLevelType w:val="multilevel"/>
    <w:tmpl w:val="B24484D4"/>
    <w:lvl w:ilvl="0">
      <w:start w:val="1"/>
      <w:numFmt w:val="upperLetter"/>
      <w:pStyle w:val="3"/>
      <w:lvlText w:val="%1."/>
      <w:lvlJc w:val="left"/>
      <w:pPr>
        <w:tabs>
          <w:tab w:val="num" w:pos="0"/>
        </w:tabs>
        <w:ind w:left="800" w:hanging="40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tabs>
          <w:tab w:val="num" w:pos="0"/>
        </w:tabs>
        <w:ind w:left="1200" w:hanging="400"/>
      </w:pPr>
    </w:lvl>
    <w:lvl w:ilvl="2">
      <w:start w:val="1"/>
      <w:numFmt w:val="lowerRoman"/>
      <w:lvlText w:val="%3."/>
      <w:lvlJc w:val="right"/>
      <w:pPr>
        <w:tabs>
          <w:tab w:val="num" w:pos="0"/>
        </w:tabs>
        <w:ind w:left="1600" w:hanging="400"/>
      </w:pPr>
    </w:lvl>
    <w:lvl w:ilvl="3">
      <w:start w:val="1"/>
      <w:numFmt w:val="decimal"/>
      <w:lvlText w:val="%4."/>
      <w:lvlJc w:val="left"/>
      <w:pPr>
        <w:tabs>
          <w:tab w:val="num" w:pos="0"/>
        </w:tabs>
        <w:ind w:left="2000" w:hanging="400"/>
      </w:pPr>
    </w:lvl>
    <w:lvl w:ilvl="4">
      <w:start w:val="1"/>
      <w:numFmt w:val="upperLetter"/>
      <w:lvlText w:val="%5."/>
      <w:lvlJc w:val="left"/>
      <w:pPr>
        <w:tabs>
          <w:tab w:val="num" w:pos="0"/>
        </w:tabs>
        <w:ind w:left="2400" w:hanging="400"/>
      </w:pPr>
    </w:lvl>
    <w:lvl w:ilvl="5">
      <w:start w:val="1"/>
      <w:numFmt w:val="lowerRoman"/>
      <w:lvlText w:val="%6."/>
      <w:lvlJc w:val="right"/>
      <w:pPr>
        <w:tabs>
          <w:tab w:val="num" w:pos="0"/>
        </w:tabs>
        <w:ind w:left="2800" w:hanging="400"/>
      </w:pPr>
    </w:lvl>
    <w:lvl w:ilvl="6">
      <w:start w:val="1"/>
      <w:numFmt w:val="decimal"/>
      <w:lvlText w:val="%7."/>
      <w:lvlJc w:val="left"/>
      <w:pPr>
        <w:tabs>
          <w:tab w:val="num" w:pos="0"/>
        </w:tabs>
        <w:ind w:left="3200" w:hanging="400"/>
      </w:pPr>
    </w:lvl>
    <w:lvl w:ilvl="7">
      <w:start w:val="1"/>
      <w:numFmt w:val="upperLetter"/>
      <w:lvlText w:val="%8."/>
      <w:lvlJc w:val="left"/>
      <w:pPr>
        <w:tabs>
          <w:tab w:val="num" w:pos="0"/>
        </w:tabs>
        <w:ind w:left="3600" w:hanging="400"/>
      </w:pPr>
    </w:lvl>
    <w:lvl w:ilvl="8">
      <w:start w:val="1"/>
      <w:numFmt w:val="lowerRoman"/>
      <w:lvlText w:val="%9."/>
      <w:lvlJc w:val="right"/>
      <w:pPr>
        <w:tabs>
          <w:tab w:val="num" w:pos="0"/>
        </w:tabs>
        <w:ind w:left="4000" w:hanging="400"/>
      </w:pPr>
    </w:lvl>
  </w:abstractNum>
  <w:abstractNum w:abstractNumId="21" w15:restartNumberingAfterBreak="0">
    <w:nsid w:val="1BCB6BB1"/>
    <w:multiLevelType w:val="multilevel"/>
    <w:tmpl w:val="5344C1B8"/>
    <w:lvl w:ilvl="0">
      <w:numFmt w:val="bullet"/>
      <w:lvlText w:val="-"/>
      <w:lvlJc w:val="left"/>
      <w:pPr>
        <w:tabs>
          <w:tab w:val="num" w:pos="0"/>
        </w:tabs>
        <w:ind w:left="992" w:hanging="420"/>
      </w:pPr>
      <w:rPr>
        <w:rFonts w:ascii="Times New Roman" w:hAnsi="Times New Roman" w:cs="Times New Roman" w:hint="default"/>
      </w:rPr>
    </w:lvl>
    <w:lvl w:ilvl="1">
      <w:start w:val="1"/>
      <w:numFmt w:val="bullet"/>
      <w:lvlText w:val="‐"/>
      <w:lvlJc w:val="left"/>
      <w:pPr>
        <w:tabs>
          <w:tab w:val="num" w:pos="0"/>
        </w:tabs>
        <w:ind w:left="1412" w:hanging="420"/>
      </w:pPr>
      <w:rPr>
        <w:rFonts w:ascii="SimSun" w:hAnsi="SimSun" w:cs="SimSun" w:hint="default"/>
      </w:rPr>
    </w:lvl>
    <w:lvl w:ilvl="2">
      <w:start w:val="1"/>
      <w:numFmt w:val="bullet"/>
      <w:lvlText w:val=""/>
      <w:lvlJc w:val="left"/>
      <w:pPr>
        <w:tabs>
          <w:tab w:val="num" w:pos="0"/>
        </w:tabs>
        <w:ind w:left="1832" w:hanging="420"/>
      </w:pPr>
      <w:rPr>
        <w:rFonts w:ascii="Wingdings" w:hAnsi="Wingdings" w:cs="Wingdings" w:hint="default"/>
      </w:rPr>
    </w:lvl>
    <w:lvl w:ilvl="3">
      <w:start w:val="1"/>
      <w:numFmt w:val="bullet"/>
      <w:lvlText w:val=""/>
      <w:lvlJc w:val="left"/>
      <w:pPr>
        <w:tabs>
          <w:tab w:val="num" w:pos="0"/>
        </w:tabs>
        <w:ind w:left="2252" w:hanging="420"/>
      </w:pPr>
      <w:rPr>
        <w:rFonts w:ascii="Wingdings" w:hAnsi="Wingdings" w:cs="Wingdings" w:hint="default"/>
      </w:rPr>
    </w:lvl>
    <w:lvl w:ilvl="4">
      <w:start w:val="1"/>
      <w:numFmt w:val="bullet"/>
      <w:lvlText w:val=""/>
      <w:lvlJc w:val="left"/>
      <w:pPr>
        <w:tabs>
          <w:tab w:val="num" w:pos="0"/>
        </w:tabs>
        <w:ind w:left="2672" w:hanging="420"/>
      </w:pPr>
      <w:rPr>
        <w:rFonts w:ascii="Wingdings" w:hAnsi="Wingdings" w:cs="Wingdings" w:hint="default"/>
      </w:rPr>
    </w:lvl>
    <w:lvl w:ilvl="5">
      <w:start w:val="1"/>
      <w:numFmt w:val="bullet"/>
      <w:lvlText w:val=""/>
      <w:lvlJc w:val="left"/>
      <w:pPr>
        <w:tabs>
          <w:tab w:val="num" w:pos="0"/>
        </w:tabs>
        <w:ind w:left="3092" w:hanging="420"/>
      </w:pPr>
      <w:rPr>
        <w:rFonts w:ascii="Wingdings" w:hAnsi="Wingdings" w:cs="Wingdings" w:hint="default"/>
      </w:rPr>
    </w:lvl>
    <w:lvl w:ilvl="6">
      <w:start w:val="1"/>
      <w:numFmt w:val="bullet"/>
      <w:lvlText w:val=""/>
      <w:lvlJc w:val="left"/>
      <w:pPr>
        <w:tabs>
          <w:tab w:val="num" w:pos="0"/>
        </w:tabs>
        <w:ind w:left="3512" w:hanging="420"/>
      </w:pPr>
      <w:rPr>
        <w:rFonts w:ascii="Wingdings" w:hAnsi="Wingdings" w:cs="Wingdings" w:hint="default"/>
      </w:rPr>
    </w:lvl>
    <w:lvl w:ilvl="7">
      <w:start w:val="1"/>
      <w:numFmt w:val="bullet"/>
      <w:lvlText w:val=""/>
      <w:lvlJc w:val="left"/>
      <w:pPr>
        <w:tabs>
          <w:tab w:val="num" w:pos="0"/>
        </w:tabs>
        <w:ind w:left="3932" w:hanging="420"/>
      </w:pPr>
      <w:rPr>
        <w:rFonts w:ascii="Wingdings" w:hAnsi="Wingdings" w:cs="Wingdings" w:hint="default"/>
      </w:rPr>
    </w:lvl>
    <w:lvl w:ilvl="8">
      <w:start w:val="1"/>
      <w:numFmt w:val="bullet"/>
      <w:lvlText w:val=""/>
      <w:lvlJc w:val="left"/>
      <w:pPr>
        <w:tabs>
          <w:tab w:val="num" w:pos="0"/>
        </w:tabs>
        <w:ind w:left="4352" w:hanging="420"/>
      </w:pPr>
      <w:rPr>
        <w:rFonts w:ascii="Wingdings" w:hAnsi="Wingdings" w:cs="Wingdings" w:hint="default"/>
      </w:rPr>
    </w:lvl>
  </w:abstractNum>
  <w:abstractNum w:abstractNumId="22" w15:restartNumberingAfterBreak="0">
    <w:nsid w:val="1D5332F4"/>
    <w:multiLevelType w:val="multilevel"/>
    <w:tmpl w:val="0CE2841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1E1B31B7"/>
    <w:multiLevelType w:val="multilevel"/>
    <w:tmpl w:val="C6F40544"/>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4" w15:restartNumberingAfterBreak="0">
    <w:nsid w:val="1FDE4E10"/>
    <w:multiLevelType w:val="multilevel"/>
    <w:tmpl w:val="10C46DD0"/>
    <w:lvl w:ilvl="0">
      <w:start w:val="1"/>
      <w:numFmt w:val="decimal"/>
      <w:lvlText w:val="%1."/>
      <w:lvlJc w:val="left"/>
      <w:pPr>
        <w:tabs>
          <w:tab w:val="num" w:pos="0"/>
        </w:tabs>
        <w:ind w:left="1496" w:hanging="360"/>
      </w:pPr>
    </w:lvl>
    <w:lvl w:ilvl="1">
      <w:start w:val="1"/>
      <w:numFmt w:val="lowerLetter"/>
      <w:lvlText w:val="%2."/>
      <w:lvlJc w:val="left"/>
      <w:pPr>
        <w:tabs>
          <w:tab w:val="num" w:pos="0"/>
        </w:tabs>
        <w:ind w:left="2216" w:hanging="360"/>
      </w:pPr>
    </w:lvl>
    <w:lvl w:ilvl="2">
      <w:start w:val="1"/>
      <w:numFmt w:val="lowerRoman"/>
      <w:lvlText w:val="%3."/>
      <w:lvlJc w:val="right"/>
      <w:pPr>
        <w:tabs>
          <w:tab w:val="num" w:pos="0"/>
        </w:tabs>
        <w:ind w:left="2936" w:hanging="180"/>
      </w:pPr>
    </w:lvl>
    <w:lvl w:ilvl="3">
      <w:start w:val="1"/>
      <w:numFmt w:val="decimal"/>
      <w:lvlText w:val="%4."/>
      <w:lvlJc w:val="left"/>
      <w:pPr>
        <w:tabs>
          <w:tab w:val="num" w:pos="0"/>
        </w:tabs>
        <w:ind w:left="3656" w:hanging="360"/>
      </w:pPr>
    </w:lvl>
    <w:lvl w:ilvl="4">
      <w:start w:val="1"/>
      <w:numFmt w:val="lowerLetter"/>
      <w:lvlText w:val="%5."/>
      <w:lvlJc w:val="left"/>
      <w:pPr>
        <w:tabs>
          <w:tab w:val="num" w:pos="0"/>
        </w:tabs>
        <w:ind w:left="4376" w:hanging="360"/>
      </w:pPr>
    </w:lvl>
    <w:lvl w:ilvl="5">
      <w:start w:val="1"/>
      <w:numFmt w:val="lowerRoman"/>
      <w:lvlText w:val="%6."/>
      <w:lvlJc w:val="right"/>
      <w:pPr>
        <w:tabs>
          <w:tab w:val="num" w:pos="0"/>
        </w:tabs>
        <w:ind w:left="5096" w:hanging="180"/>
      </w:pPr>
    </w:lvl>
    <w:lvl w:ilvl="6">
      <w:start w:val="1"/>
      <w:numFmt w:val="decimal"/>
      <w:lvlText w:val="%7."/>
      <w:lvlJc w:val="left"/>
      <w:pPr>
        <w:tabs>
          <w:tab w:val="num" w:pos="0"/>
        </w:tabs>
        <w:ind w:left="5816" w:hanging="360"/>
      </w:pPr>
    </w:lvl>
    <w:lvl w:ilvl="7">
      <w:start w:val="1"/>
      <w:numFmt w:val="lowerLetter"/>
      <w:lvlText w:val="%8."/>
      <w:lvlJc w:val="left"/>
      <w:pPr>
        <w:tabs>
          <w:tab w:val="num" w:pos="0"/>
        </w:tabs>
        <w:ind w:left="6536" w:hanging="360"/>
      </w:pPr>
    </w:lvl>
    <w:lvl w:ilvl="8">
      <w:start w:val="1"/>
      <w:numFmt w:val="lowerRoman"/>
      <w:lvlText w:val="%9."/>
      <w:lvlJc w:val="right"/>
      <w:pPr>
        <w:tabs>
          <w:tab w:val="num" w:pos="0"/>
        </w:tabs>
        <w:ind w:left="7256" w:hanging="180"/>
      </w:pPr>
    </w:lvl>
  </w:abstractNum>
  <w:abstractNum w:abstractNumId="25" w15:restartNumberingAfterBreak="0">
    <w:nsid w:val="20313250"/>
    <w:multiLevelType w:val="multilevel"/>
    <w:tmpl w:val="B07E50D0"/>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6" w15:restartNumberingAfterBreak="0">
    <w:nsid w:val="20602891"/>
    <w:multiLevelType w:val="multilevel"/>
    <w:tmpl w:val="F1D28A4A"/>
    <w:lvl w:ilvl="0">
      <w:start w:val="1"/>
      <w:numFmt w:val="bullet"/>
      <w:pStyle w:val="a"/>
      <w:lvlText w:val=""/>
      <w:lvlJc w:val="left"/>
      <w:pPr>
        <w:tabs>
          <w:tab w:val="num" w:pos="360"/>
        </w:tabs>
        <w:ind w:left="340" w:hanging="340"/>
      </w:pPr>
      <w:rPr>
        <w:rFonts w:ascii="Symbol" w:hAnsi="Symbol" w:cs="Symbol" w:hint="default"/>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1660D7A"/>
    <w:multiLevelType w:val="multilevel"/>
    <w:tmpl w:val="7D1ACE1E"/>
    <w:lvl w:ilvl="0">
      <w:start w:val="1"/>
      <w:numFmt w:val="decimal"/>
      <w:lvlText w:val="Proposal %1:"/>
      <w:lvlJc w:val="left"/>
      <w:pPr>
        <w:tabs>
          <w:tab w:val="num" w:pos="0"/>
        </w:tabs>
        <w:ind w:left="0" w:firstLine="0"/>
      </w:pPr>
      <w:rPr>
        <w:rFonts w:cs="Times New Roman"/>
        <w:b/>
        <w:bCs/>
        <w:i w:val="0"/>
        <w:iCs w:val="0"/>
        <w:caps w:val="0"/>
        <w:smallCaps w:val="0"/>
        <w:strike w:val="0"/>
        <w:dstrike w:val="0"/>
        <w:vanish w:val="0"/>
        <w:color w:val="000000"/>
        <w:spacing w:val="0"/>
        <w:kern w:val="0"/>
        <w:position w:val="0"/>
        <w:sz w:val="20"/>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21C65F44"/>
    <w:multiLevelType w:val="multilevel"/>
    <w:tmpl w:val="E272CDD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0" w15:restartNumberingAfterBreak="0">
    <w:nsid w:val="221E1D52"/>
    <w:multiLevelType w:val="multilevel"/>
    <w:tmpl w:val="176CD3B4"/>
    <w:lvl w:ilvl="0">
      <w:start w:val="1"/>
      <w:numFmt w:val="bullet"/>
      <w:lvlText w:val=""/>
      <w:lvlJc w:val="left"/>
      <w:pPr>
        <w:tabs>
          <w:tab w:val="num" w:pos="0"/>
        </w:tabs>
        <w:ind w:left="2421" w:hanging="360"/>
      </w:pPr>
      <w:rPr>
        <w:rFonts w:ascii="Symbol" w:hAnsi="Symbol" w:cs="Symbol" w:hint="default"/>
      </w:rPr>
    </w:lvl>
    <w:lvl w:ilvl="1">
      <w:start w:val="1"/>
      <w:numFmt w:val="bullet"/>
      <w:lvlText w:val="o"/>
      <w:lvlJc w:val="left"/>
      <w:pPr>
        <w:tabs>
          <w:tab w:val="num" w:pos="0"/>
        </w:tabs>
        <w:ind w:left="3141" w:hanging="360"/>
      </w:pPr>
      <w:rPr>
        <w:rFonts w:ascii="Courier New" w:hAnsi="Courier New" w:cs="Courier New" w:hint="default"/>
      </w:rPr>
    </w:lvl>
    <w:lvl w:ilvl="2">
      <w:start w:val="1"/>
      <w:numFmt w:val="bullet"/>
      <w:lvlText w:val=""/>
      <w:lvlJc w:val="left"/>
      <w:pPr>
        <w:tabs>
          <w:tab w:val="num" w:pos="0"/>
        </w:tabs>
        <w:ind w:left="3861" w:hanging="360"/>
      </w:pPr>
      <w:rPr>
        <w:rFonts w:ascii="Wingdings" w:hAnsi="Wingdings" w:cs="Wingdings" w:hint="default"/>
      </w:rPr>
    </w:lvl>
    <w:lvl w:ilvl="3">
      <w:start w:val="1"/>
      <w:numFmt w:val="bullet"/>
      <w:lvlText w:val=""/>
      <w:lvlJc w:val="left"/>
      <w:pPr>
        <w:tabs>
          <w:tab w:val="num" w:pos="0"/>
        </w:tabs>
        <w:ind w:left="4581" w:hanging="360"/>
      </w:pPr>
      <w:rPr>
        <w:rFonts w:ascii="Symbol" w:hAnsi="Symbol" w:cs="Symbol" w:hint="default"/>
      </w:rPr>
    </w:lvl>
    <w:lvl w:ilvl="4">
      <w:start w:val="1"/>
      <w:numFmt w:val="bullet"/>
      <w:lvlText w:val="o"/>
      <w:lvlJc w:val="left"/>
      <w:pPr>
        <w:tabs>
          <w:tab w:val="num" w:pos="0"/>
        </w:tabs>
        <w:ind w:left="5301" w:hanging="360"/>
      </w:pPr>
      <w:rPr>
        <w:rFonts w:ascii="Courier New" w:hAnsi="Courier New" w:cs="Courier New" w:hint="default"/>
      </w:rPr>
    </w:lvl>
    <w:lvl w:ilvl="5">
      <w:start w:val="1"/>
      <w:numFmt w:val="bullet"/>
      <w:lvlText w:val=""/>
      <w:lvlJc w:val="left"/>
      <w:pPr>
        <w:tabs>
          <w:tab w:val="num" w:pos="0"/>
        </w:tabs>
        <w:ind w:left="6021" w:hanging="360"/>
      </w:pPr>
      <w:rPr>
        <w:rFonts w:ascii="Wingdings" w:hAnsi="Wingdings" w:cs="Wingdings" w:hint="default"/>
      </w:rPr>
    </w:lvl>
    <w:lvl w:ilvl="6">
      <w:start w:val="1"/>
      <w:numFmt w:val="bullet"/>
      <w:lvlText w:val=""/>
      <w:lvlJc w:val="left"/>
      <w:pPr>
        <w:tabs>
          <w:tab w:val="num" w:pos="0"/>
        </w:tabs>
        <w:ind w:left="6741" w:hanging="360"/>
      </w:pPr>
      <w:rPr>
        <w:rFonts w:ascii="Symbol" w:hAnsi="Symbol" w:cs="Symbol" w:hint="default"/>
      </w:rPr>
    </w:lvl>
    <w:lvl w:ilvl="7">
      <w:start w:val="1"/>
      <w:numFmt w:val="bullet"/>
      <w:lvlText w:val="o"/>
      <w:lvlJc w:val="left"/>
      <w:pPr>
        <w:tabs>
          <w:tab w:val="num" w:pos="0"/>
        </w:tabs>
        <w:ind w:left="7461" w:hanging="360"/>
      </w:pPr>
      <w:rPr>
        <w:rFonts w:ascii="Courier New" w:hAnsi="Courier New" w:cs="Courier New" w:hint="default"/>
      </w:rPr>
    </w:lvl>
    <w:lvl w:ilvl="8">
      <w:start w:val="1"/>
      <w:numFmt w:val="bullet"/>
      <w:lvlText w:val=""/>
      <w:lvlJc w:val="left"/>
      <w:pPr>
        <w:tabs>
          <w:tab w:val="num" w:pos="0"/>
        </w:tabs>
        <w:ind w:left="8181" w:hanging="360"/>
      </w:pPr>
      <w:rPr>
        <w:rFonts w:ascii="Wingdings" w:hAnsi="Wingdings" w:cs="Wingdings" w:hint="default"/>
      </w:rPr>
    </w:lvl>
  </w:abstractNum>
  <w:abstractNum w:abstractNumId="31" w15:restartNumberingAfterBreak="0">
    <w:nsid w:val="233C63A7"/>
    <w:multiLevelType w:val="multilevel"/>
    <w:tmpl w:val="8736B98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2" w15:restartNumberingAfterBreak="0">
    <w:nsid w:val="2446431A"/>
    <w:multiLevelType w:val="multilevel"/>
    <w:tmpl w:val="09C8A9F6"/>
    <w:lvl w:ilvl="0">
      <w:start w:val="8"/>
      <w:numFmt w:val="bullet"/>
      <w:lvlText w:val="-"/>
      <w:lvlJc w:val="left"/>
      <w:pPr>
        <w:tabs>
          <w:tab w:val="num" w:pos="0"/>
        </w:tabs>
        <w:ind w:left="420" w:hanging="420"/>
      </w:pPr>
      <w:rPr>
        <w:rFonts w:ascii="Calibri" w:hAnsi="Calibri" w:cs="Calibri" w:hint="default"/>
        <w:color w:val="auto"/>
        <w:sz w:val="22"/>
        <w:szCs w:val="22"/>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 w15:restartNumberingAfterBreak="0">
    <w:nsid w:val="244C330D"/>
    <w:multiLevelType w:val="multilevel"/>
    <w:tmpl w:val="5E4E4D7A"/>
    <w:lvl w:ilvl="0">
      <w:start w:val="1"/>
      <w:numFmt w:val="bullet"/>
      <w:lvlText w:val="•"/>
      <w:lvlJc w:val="left"/>
      <w:pPr>
        <w:tabs>
          <w:tab w:val="num" w:pos="0"/>
        </w:tabs>
        <w:ind w:left="845" w:hanging="42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25237AB5"/>
    <w:multiLevelType w:val="multilevel"/>
    <w:tmpl w:val="7F86C846"/>
    <w:lvl w:ilvl="0">
      <w:start w:val="1"/>
      <w:numFmt w:val="bullet"/>
      <w:pStyle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25282A1F"/>
    <w:multiLevelType w:val="multilevel"/>
    <w:tmpl w:val="45CC2C7E"/>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36" w15:restartNumberingAfterBreak="0">
    <w:nsid w:val="25747FEC"/>
    <w:multiLevelType w:val="multilevel"/>
    <w:tmpl w:val="CEB0D904"/>
    <w:lvl w:ilvl="0">
      <w:start w:val="1"/>
      <w:numFmt w:val="bullet"/>
      <w:pStyle w:val="textintend3"/>
      <w:lvlText w:val=""/>
      <w:lvlJc w:val="left"/>
      <w:pPr>
        <w:tabs>
          <w:tab w:val="num" w:pos="1843"/>
        </w:tabs>
        <w:ind w:left="1843" w:hanging="425"/>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26D32579"/>
    <w:multiLevelType w:val="multilevel"/>
    <w:tmpl w:val="B95EF0A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27534369"/>
    <w:multiLevelType w:val="multilevel"/>
    <w:tmpl w:val="C15EC93A"/>
    <w:lvl w:ilvl="0">
      <w:start w:val="1"/>
      <w:numFmt w:val="decimal"/>
      <w:lvlText w:val="%1."/>
      <w:lvlJc w:val="left"/>
      <w:pPr>
        <w:tabs>
          <w:tab w:val="num" w:pos="0"/>
        </w:tabs>
        <w:ind w:left="1496" w:hanging="360"/>
      </w:pPr>
    </w:lvl>
    <w:lvl w:ilvl="1">
      <w:start w:val="1"/>
      <w:numFmt w:val="lowerLetter"/>
      <w:lvlText w:val="%2."/>
      <w:lvlJc w:val="left"/>
      <w:pPr>
        <w:tabs>
          <w:tab w:val="num" w:pos="0"/>
        </w:tabs>
        <w:ind w:left="2216" w:hanging="360"/>
      </w:pPr>
    </w:lvl>
    <w:lvl w:ilvl="2">
      <w:start w:val="1"/>
      <w:numFmt w:val="lowerRoman"/>
      <w:lvlText w:val="%3."/>
      <w:lvlJc w:val="right"/>
      <w:pPr>
        <w:tabs>
          <w:tab w:val="num" w:pos="0"/>
        </w:tabs>
        <w:ind w:left="2936" w:hanging="180"/>
      </w:pPr>
    </w:lvl>
    <w:lvl w:ilvl="3">
      <w:start w:val="1"/>
      <w:numFmt w:val="decimal"/>
      <w:lvlText w:val="%4."/>
      <w:lvlJc w:val="left"/>
      <w:pPr>
        <w:tabs>
          <w:tab w:val="num" w:pos="0"/>
        </w:tabs>
        <w:ind w:left="3656" w:hanging="360"/>
      </w:pPr>
    </w:lvl>
    <w:lvl w:ilvl="4">
      <w:start w:val="1"/>
      <w:numFmt w:val="lowerLetter"/>
      <w:lvlText w:val="%5."/>
      <w:lvlJc w:val="left"/>
      <w:pPr>
        <w:tabs>
          <w:tab w:val="num" w:pos="0"/>
        </w:tabs>
        <w:ind w:left="4376" w:hanging="360"/>
      </w:pPr>
    </w:lvl>
    <w:lvl w:ilvl="5">
      <w:start w:val="1"/>
      <w:numFmt w:val="lowerRoman"/>
      <w:lvlText w:val="%6."/>
      <w:lvlJc w:val="right"/>
      <w:pPr>
        <w:tabs>
          <w:tab w:val="num" w:pos="0"/>
        </w:tabs>
        <w:ind w:left="5096" w:hanging="180"/>
      </w:pPr>
    </w:lvl>
    <w:lvl w:ilvl="6">
      <w:start w:val="1"/>
      <w:numFmt w:val="decimal"/>
      <w:lvlText w:val="%7."/>
      <w:lvlJc w:val="left"/>
      <w:pPr>
        <w:tabs>
          <w:tab w:val="num" w:pos="0"/>
        </w:tabs>
        <w:ind w:left="5816" w:hanging="360"/>
      </w:pPr>
    </w:lvl>
    <w:lvl w:ilvl="7">
      <w:start w:val="1"/>
      <w:numFmt w:val="lowerLetter"/>
      <w:lvlText w:val="%8."/>
      <w:lvlJc w:val="left"/>
      <w:pPr>
        <w:tabs>
          <w:tab w:val="num" w:pos="0"/>
        </w:tabs>
        <w:ind w:left="6536" w:hanging="360"/>
      </w:pPr>
    </w:lvl>
    <w:lvl w:ilvl="8">
      <w:start w:val="1"/>
      <w:numFmt w:val="lowerRoman"/>
      <w:lvlText w:val="%9."/>
      <w:lvlJc w:val="right"/>
      <w:pPr>
        <w:tabs>
          <w:tab w:val="num" w:pos="0"/>
        </w:tabs>
        <w:ind w:left="7256" w:hanging="180"/>
      </w:pPr>
    </w:lvl>
  </w:abstractNum>
  <w:abstractNum w:abstractNumId="39" w15:restartNumberingAfterBreak="0">
    <w:nsid w:val="27C85B66"/>
    <w:multiLevelType w:val="multilevel"/>
    <w:tmpl w:val="3056D6CC"/>
    <w:lvl w:ilvl="0">
      <w:start w:val="1"/>
      <w:numFmt w:val="bullet"/>
      <w:lvlText w:val="•"/>
      <w:lvlJc w:val="left"/>
      <w:pPr>
        <w:tabs>
          <w:tab w:val="num" w:pos="0"/>
        </w:tabs>
        <w:ind w:left="800" w:hanging="400"/>
      </w:pPr>
      <w:rPr>
        <w:rFonts w:ascii="Arial" w:hAnsi="Arial" w:cs="Arial"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0" w15:restartNumberingAfterBreak="0">
    <w:nsid w:val="27F36029"/>
    <w:multiLevelType w:val="multilevel"/>
    <w:tmpl w:val="AE1CFA00"/>
    <w:lvl w:ilvl="0">
      <w:start w:val="8"/>
      <w:numFmt w:val="bullet"/>
      <w:lvlText w:val="-"/>
      <w:lvlJc w:val="left"/>
      <w:pPr>
        <w:tabs>
          <w:tab w:val="num" w:pos="0"/>
        </w:tabs>
        <w:ind w:left="420" w:hanging="420"/>
      </w:pPr>
      <w:rPr>
        <w:rFonts w:ascii="Calibri" w:hAnsi="Calibri" w:cs="Calibri"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1" w15:restartNumberingAfterBreak="0">
    <w:nsid w:val="29B83A79"/>
    <w:multiLevelType w:val="multilevel"/>
    <w:tmpl w:val="0944CBB0"/>
    <w:lvl w:ilvl="0">
      <w:start w:val="1"/>
      <w:numFmt w:val="bullet"/>
      <w:pStyle w:val="a0"/>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pStyle w:val="4h4H4H41h41H42h42H43h43H411h411H421h421H44h2"/>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42" w15:restartNumberingAfterBreak="0">
    <w:nsid w:val="2D4E5753"/>
    <w:multiLevelType w:val="multilevel"/>
    <w:tmpl w:val="81A055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2E844015"/>
    <w:multiLevelType w:val="multilevel"/>
    <w:tmpl w:val="6DD05606"/>
    <w:lvl w:ilvl="0">
      <w:start w:val="8"/>
      <w:numFmt w:val="bullet"/>
      <w:lvlText w:val="-"/>
      <w:lvlJc w:val="left"/>
      <w:pPr>
        <w:tabs>
          <w:tab w:val="num" w:pos="0"/>
        </w:tabs>
        <w:ind w:left="420" w:hanging="420"/>
      </w:pPr>
      <w:rPr>
        <w:rFonts w:ascii="Calibri" w:hAnsi="Calibri" w:cs="Calibri"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4" w15:restartNumberingAfterBreak="0">
    <w:nsid w:val="2FFF75D4"/>
    <w:multiLevelType w:val="multilevel"/>
    <w:tmpl w:val="24AE6ED8"/>
    <w:lvl w:ilvl="0">
      <w:start w:val="1"/>
      <w:numFmt w:val="decimal"/>
      <w:pStyle w:val="1"/>
      <w:lvlText w:val="%1"/>
      <w:lvlJc w:val="left"/>
      <w:pPr>
        <w:tabs>
          <w:tab w:val="num" w:pos="2416"/>
        </w:tabs>
        <w:ind w:left="2416" w:hanging="432"/>
      </w:pPr>
    </w:lvl>
    <w:lvl w:ilvl="1">
      <w:start w:val="1"/>
      <w:numFmt w:val="decimal"/>
      <w:pStyle w:val="20"/>
      <w:lvlText w:val="%1.%2"/>
      <w:lvlJc w:val="left"/>
      <w:pPr>
        <w:tabs>
          <w:tab w:val="num" w:pos="576"/>
        </w:tabs>
        <w:ind w:left="576" w:hanging="576"/>
      </w:p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5" w15:restartNumberingAfterBreak="0">
    <w:nsid w:val="30415D63"/>
    <w:multiLevelType w:val="multilevel"/>
    <w:tmpl w:val="BD2E3BA6"/>
    <w:lvl w:ilvl="0">
      <w:start w:val="1"/>
      <w:numFmt w:val="bullet"/>
      <w:lvlText w:val="o"/>
      <w:lvlJc w:val="left"/>
      <w:pPr>
        <w:tabs>
          <w:tab w:val="num" w:pos="0"/>
        </w:tabs>
        <w:ind w:left="360" w:hanging="360"/>
      </w:pPr>
      <w:rPr>
        <w:rFonts w:ascii="Courier New" w:hAnsi="Courier New" w:cs="Courier New" w:hint="default"/>
      </w:rPr>
    </w:lvl>
    <w:lvl w:ilvl="1">
      <w:start w:val="1"/>
      <w:numFmt w:val="bullet"/>
      <w:lvlText w:val="o"/>
      <w:lvlJc w:val="left"/>
      <w:pPr>
        <w:tabs>
          <w:tab w:val="num" w:pos="0"/>
        </w:tabs>
        <w:ind w:left="0" w:hanging="360"/>
      </w:pPr>
      <w:rPr>
        <w:rFonts w:ascii="Courier New" w:hAnsi="Courier New" w:cs="Courier New" w:hint="default"/>
      </w:rPr>
    </w:lvl>
    <w:lvl w:ilvl="2">
      <w:start w:val="1"/>
      <w:numFmt w:val="bullet"/>
      <w:lvlText w:val=""/>
      <w:lvlJc w:val="left"/>
      <w:pPr>
        <w:tabs>
          <w:tab w:val="num" w:pos="0"/>
        </w:tabs>
        <w:ind w:left="720" w:hanging="360"/>
      </w:pPr>
      <w:rPr>
        <w:rFonts w:ascii="Wingdings" w:hAnsi="Wingdings" w:cs="Wingdings" w:hint="default"/>
      </w:rPr>
    </w:lvl>
    <w:lvl w:ilvl="3">
      <w:start w:val="1"/>
      <w:numFmt w:val="bullet"/>
      <w:lvlText w:val=""/>
      <w:lvlJc w:val="left"/>
      <w:pPr>
        <w:tabs>
          <w:tab w:val="num" w:pos="0"/>
        </w:tabs>
        <w:ind w:left="1440" w:hanging="360"/>
      </w:pPr>
      <w:rPr>
        <w:rFonts w:ascii="Symbol" w:hAnsi="Symbol" w:cs="Symbol" w:hint="default"/>
      </w:rPr>
    </w:lvl>
    <w:lvl w:ilvl="4">
      <w:start w:val="1"/>
      <w:numFmt w:val="bullet"/>
      <w:lvlText w:val="o"/>
      <w:lvlJc w:val="left"/>
      <w:pPr>
        <w:tabs>
          <w:tab w:val="num" w:pos="0"/>
        </w:tabs>
        <w:ind w:left="2160" w:hanging="360"/>
      </w:pPr>
      <w:rPr>
        <w:rFonts w:ascii="Courier New" w:hAnsi="Courier New" w:cs="Courier New" w:hint="default"/>
      </w:rPr>
    </w:lvl>
    <w:lvl w:ilvl="5">
      <w:start w:val="1"/>
      <w:numFmt w:val="bullet"/>
      <w:lvlText w:val=""/>
      <w:lvlJc w:val="left"/>
      <w:pPr>
        <w:tabs>
          <w:tab w:val="num" w:pos="0"/>
        </w:tabs>
        <w:ind w:left="2880" w:hanging="360"/>
      </w:pPr>
      <w:rPr>
        <w:rFonts w:ascii="Wingdings" w:hAnsi="Wingdings" w:cs="Wingdings" w:hint="default"/>
      </w:rPr>
    </w:lvl>
    <w:lvl w:ilvl="6">
      <w:start w:val="1"/>
      <w:numFmt w:val="bullet"/>
      <w:lvlText w:val=""/>
      <w:lvlJc w:val="left"/>
      <w:pPr>
        <w:tabs>
          <w:tab w:val="num" w:pos="0"/>
        </w:tabs>
        <w:ind w:left="3600" w:hanging="360"/>
      </w:pPr>
      <w:rPr>
        <w:rFonts w:ascii="Symbol" w:hAnsi="Symbol" w:cs="Symbol" w:hint="default"/>
      </w:rPr>
    </w:lvl>
    <w:lvl w:ilvl="7">
      <w:start w:val="1"/>
      <w:numFmt w:val="bullet"/>
      <w:lvlText w:val="o"/>
      <w:lvlJc w:val="left"/>
      <w:pPr>
        <w:tabs>
          <w:tab w:val="num" w:pos="0"/>
        </w:tabs>
        <w:ind w:left="4320" w:hanging="360"/>
      </w:pPr>
      <w:rPr>
        <w:rFonts w:ascii="Courier New" w:hAnsi="Courier New" w:cs="Courier New" w:hint="default"/>
      </w:rPr>
    </w:lvl>
    <w:lvl w:ilvl="8">
      <w:start w:val="1"/>
      <w:numFmt w:val="bullet"/>
      <w:lvlText w:val=""/>
      <w:lvlJc w:val="left"/>
      <w:pPr>
        <w:tabs>
          <w:tab w:val="num" w:pos="0"/>
        </w:tabs>
        <w:ind w:left="5040" w:hanging="360"/>
      </w:pPr>
      <w:rPr>
        <w:rFonts w:ascii="Wingdings" w:hAnsi="Wingdings" w:cs="Wingdings" w:hint="default"/>
      </w:rPr>
    </w:lvl>
  </w:abstractNum>
  <w:abstractNum w:abstractNumId="46" w15:restartNumberingAfterBreak="0">
    <w:nsid w:val="30655A8F"/>
    <w:multiLevelType w:val="multilevel"/>
    <w:tmpl w:val="EF645EA2"/>
    <w:lvl w:ilvl="0">
      <w:start w:val="1"/>
      <w:numFmt w:val="bullet"/>
      <w:lvlText w:val=""/>
      <w:lvlJc w:val="left"/>
      <w:pPr>
        <w:tabs>
          <w:tab w:val="num" w:pos="0"/>
        </w:tabs>
        <w:ind w:left="845" w:hanging="420"/>
      </w:pPr>
      <w:rPr>
        <w:rFonts w:ascii="Wingdings" w:hAnsi="Wingdings" w:cs="Wingdings" w:hint="default"/>
      </w:rPr>
    </w:lvl>
    <w:lvl w:ilvl="1">
      <w:start w:val="1"/>
      <w:numFmt w:val="bullet"/>
      <w:lvlText w:val=""/>
      <w:lvlJc w:val="left"/>
      <w:pPr>
        <w:tabs>
          <w:tab w:val="num" w:pos="0"/>
        </w:tabs>
        <w:ind w:left="1265" w:hanging="420"/>
      </w:pPr>
      <w:rPr>
        <w:rFonts w:ascii="Wingdings" w:hAnsi="Wingdings" w:cs="Wingdings" w:hint="default"/>
      </w:rPr>
    </w:lvl>
    <w:lvl w:ilvl="2">
      <w:start w:val="1"/>
      <w:numFmt w:val="bullet"/>
      <w:lvlText w:val=""/>
      <w:lvlJc w:val="left"/>
      <w:pPr>
        <w:tabs>
          <w:tab w:val="num" w:pos="0"/>
        </w:tabs>
        <w:ind w:left="1685" w:hanging="420"/>
      </w:pPr>
      <w:rPr>
        <w:rFonts w:ascii="Wingdings" w:hAnsi="Wingdings" w:cs="Wingdings" w:hint="default"/>
      </w:rPr>
    </w:lvl>
    <w:lvl w:ilvl="3">
      <w:start w:val="1"/>
      <w:numFmt w:val="bullet"/>
      <w:lvlText w:val=""/>
      <w:lvlJc w:val="left"/>
      <w:pPr>
        <w:tabs>
          <w:tab w:val="num" w:pos="0"/>
        </w:tabs>
        <w:ind w:left="2105" w:hanging="420"/>
      </w:pPr>
      <w:rPr>
        <w:rFonts w:ascii="Wingdings" w:hAnsi="Wingdings" w:cs="Wingdings" w:hint="default"/>
      </w:rPr>
    </w:lvl>
    <w:lvl w:ilvl="4">
      <w:start w:val="1"/>
      <w:numFmt w:val="bullet"/>
      <w:lvlText w:val=""/>
      <w:lvlJc w:val="left"/>
      <w:pPr>
        <w:tabs>
          <w:tab w:val="num" w:pos="0"/>
        </w:tabs>
        <w:ind w:left="2525" w:hanging="420"/>
      </w:pPr>
      <w:rPr>
        <w:rFonts w:ascii="Wingdings" w:hAnsi="Wingdings" w:cs="Wingdings" w:hint="default"/>
      </w:rPr>
    </w:lvl>
    <w:lvl w:ilvl="5">
      <w:start w:val="1"/>
      <w:numFmt w:val="bullet"/>
      <w:lvlText w:val=""/>
      <w:lvlJc w:val="left"/>
      <w:pPr>
        <w:tabs>
          <w:tab w:val="num" w:pos="0"/>
        </w:tabs>
        <w:ind w:left="2945" w:hanging="420"/>
      </w:pPr>
      <w:rPr>
        <w:rFonts w:ascii="Wingdings" w:hAnsi="Wingdings" w:cs="Wingdings" w:hint="default"/>
      </w:rPr>
    </w:lvl>
    <w:lvl w:ilvl="6">
      <w:start w:val="1"/>
      <w:numFmt w:val="bullet"/>
      <w:lvlText w:val=""/>
      <w:lvlJc w:val="left"/>
      <w:pPr>
        <w:tabs>
          <w:tab w:val="num" w:pos="0"/>
        </w:tabs>
        <w:ind w:left="3365" w:hanging="420"/>
      </w:pPr>
      <w:rPr>
        <w:rFonts w:ascii="Wingdings" w:hAnsi="Wingdings" w:cs="Wingdings" w:hint="default"/>
      </w:rPr>
    </w:lvl>
    <w:lvl w:ilvl="7">
      <w:start w:val="1"/>
      <w:numFmt w:val="bullet"/>
      <w:lvlText w:val=""/>
      <w:lvlJc w:val="left"/>
      <w:pPr>
        <w:tabs>
          <w:tab w:val="num" w:pos="0"/>
        </w:tabs>
        <w:ind w:left="3785" w:hanging="420"/>
      </w:pPr>
      <w:rPr>
        <w:rFonts w:ascii="Wingdings" w:hAnsi="Wingdings" w:cs="Wingdings" w:hint="default"/>
      </w:rPr>
    </w:lvl>
    <w:lvl w:ilvl="8">
      <w:start w:val="1"/>
      <w:numFmt w:val="bullet"/>
      <w:lvlText w:val=""/>
      <w:lvlJc w:val="left"/>
      <w:pPr>
        <w:tabs>
          <w:tab w:val="num" w:pos="0"/>
        </w:tabs>
        <w:ind w:left="4205" w:hanging="420"/>
      </w:pPr>
      <w:rPr>
        <w:rFonts w:ascii="Wingdings" w:hAnsi="Wingdings" w:cs="Wingdings" w:hint="default"/>
      </w:rPr>
    </w:lvl>
  </w:abstractNum>
  <w:abstractNum w:abstractNumId="47" w15:restartNumberingAfterBreak="0">
    <w:nsid w:val="310E2573"/>
    <w:multiLevelType w:val="multilevel"/>
    <w:tmpl w:val="D23AA288"/>
    <w:lvl w:ilvl="0">
      <w:start w:val="1"/>
      <w:numFmt w:val="decimal"/>
      <w:pStyle w:val="NumberedList"/>
      <w:lvlText w:val="[%1]."/>
      <w:lvlJc w:val="left"/>
      <w:pPr>
        <w:tabs>
          <w:tab w:val="num" w:pos="432"/>
        </w:tabs>
        <w:ind w:left="432" w:hanging="432"/>
      </w:pPr>
    </w:lvl>
    <w:lvl w:ilvl="1">
      <w:start w:val="1"/>
      <w:numFmt w:val="bullet"/>
      <w:lvlText w:val=""/>
      <w:lvlJc w:val="left"/>
      <w:pPr>
        <w:tabs>
          <w:tab w:val="num" w:pos="360"/>
        </w:tabs>
        <w:ind w:left="360" w:hanging="360"/>
      </w:pPr>
      <w:rPr>
        <w:rFonts w:ascii="Symbol" w:hAnsi="Symbol" w:cs="Symbol" w:hint="default"/>
        <w:lang w:val="en-US"/>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8" w15:restartNumberingAfterBreak="0">
    <w:nsid w:val="319C66EE"/>
    <w:multiLevelType w:val="multilevel"/>
    <w:tmpl w:val="12C0A7CE"/>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49" w15:restartNumberingAfterBreak="0">
    <w:nsid w:val="325D6485"/>
    <w:multiLevelType w:val="multilevel"/>
    <w:tmpl w:val="F96E853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329127BB"/>
    <w:multiLevelType w:val="multilevel"/>
    <w:tmpl w:val="B45CA15C"/>
    <w:lvl w:ilvl="0">
      <w:start w:val="1"/>
      <w:numFmt w:val="bullet"/>
      <w:pStyle w:val="bullet1"/>
      <w:lvlText w:val=""/>
      <w:lvlJc w:val="left"/>
      <w:pPr>
        <w:tabs>
          <w:tab w:val="num" w:pos="0"/>
        </w:tabs>
        <w:ind w:left="720" w:hanging="360"/>
      </w:pPr>
      <w:rPr>
        <w:rFonts w:ascii="Symbol" w:hAnsi="Symbol" w:cs="Symbol" w:hint="default"/>
      </w:rPr>
    </w:lvl>
    <w:lvl w:ilvl="1">
      <w:start w:val="1"/>
      <w:numFmt w:val="bullet"/>
      <w:pStyle w:val="bullet2"/>
      <w:lvlText w:val="o"/>
      <w:lvlJc w:val="left"/>
      <w:pPr>
        <w:tabs>
          <w:tab w:val="num" w:pos="0"/>
        </w:tabs>
        <w:ind w:left="1440" w:hanging="360"/>
      </w:pPr>
      <w:rPr>
        <w:rFonts w:ascii="Courier New" w:hAnsi="Courier New" w:cs="Courier New" w:hint="default"/>
      </w:rPr>
    </w:lvl>
    <w:lvl w:ilvl="2">
      <w:start w:val="1"/>
      <w:numFmt w:val="bullet"/>
      <w:pStyle w:val="bullet3"/>
      <w:lvlText w:val=""/>
      <w:lvlJc w:val="left"/>
      <w:pPr>
        <w:tabs>
          <w:tab w:val="num" w:pos="0"/>
        </w:tabs>
        <w:ind w:left="2160" w:hanging="360"/>
      </w:pPr>
      <w:rPr>
        <w:rFonts w:ascii="Wingdings" w:hAnsi="Wingdings" w:cs="Wingdings" w:hint="default"/>
      </w:rPr>
    </w:lvl>
    <w:lvl w:ilvl="3">
      <w:start w:val="1"/>
      <w:numFmt w:val="bullet"/>
      <w:pStyle w:val="bullet4"/>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34707870"/>
    <w:multiLevelType w:val="multilevel"/>
    <w:tmpl w:val="56A679DC"/>
    <w:lvl w:ilvl="0">
      <w:start w:val="1"/>
      <w:numFmt w:val="decimal"/>
      <w:pStyle w:val="Reference"/>
      <w:lvlText w:val="[%1]"/>
      <w:lvlJc w:val="left"/>
      <w:pPr>
        <w:tabs>
          <w:tab w:val="num" w:pos="567"/>
        </w:tabs>
        <w:ind w:left="567" w:hanging="56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2" w15:restartNumberingAfterBreak="0">
    <w:nsid w:val="34765973"/>
    <w:multiLevelType w:val="multilevel"/>
    <w:tmpl w:val="9D5C7F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366C0B44"/>
    <w:multiLevelType w:val="multilevel"/>
    <w:tmpl w:val="CDCA45B4"/>
    <w:lvl w:ilvl="0">
      <w:start w:val="1"/>
      <w:numFmt w:val="bullet"/>
      <w:lvlText w:val=""/>
      <w:lvlJc w:val="left"/>
      <w:pPr>
        <w:tabs>
          <w:tab w:val="num" w:pos="0"/>
        </w:tabs>
        <w:ind w:left="420" w:hanging="420"/>
      </w:pPr>
      <w:rPr>
        <w:rFonts w:ascii="Wingdings" w:hAnsi="Wingdings" w:cs="Wingdings" w:hint="default"/>
        <w:sz w:val="20"/>
      </w:rPr>
    </w:lvl>
    <w:lvl w:ilvl="1">
      <w:start w:val="2"/>
      <w:numFmt w:val="bullet"/>
      <w:lvlText w:val="-"/>
      <w:lvlJc w:val="left"/>
      <w:pPr>
        <w:tabs>
          <w:tab w:val="num" w:pos="0"/>
        </w:tabs>
        <w:ind w:left="840" w:hanging="420"/>
      </w:pPr>
      <w:rPr>
        <w:rFonts w:ascii="Times New Roman" w:hAnsi="Times New Roman" w:cs="Times New Roman" w:hint="default"/>
        <w:sz w:val="20"/>
      </w:rPr>
    </w:lvl>
    <w:lvl w:ilvl="2">
      <w:start w:val="1"/>
      <w:numFmt w:val="bullet"/>
      <w:lvlText w:val="◦"/>
      <w:lvlJc w:val="left"/>
      <w:pPr>
        <w:tabs>
          <w:tab w:val="num" w:pos="0"/>
        </w:tabs>
        <w:ind w:left="1260" w:hanging="420"/>
      </w:pPr>
      <w:rPr>
        <w:rFonts w:ascii="Microsoft Sans Serif" w:hAnsi="Microsoft Sans Serif" w:cs="Microsoft Sans Serif" w:hint="default"/>
        <w:sz w:val="20"/>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4" w15:restartNumberingAfterBreak="0">
    <w:nsid w:val="3BE63338"/>
    <w:multiLevelType w:val="multilevel"/>
    <w:tmpl w:val="36DC096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pStyle w:val="References"/>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5" w15:restartNumberingAfterBreak="0">
    <w:nsid w:val="3D3A15F3"/>
    <w:multiLevelType w:val="multilevel"/>
    <w:tmpl w:val="8C6E0418"/>
    <w:lvl w:ilvl="0">
      <w:start w:val="1"/>
      <w:numFmt w:val="bullet"/>
      <w:pStyle w:val="Bullet0"/>
      <w:lvlText w:val=""/>
      <w:lvlJc w:val="left"/>
      <w:pPr>
        <w:tabs>
          <w:tab w:val="num" w:pos="1440"/>
        </w:tabs>
        <w:ind w:left="144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6" w15:restartNumberingAfterBreak="0">
    <w:nsid w:val="3DB04C4C"/>
    <w:multiLevelType w:val="multilevel"/>
    <w:tmpl w:val="6C766064"/>
    <w:lvl w:ilvl="0">
      <w:start w:val="1"/>
      <w:numFmt w:val="bullet"/>
      <w:pStyle w:val="textintend2"/>
      <w:lvlText w:val=""/>
      <w:lvlJc w:val="left"/>
      <w:pPr>
        <w:tabs>
          <w:tab w:val="num" w:pos="1418"/>
        </w:tabs>
        <w:ind w:left="1418" w:hanging="426"/>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7" w15:restartNumberingAfterBreak="0">
    <w:nsid w:val="3F1C5AFE"/>
    <w:multiLevelType w:val="multilevel"/>
    <w:tmpl w:val="23FA994A"/>
    <w:lvl w:ilvl="0">
      <w:start w:val="1"/>
      <w:numFmt w:val="decimal"/>
      <w:lvlText w:val="[%1]"/>
      <w:lvlJc w:val="left"/>
      <w:pPr>
        <w:tabs>
          <w:tab w:val="num" w:pos="0"/>
        </w:tabs>
        <w:ind w:left="1000" w:hanging="400"/>
      </w:pPr>
    </w:lvl>
    <w:lvl w:ilvl="1">
      <w:start w:val="1"/>
      <w:numFmt w:val="upperLetter"/>
      <w:lvlText w:val="%2."/>
      <w:lvlJc w:val="left"/>
      <w:pPr>
        <w:tabs>
          <w:tab w:val="num" w:pos="0"/>
        </w:tabs>
        <w:ind w:left="1400" w:hanging="400"/>
      </w:pPr>
    </w:lvl>
    <w:lvl w:ilvl="2">
      <w:start w:val="1"/>
      <w:numFmt w:val="lowerRoman"/>
      <w:lvlText w:val="%3."/>
      <w:lvlJc w:val="right"/>
      <w:pPr>
        <w:tabs>
          <w:tab w:val="num" w:pos="0"/>
        </w:tabs>
        <w:ind w:left="1800" w:hanging="400"/>
      </w:pPr>
    </w:lvl>
    <w:lvl w:ilvl="3">
      <w:start w:val="1"/>
      <w:numFmt w:val="decimal"/>
      <w:lvlText w:val="%4."/>
      <w:lvlJc w:val="left"/>
      <w:pPr>
        <w:tabs>
          <w:tab w:val="num" w:pos="0"/>
        </w:tabs>
        <w:ind w:left="2200" w:hanging="400"/>
      </w:pPr>
    </w:lvl>
    <w:lvl w:ilvl="4">
      <w:start w:val="1"/>
      <w:numFmt w:val="upperLetter"/>
      <w:lvlText w:val="%5."/>
      <w:lvlJc w:val="left"/>
      <w:pPr>
        <w:tabs>
          <w:tab w:val="num" w:pos="0"/>
        </w:tabs>
        <w:ind w:left="2600" w:hanging="400"/>
      </w:pPr>
    </w:lvl>
    <w:lvl w:ilvl="5">
      <w:start w:val="1"/>
      <w:numFmt w:val="lowerRoman"/>
      <w:lvlText w:val="%6."/>
      <w:lvlJc w:val="right"/>
      <w:pPr>
        <w:tabs>
          <w:tab w:val="num" w:pos="0"/>
        </w:tabs>
        <w:ind w:left="3000" w:hanging="400"/>
      </w:pPr>
    </w:lvl>
    <w:lvl w:ilvl="6">
      <w:start w:val="1"/>
      <w:numFmt w:val="decimal"/>
      <w:lvlText w:val="%7."/>
      <w:lvlJc w:val="left"/>
      <w:pPr>
        <w:tabs>
          <w:tab w:val="num" w:pos="0"/>
        </w:tabs>
        <w:ind w:left="3400" w:hanging="400"/>
      </w:pPr>
    </w:lvl>
    <w:lvl w:ilvl="7">
      <w:start w:val="1"/>
      <w:numFmt w:val="upperLetter"/>
      <w:lvlText w:val="%8."/>
      <w:lvlJc w:val="left"/>
      <w:pPr>
        <w:tabs>
          <w:tab w:val="num" w:pos="0"/>
        </w:tabs>
        <w:ind w:left="3800" w:hanging="400"/>
      </w:pPr>
    </w:lvl>
    <w:lvl w:ilvl="8">
      <w:start w:val="1"/>
      <w:numFmt w:val="lowerRoman"/>
      <w:lvlText w:val="%9."/>
      <w:lvlJc w:val="right"/>
      <w:pPr>
        <w:tabs>
          <w:tab w:val="num" w:pos="0"/>
        </w:tabs>
        <w:ind w:left="4200" w:hanging="400"/>
      </w:pPr>
    </w:lvl>
  </w:abstractNum>
  <w:abstractNum w:abstractNumId="58" w15:restartNumberingAfterBreak="0">
    <w:nsid w:val="3F207479"/>
    <w:multiLevelType w:val="multilevel"/>
    <w:tmpl w:val="1960D5B4"/>
    <w:lvl w:ilvl="0">
      <w:start w:val="1"/>
      <w:numFmt w:val="bullet"/>
      <w:lvlText w:val="•"/>
      <w:lvlJc w:val="left"/>
      <w:pPr>
        <w:tabs>
          <w:tab w:val="num" w:pos="0"/>
        </w:tabs>
        <w:ind w:left="800" w:hanging="400"/>
      </w:pPr>
      <w:rPr>
        <w:rFonts w:ascii="Arial" w:hAnsi="Arial" w:cs="Arial"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9" w15:restartNumberingAfterBreak="0">
    <w:nsid w:val="406076F1"/>
    <w:multiLevelType w:val="multilevel"/>
    <w:tmpl w:val="7C1CBDEE"/>
    <w:lvl w:ilvl="0">
      <w:start w:val="1"/>
      <w:numFmt w:val="decimal"/>
      <w:pStyle w:val="30"/>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0" w15:restartNumberingAfterBreak="0">
    <w:nsid w:val="40ED0FEB"/>
    <w:multiLevelType w:val="multilevel"/>
    <w:tmpl w:val="B8066136"/>
    <w:lvl w:ilvl="0">
      <w:start w:val="1"/>
      <w:numFmt w:val="bullet"/>
      <w:lvlText w:val=""/>
      <w:lvlJc w:val="left"/>
      <w:pPr>
        <w:tabs>
          <w:tab w:val="num" w:pos="0"/>
        </w:tabs>
        <w:ind w:left="420" w:hanging="420"/>
      </w:pPr>
      <w:rPr>
        <w:rFonts w:ascii="Wingdings" w:hAnsi="Wingdings" w:cs="Wingdings" w:hint="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61" w15:restartNumberingAfterBreak="0">
    <w:nsid w:val="42405168"/>
    <w:multiLevelType w:val="multilevel"/>
    <w:tmpl w:val="821AAF96"/>
    <w:lvl w:ilvl="0">
      <w:start w:val="1"/>
      <w:numFmt w:val="decimal"/>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upp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2" w15:restartNumberingAfterBreak="0">
    <w:nsid w:val="442D438D"/>
    <w:multiLevelType w:val="multilevel"/>
    <w:tmpl w:val="7E2AB432"/>
    <w:lvl w:ilvl="0">
      <w:start w:val="1"/>
      <w:numFmt w:val="bullet"/>
      <w:pStyle w:val="normalpuce"/>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3" w15:restartNumberingAfterBreak="0">
    <w:nsid w:val="44D14DF2"/>
    <w:multiLevelType w:val="multilevel"/>
    <w:tmpl w:val="27902FFE"/>
    <w:lvl w:ilvl="0">
      <w:start w:val="1"/>
      <w:numFmt w:val="bullet"/>
      <w:lvlText w:val="o"/>
      <w:lvlJc w:val="left"/>
      <w:pPr>
        <w:tabs>
          <w:tab w:val="num" w:pos="0"/>
        </w:tabs>
        <w:ind w:left="800" w:hanging="400"/>
      </w:pPr>
      <w:rPr>
        <w:rFonts w:ascii="Courier New" w:hAnsi="Courier New" w:cs="Courier New"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4" w15:restartNumberingAfterBreak="0">
    <w:nsid w:val="4A014ACB"/>
    <w:multiLevelType w:val="multilevel"/>
    <w:tmpl w:val="469AEF6C"/>
    <w:lvl w:ilvl="0">
      <w:numFmt w:val="bullet"/>
      <w:pStyle w:val="StatementBody"/>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Times New Roman" w:hAnsi="Times New Roman" w:cs="Times New Roman"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 w15:restartNumberingAfterBreak="0">
    <w:nsid w:val="4A182C19"/>
    <w:multiLevelType w:val="multilevel"/>
    <w:tmpl w:val="E7E62720"/>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6" w15:restartNumberingAfterBreak="0">
    <w:nsid w:val="4A240A75"/>
    <w:multiLevelType w:val="multilevel"/>
    <w:tmpl w:val="C902D7F8"/>
    <w:lvl w:ilvl="0">
      <w:start w:val="5"/>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7" w15:restartNumberingAfterBreak="0">
    <w:nsid w:val="4C1A489C"/>
    <w:multiLevelType w:val="multilevel"/>
    <w:tmpl w:val="9B904D9E"/>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68" w15:restartNumberingAfterBreak="0">
    <w:nsid w:val="4C82523C"/>
    <w:multiLevelType w:val="multilevel"/>
    <w:tmpl w:val="0784C3B2"/>
    <w:lvl w:ilvl="0">
      <w:start w:val="1"/>
      <w:numFmt w:val="decimal"/>
      <w:pStyle w:val="StyleHeading1H1h1appheading1l1MemoHeading1h11h12h13h"/>
      <w:lvlText w:val="%1"/>
      <w:lvlJc w:val="left"/>
      <w:pPr>
        <w:tabs>
          <w:tab w:val="num" w:pos="0"/>
        </w:tabs>
        <w:ind w:left="720" w:hanging="360"/>
      </w:pPr>
      <w:rPr>
        <w:b w:val="0"/>
        <w:i w:val="0"/>
        <w:color w:val="auto"/>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9" w15:restartNumberingAfterBreak="0">
    <w:nsid w:val="4F8266C9"/>
    <w:multiLevelType w:val="multilevel"/>
    <w:tmpl w:val="ED7AF4FA"/>
    <w:lvl w:ilvl="0">
      <w:numFmt w:val="bullet"/>
      <w:lvlText w:val="-"/>
      <w:lvlJc w:val="left"/>
      <w:pPr>
        <w:tabs>
          <w:tab w:val="num" w:pos="0"/>
        </w:tabs>
        <w:ind w:left="440" w:hanging="440"/>
      </w:pPr>
      <w:rPr>
        <w:rFonts w:ascii="Times New Roman" w:hAnsi="Times New Roman" w:cs="Times New Roman"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70" w15:restartNumberingAfterBreak="0">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71" w15:restartNumberingAfterBreak="0">
    <w:nsid w:val="50700C84"/>
    <w:multiLevelType w:val="multilevel"/>
    <w:tmpl w:val="8A7421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2" w15:restartNumberingAfterBreak="0">
    <w:nsid w:val="507149BC"/>
    <w:multiLevelType w:val="multilevel"/>
    <w:tmpl w:val="0D0AAEB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73" w15:restartNumberingAfterBreak="0">
    <w:nsid w:val="5241535F"/>
    <w:multiLevelType w:val="multilevel"/>
    <w:tmpl w:val="71A64E0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4" w15:restartNumberingAfterBreak="0">
    <w:nsid w:val="530F1E59"/>
    <w:multiLevelType w:val="multilevel"/>
    <w:tmpl w:val="C696F318"/>
    <w:lvl w:ilvl="0">
      <w:start w:val="1"/>
      <w:numFmt w:val="bullet"/>
      <w:pStyle w:val="textintend1"/>
      <w:lvlText w:val=""/>
      <w:lvlJc w:val="left"/>
      <w:pPr>
        <w:tabs>
          <w:tab w:val="num" w:pos="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5" w15:restartNumberingAfterBreak="0">
    <w:nsid w:val="54D11D67"/>
    <w:multiLevelType w:val="multilevel"/>
    <w:tmpl w:val="5BC611FC"/>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BA92156"/>
    <w:multiLevelType w:val="multilevel"/>
    <w:tmpl w:val="11EE1B3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8" w15:restartNumberingAfterBreak="0">
    <w:nsid w:val="5BDA7CBF"/>
    <w:multiLevelType w:val="multilevel"/>
    <w:tmpl w:val="F3EA2046"/>
    <w:lvl w:ilvl="0">
      <w:start w:val="1"/>
      <w:numFmt w:val="upperLetter"/>
      <w:lvlText w:val="%1."/>
      <w:lvlJc w:val="left"/>
      <w:pPr>
        <w:tabs>
          <w:tab w:val="num" w:pos="0"/>
        </w:tabs>
        <w:ind w:left="1480" w:hanging="400"/>
      </w:pPr>
    </w:lvl>
    <w:lvl w:ilvl="1">
      <w:start w:val="1"/>
      <w:numFmt w:val="upperLetter"/>
      <w:lvlText w:val="%2."/>
      <w:lvlJc w:val="left"/>
      <w:pPr>
        <w:tabs>
          <w:tab w:val="num" w:pos="0"/>
        </w:tabs>
        <w:ind w:left="1880" w:hanging="400"/>
      </w:pPr>
    </w:lvl>
    <w:lvl w:ilvl="2">
      <w:start w:val="1"/>
      <w:numFmt w:val="lowerRoman"/>
      <w:lvlText w:val="%3."/>
      <w:lvlJc w:val="right"/>
      <w:pPr>
        <w:tabs>
          <w:tab w:val="num" w:pos="0"/>
        </w:tabs>
        <w:ind w:left="2280" w:hanging="400"/>
      </w:pPr>
    </w:lvl>
    <w:lvl w:ilvl="3">
      <w:start w:val="1"/>
      <w:numFmt w:val="decimal"/>
      <w:lvlText w:val="%4."/>
      <w:lvlJc w:val="left"/>
      <w:pPr>
        <w:tabs>
          <w:tab w:val="num" w:pos="0"/>
        </w:tabs>
        <w:ind w:left="2680" w:hanging="400"/>
      </w:pPr>
    </w:lvl>
    <w:lvl w:ilvl="4">
      <w:start w:val="1"/>
      <w:numFmt w:val="upperLetter"/>
      <w:lvlText w:val="%5."/>
      <w:lvlJc w:val="left"/>
      <w:pPr>
        <w:tabs>
          <w:tab w:val="num" w:pos="0"/>
        </w:tabs>
        <w:ind w:left="3080" w:hanging="400"/>
      </w:pPr>
    </w:lvl>
    <w:lvl w:ilvl="5">
      <w:start w:val="1"/>
      <w:numFmt w:val="lowerRoman"/>
      <w:lvlText w:val="%6."/>
      <w:lvlJc w:val="right"/>
      <w:pPr>
        <w:tabs>
          <w:tab w:val="num" w:pos="0"/>
        </w:tabs>
        <w:ind w:left="3480" w:hanging="400"/>
      </w:pPr>
    </w:lvl>
    <w:lvl w:ilvl="6">
      <w:start w:val="1"/>
      <w:numFmt w:val="decimal"/>
      <w:lvlText w:val="%7."/>
      <w:lvlJc w:val="left"/>
      <w:pPr>
        <w:tabs>
          <w:tab w:val="num" w:pos="0"/>
        </w:tabs>
        <w:ind w:left="3880" w:hanging="400"/>
      </w:pPr>
    </w:lvl>
    <w:lvl w:ilvl="7">
      <w:start w:val="1"/>
      <w:numFmt w:val="upperLetter"/>
      <w:lvlText w:val="%8."/>
      <w:lvlJc w:val="left"/>
      <w:pPr>
        <w:tabs>
          <w:tab w:val="num" w:pos="0"/>
        </w:tabs>
        <w:ind w:left="4280" w:hanging="400"/>
      </w:pPr>
    </w:lvl>
    <w:lvl w:ilvl="8">
      <w:start w:val="1"/>
      <w:numFmt w:val="lowerRoman"/>
      <w:lvlText w:val="%9."/>
      <w:lvlJc w:val="right"/>
      <w:pPr>
        <w:tabs>
          <w:tab w:val="num" w:pos="0"/>
        </w:tabs>
        <w:ind w:left="4680" w:hanging="400"/>
      </w:pPr>
    </w:lvl>
  </w:abstractNum>
  <w:abstractNum w:abstractNumId="79" w15:restartNumberingAfterBreak="0">
    <w:nsid w:val="5C043DC0"/>
    <w:multiLevelType w:val="multilevel"/>
    <w:tmpl w:val="5216B0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0" w15:restartNumberingAfterBreak="0">
    <w:nsid w:val="5CAF68A0"/>
    <w:multiLevelType w:val="multilevel"/>
    <w:tmpl w:val="2ABE48C6"/>
    <w:lvl w:ilvl="0">
      <w:numFmt w:val="bullet"/>
      <w:lvlText w:val="-"/>
      <w:lvlJc w:val="left"/>
      <w:pPr>
        <w:tabs>
          <w:tab w:val="num" w:pos="0"/>
        </w:tabs>
        <w:ind w:left="360" w:hanging="360"/>
      </w:pPr>
      <w:rPr>
        <w:rFonts w:ascii="Times New Roman" w:eastAsiaTheme="minorEastAsia"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1" w15:restartNumberingAfterBreak="0">
    <w:nsid w:val="5DCC2AF5"/>
    <w:multiLevelType w:val="multilevel"/>
    <w:tmpl w:val="8760D726"/>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pStyle w:val="4h4H4H41h41H42h42H43h43H411h411H421h421H44h"/>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2" w15:restartNumberingAfterBreak="0">
    <w:nsid w:val="5EA529D7"/>
    <w:multiLevelType w:val="multilevel"/>
    <w:tmpl w:val="A746A2C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3" w15:restartNumberingAfterBreak="0">
    <w:nsid w:val="616A7122"/>
    <w:multiLevelType w:val="multilevel"/>
    <w:tmpl w:val="0B96FB2C"/>
    <w:lvl w:ilvl="0">
      <w:start w:val="1"/>
      <w:numFmt w:val="bullet"/>
      <w:lvlText w:val=""/>
      <w:lvlJc w:val="left"/>
      <w:pPr>
        <w:tabs>
          <w:tab w:val="num" w:pos="0"/>
        </w:tabs>
        <w:ind w:left="576" w:hanging="360"/>
      </w:pPr>
      <w:rPr>
        <w:rFonts w:ascii="Symbol" w:hAnsi="Symbol" w:cs="Symbol" w:hint="default"/>
      </w:rPr>
    </w:lvl>
    <w:lvl w:ilvl="1">
      <w:start w:val="1"/>
      <w:numFmt w:val="bullet"/>
      <w:lvlText w:val="o"/>
      <w:lvlJc w:val="left"/>
      <w:pPr>
        <w:tabs>
          <w:tab w:val="num" w:pos="0"/>
        </w:tabs>
        <w:ind w:left="1296" w:hanging="360"/>
      </w:pPr>
      <w:rPr>
        <w:rFonts w:ascii="Courier New" w:hAnsi="Courier New" w:cs="Courier New" w:hint="default"/>
      </w:rPr>
    </w:lvl>
    <w:lvl w:ilvl="2">
      <w:start w:val="1"/>
      <w:numFmt w:val="bullet"/>
      <w:lvlText w:val=""/>
      <w:lvlJc w:val="left"/>
      <w:pPr>
        <w:tabs>
          <w:tab w:val="num" w:pos="0"/>
        </w:tabs>
        <w:ind w:left="2016" w:hanging="360"/>
      </w:pPr>
      <w:rPr>
        <w:rFonts w:ascii="Wingdings" w:hAnsi="Wingdings" w:cs="Wingdings" w:hint="default"/>
      </w:rPr>
    </w:lvl>
    <w:lvl w:ilvl="3">
      <w:start w:val="1"/>
      <w:numFmt w:val="bullet"/>
      <w:lvlText w:val=""/>
      <w:lvlJc w:val="left"/>
      <w:pPr>
        <w:tabs>
          <w:tab w:val="num" w:pos="0"/>
        </w:tabs>
        <w:ind w:left="2736" w:hanging="360"/>
      </w:pPr>
      <w:rPr>
        <w:rFonts w:ascii="Symbol" w:hAnsi="Symbol" w:cs="Symbol" w:hint="default"/>
      </w:rPr>
    </w:lvl>
    <w:lvl w:ilvl="4">
      <w:start w:val="1"/>
      <w:numFmt w:val="bullet"/>
      <w:lvlText w:val="o"/>
      <w:lvlJc w:val="left"/>
      <w:pPr>
        <w:tabs>
          <w:tab w:val="num" w:pos="0"/>
        </w:tabs>
        <w:ind w:left="3456" w:hanging="360"/>
      </w:pPr>
      <w:rPr>
        <w:rFonts w:ascii="Courier New" w:hAnsi="Courier New" w:cs="Courier New" w:hint="default"/>
      </w:rPr>
    </w:lvl>
    <w:lvl w:ilvl="5">
      <w:start w:val="1"/>
      <w:numFmt w:val="bullet"/>
      <w:lvlText w:val=""/>
      <w:lvlJc w:val="left"/>
      <w:pPr>
        <w:tabs>
          <w:tab w:val="num" w:pos="0"/>
        </w:tabs>
        <w:ind w:left="4176" w:hanging="360"/>
      </w:pPr>
      <w:rPr>
        <w:rFonts w:ascii="Wingdings" w:hAnsi="Wingdings" w:cs="Wingdings" w:hint="default"/>
      </w:rPr>
    </w:lvl>
    <w:lvl w:ilvl="6">
      <w:start w:val="1"/>
      <w:numFmt w:val="bullet"/>
      <w:lvlText w:val=""/>
      <w:lvlJc w:val="left"/>
      <w:pPr>
        <w:tabs>
          <w:tab w:val="num" w:pos="0"/>
        </w:tabs>
        <w:ind w:left="4896" w:hanging="360"/>
      </w:pPr>
      <w:rPr>
        <w:rFonts w:ascii="Symbol" w:hAnsi="Symbol" w:cs="Symbol" w:hint="default"/>
      </w:rPr>
    </w:lvl>
    <w:lvl w:ilvl="7">
      <w:start w:val="1"/>
      <w:numFmt w:val="bullet"/>
      <w:lvlText w:val="o"/>
      <w:lvlJc w:val="left"/>
      <w:pPr>
        <w:tabs>
          <w:tab w:val="num" w:pos="0"/>
        </w:tabs>
        <w:ind w:left="5616" w:hanging="360"/>
      </w:pPr>
      <w:rPr>
        <w:rFonts w:ascii="Courier New" w:hAnsi="Courier New" w:cs="Courier New" w:hint="default"/>
      </w:rPr>
    </w:lvl>
    <w:lvl w:ilvl="8">
      <w:start w:val="1"/>
      <w:numFmt w:val="bullet"/>
      <w:lvlText w:val=""/>
      <w:lvlJc w:val="left"/>
      <w:pPr>
        <w:tabs>
          <w:tab w:val="num" w:pos="0"/>
        </w:tabs>
        <w:ind w:left="6336" w:hanging="360"/>
      </w:pPr>
      <w:rPr>
        <w:rFonts w:ascii="Wingdings" w:hAnsi="Wingdings" w:cs="Wingdings" w:hint="default"/>
      </w:rPr>
    </w:lvl>
  </w:abstractNum>
  <w:abstractNum w:abstractNumId="84" w15:restartNumberingAfterBreak="0">
    <w:nsid w:val="62325D3A"/>
    <w:multiLevelType w:val="multilevel"/>
    <w:tmpl w:val="9AC4CA92"/>
    <w:lvl w:ilvl="0">
      <w:start w:val="1"/>
      <w:numFmt w:val="bullet"/>
      <w:lvlText w:val=""/>
      <w:lvlJc w:val="left"/>
      <w:pPr>
        <w:tabs>
          <w:tab w:val="num" w:pos="0"/>
        </w:tabs>
        <w:ind w:left="840" w:hanging="420"/>
      </w:pPr>
      <w:rPr>
        <w:rFonts w:ascii="Symbol" w:hAnsi="Symbol" w:cs="Symbol" w:hint="default"/>
      </w:rPr>
    </w:lvl>
    <w:lvl w:ilvl="1">
      <w:start w:val="1"/>
      <w:numFmt w:val="bullet"/>
      <w:lvlText w:val=""/>
      <w:lvlJc w:val="left"/>
      <w:pPr>
        <w:tabs>
          <w:tab w:val="num" w:pos="0"/>
        </w:tabs>
        <w:ind w:left="1260" w:hanging="420"/>
      </w:pPr>
      <w:rPr>
        <w:rFonts w:ascii="Wingdings" w:hAnsi="Wingdings" w:cs="Wingdings" w:hint="default"/>
        <w:color w:val="auto"/>
      </w:rPr>
    </w:lvl>
    <w:lvl w:ilvl="2">
      <w:start w:val="1"/>
      <w:numFmt w:val="bullet"/>
      <w:lvlText w:val=""/>
      <w:lvlJc w:val="left"/>
      <w:pPr>
        <w:tabs>
          <w:tab w:val="num" w:pos="0"/>
        </w:tabs>
        <w:ind w:left="1680" w:hanging="420"/>
      </w:pPr>
      <w:rPr>
        <w:rFonts w:ascii="Wingdings" w:hAnsi="Wingdings" w:cs="Wingdings" w:hint="default"/>
        <w:color w:val="auto"/>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85" w15:restartNumberingAfterBreak="0">
    <w:nsid w:val="629B18A7"/>
    <w:multiLevelType w:val="multilevel"/>
    <w:tmpl w:val="CDFAADA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6" w15:restartNumberingAfterBreak="0">
    <w:nsid w:val="62A17F32"/>
    <w:multiLevelType w:val="multilevel"/>
    <w:tmpl w:val="EE106E2A"/>
    <w:lvl w:ilvl="0">
      <w:start w:val="1"/>
      <w:numFmt w:val="decimal"/>
      <w:pStyle w:val="references0"/>
      <w:lvlText w:val="[%1]"/>
      <w:lvlJc w:val="left"/>
      <w:pPr>
        <w:tabs>
          <w:tab w:val="num"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7" w15:restartNumberingAfterBreak="0">
    <w:nsid w:val="65EA0990"/>
    <w:multiLevelType w:val="multilevel"/>
    <w:tmpl w:val="1A882492"/>
    <w:lvl w:ilvl="0">
      <w:start w:val="1"/>
      <w:numFmt w:val="bullet"/>
      <w:pStyle w:val="CharCharCharCharChar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8" w15:restartNumberingAfterBreak="0">
    <w:nsid w:val="66807955"/>
    <w:multiLevelType w:val="multilevel"/>
    <w:tmpl w:val="EC38B49E"/>
    <w:lvl w:ilvl="0">
      <w:numFmt w:val="bullet"/>
      <w:lvlText w:val="-"/>
      <w:lvlJc w:val="left"/>
      <w:pPr>
        <w:tabs>
          <w:tab w:val="num" w:pos="0"/>
        </w:tabs>
        <w:ind w:left="420" w:hanging="420"/>
      </w:pPr>
      <w:rPr>
        <w:rFonts w:ascii="Times New Roman" w:hAnsi="Times New Roman" w:cs="Times New Roman" w:hint="default"/>
        <w:lang w:val="en-US"/>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9" w15:restartNumberingAfterBreak="0">
    <w:nsid w:val="66C8472C"/>
    <w:multiLevelType w:val="multilevel"/>
    <w:tmpl w:val="3FD64CC6"/>
    <w:lvl w:ilvl="0">
      <w:start w:val="1"/>
      <w:numFmt w:val="bullet"/>
      <w:lvlText w:val=""/>
      <w:lvlJc w:val="left"/>
      <w:pPr>
        <w:tabs>
          <w:tab w:val="num" w:pos="0"/>
        </w:tabs>
        <w:ind w:left="728" w:hanging="440"/>
      </w:pPr>
      <w:rPr>
        <w:rFonts w:ascii="Wingdings" w:hAnsi="Wingdings" w:cs="Wingdings" w:hint="default"/>
      </w:rPr>
    </w:lvl>
    <w:lvl w:ilvl="1">
      <w:start w:val="1"/>
      <w:numFmt w:val="bullet"/>
      <w:lvlText w:val=""/>
      <w:lvlJc w:val="left"/>
      <w:pPr>
        <w:tabs>
          <w:tab w:val="num" w:pos="0"/>
        </w:tabs>
        <w:ind w:left="1168" w:hanging="440"/>
      </w:pPr>
      <w:rPr>
        <w:rFonts w:ascii="Wingdings" w:hAnsi="Wingdings" w:cs="Wingdings" w:hint="default"/>
      </w:rPr>
    </w:lvl>
    <w:lvl w:ilvl="2">
      <w:start w:val="1"/>
      <w:numFmt w:val="bullet"/>
      <w:lvlText w:val=""/>
      <w:lvlJc w:val="left"/>
      <w:pPr>
        <w:tabs>
          <w:tab w:val="num" w:pos="0"/>
        </w:tabs>
        <w:ind w:left="1608" w:hanging="440"/>
      </w:pPr>
      <w:rPr>
        <w:rFonts w:ascii="Wingdings" w:hAnsi="Wingdings" w:cs="Wingdings" w:hint="default"/>
      </w:rPr>
    </w:lvl>
    <w:lvl w:ilvl="3">
      <w:start w:val="1"/>
      <w:numFmt w:val="bullet"/>
      <w:lvlText w:val=""/>
      <w:lvlJc w:val="left"/>
      <w:pPr>
        <w:tabs>
          <w:tab w:val="num" w:pos="0"/>
        </w:tabs>
        <w:ind w:left="2048" w:hanging="440"/>
      </w:pPr>
      <w:rPr>
        <w:rFonts w:ascii="Wingdings" w:hAnsi="Wingdings" w:cs="Wingdings" w:hint="default"/>
      </w:rPr>
    </w:lvl>
    <w:lvl w:ilvl="4">
      <w:start w:val="1"/>
      <w:numFmt w:val="bullet"/>
      <w:lvlText w:val=""/>
      <w:lvlJc w:val="left"/>
      <w:pPr>
        <w:tabs>
          <w:tab w:val="num" w:pos="0"/>
        </w:tabs>
        <w:ind w:left="2488" w:hanging="440"/>
      </w:pPr>
      <w:rPr>
        <w:rFonts w:ascii="Wingdings" w:hAnsi="Wingdings" w:cs="Wingdings" w:hint="default"/>
      </w:rPr>
    </w:lvl>
    <w:lvl w:ilvl="5">
      <w:start w:val="1"/>
      <w:numFmt w:val="bullet"/>
      <w:lvlText w:val=""/>
      <w:lvlJc w:val="left"/>
      <w:pPr>
        <w:tabs>
          <w:tab w:val="num" w:pos="0"/>
        </w:tabs>
        <w:ind w:left="2928" w:hanging="440"/>
      </w:pPr>
      <w:rPr>
        <w:rFonts w:ascii="Wingdings" w:hAnsi="Wingdings" w:cs="Wingdings" w:hint="default"/>
      </w:rPr>
    </w:lvl>
    <w:lvl w:ilvl="6">
      <w:start w:val="1"/>
      <w:numFmt w:val="bullet"/>
      <w:lvlText w:val=""/>
      <w:lvlJc w:val="left"/>
      <w:pPr>
        <w:tabs>
          <w:tab w:val="num" w:pos="0"/>
        </w:tabs>
        <w:ind w:left="3368" w:hanging="440"/>
      </w:pPr>
      <w:rPr>
        <w:rFonts w:ascii="Wingdings" w:hAnsi="Wingdings" w:cs="Wingdings" w:hint="default"/>
      </w:rPr>
    </w:lvl>
    <w:lvl w:ilvl="7">
      <w:start w:val="1"/>
      <w:numFmt w:val="bullet"/>
      <w:lvlText w:val=""/>
      <w:lvlJc w:val="left"/>
      <w:pPr>
        <w:tabs>
          <w:tab w:val="num" w:pos="0"/>
        </w:tabs>
        <w:ind w:left="3808" w:hanging="440"/>
      </w:pPr>
      <w:rPr>
        <w:rFonts w:ascii="Wingdings" w:hAnsi="Wingdings" w:cs="Wingdings" w:hint="default"/>
      </w:rPr>
    </w:lvl>
    <w:lvl w:ilvl="8">
      <w:start w:val="1"/>
      <w:numFmt w:val="bullet"/>
      <w:lvlText w:val=""/>
      <w:lvlJc w:val="left"/>
      <w:pPr>
        <w:tabs>
          <w:tab w:val="num" w:pos="0"/>
        </w:tabs>
        <w:ind w:left="4248" w:hanging="440"/>
      </w:pPr>
      <w:rPr>
        <w:rFonts w:ascii="Wingdings" w:hAnsi="Wingdings" w:cs="Wingdings" w:hint="default"/>
      </w:rPr>
    </w:lvl>
  </w:abstractNum>
  <w:abstractNum w:abstractNumId="90" w15:restartNumberingAfterBreak="0">
    <w:nsid w:val="67E9133A"/>
    <w:multiLevelType w:val="multilevel"/>
    <w:tmpl w:val="A88A4820"/>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91" w15:restartNumberingAfterBreak="0">
    <w:nsid w:val="69C31A38"/>
    <w:multiLevelType w:val="multilevel"/>
    <w:tmpl w:val="35F43B86"/>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2" w15:restartNumberingAfterBreak="0">
    <w:nsid w:val="6A2E37F9"/>
    <w:multiLevelType w:val="multilevel"/>
    <w:tmpl w:val="F8487A2E"/>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3" w15:restartNumberingAfterBreak="0">
    <w:nsid w:val="6AB60DE5"/>
    <w:multiLevelType w:val="multilevel"/>
    <w:tmpl w:val="851271E2"/>
    <w:lvl w:ilvl="0">
      <w:numFmt w:val="bullet"/>
      <w:lvlText w:val="-"/>
      <w:lvlJc w:val="left"/>
      <w:pPr>
        <w:tabs>
          <w:tab w:val="num" w:pos="0"/>
        </w:tabs>
        <w:ind w:left="440" w:hanging="440"/>
      </w:pPr>
      <w:rPr>
        <w:rFonts w:ascii="Times New Roman" w:hAnsi="Times New Roman" w:cs="Times New Roman"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94" w15:restartNumberingAfterBreak="0">
    <w:nsid w:val="6AC55387"/>
    <w:multiLevelType w:val="multilevel"/>
    <w:tmpl w:val="69DA5602"/>
    <w:lvl w:ilvl="0">
      <w:start w:val="1"/>
      <w:numFmt w:val="bullet"/>
      <w:lvlText w:val="o"/>
      <w:lvlJc w:val="left"/>
      <w:pPr>
        <w:tabs>
          <w:tab w:val="num" w:pos="0"/>
        </w:tabs>
        <w:ind w:left="800" w:hanging="400"/>
      </w:pPr>
      <w:rPr>
        <w:rFonts w:ascii="Courier New" w:hAnsi="Courier New" w:cs="Courier New" w:hint="default"/>
      </w:rPr>
    </w:lvl>
    <w:lvl w:ilvl="1">
      <w:start w:val="5"/>
      <w:numFmt w:val="bullet"/>
      <w:lvlText w:val=""/>
      <w:lvlJc w:val="left"/>
      <w:pPr>
        <w:tabs>
          <w:tab w:val="num" w:pos="0"/>
        </w:tabs>
        <w:ind w:left="1200" w:hanging="400"/>
      </w:pPr>
      <w:rPr>
        <w:rFonts w:ascii="Symbol" w:hAnsi="Symbol" w:cs="Symbol"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95" w15:restartNumberingAfterBreak="0">
    <w:nsid w:val="6AE52841"/>
    <w:multiLevelType w:val="multilevel"/>
    <w:tmpl w:val="F046474E"/>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96" w15:restartNumberingAfterBreak="0">
    <w:nsid w:val="6AE6410C"/>
    <w:multiLevelType w:val="multilevel"/>
    <w:tmpl w:val="4EC2CFC2"/>
    <w:lvl w:ilvl="0">
      <w:start w:val="1"/>
      <w:numFmt w:val="bullet"/>
      <w:lvlText w:val="•"/>
      <w:lvlJc w:val="left"/>
      <w:pPr>
        <w:tabs>
          <w:tab w:val="num" w:pos="720"/>
        </w:tabs>
        <w:ind w:left="720" w:hanging="360"/>
      </w:pPr>
      <w:rPr>
        <w:rFonts w:ascii="Arial" w:hAnsi="Arial" w:cs="Arial" w:hint="default"/>
      </w:rPr>
    </w:lvl>
    <w:lvl w:ilvl="1">
      <w:numFmt w:val="bullet"/>
      <w:pStyle w:val="RAN1bullet2"/>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97" w15:restartNumberingAfterBreak="0">
    <w:nsid w:val="6DD72C61"/>
    <w:multiLevelType w:val="multilevel"/>
    <w:tmpl w:val="6E1464F2"/>
    <w:lvl w:ilvl="0">
      <w:start w:val="1"/>
      <w:numFmt w:val="bullet"/>
      <w:lvlText w:val=""/>
      <w:lvlJc w:val="left"/>
      <w:pPr>
        <w:tabs>
          <w:tab w:val="num" w:pos="0"/>
        </w:tabs>
        <w:ind w:left="1140" w:hanging="420"/>
      </w:pPr>
      <w:rPr>
        <w:rFonts w:ascii="Wingdings" w:hAnsi="Wingdings" w:cs="Wingdings" w:hint="default"/>
      </w:rPr>
    </w:lvl>
    <w:lvl w:ilvl="1">
      <w:start w:val="1"/>
      <w:numFmt w:val="bullet"/>
      <w:lvlText w:val=""/>
      <w:lvlJc w:val="left"/>
      <w:pPr>
        <w:tabs>
          <w:tab w:val="num" w:pos="0"/>
        </w:tabs>
        <w:ind w:left="1560" w:hanging="420"/>
      </w:pPr>
      <w:rPr>
        <w:rFonts w:ascii="Wingdings" w:hAnsi="Wingdings" w:cs="Wingdings" w:hint="default"/>
      </w:rPr>
    </w:lvl>
    <w:lvl w:ilvl="2">
      <w:start w:val="1"/>
      <w:numFmt w:val="bullet"/>
      <w:lvlText w:val=""/>
      <w:lvlJc w:val="left"/>
      <w:pPr>
        <w:tabs>
          <w:tab w:val="num" w:pos="0"/>
        </w:tabs>
        <w:ind w:left="1980" w:hanging="420"/>
      </w:pPr>
      <w:rPr>
        <w:rFonts w:ascii="Wingdings" w:hAnsi="Wingdings" w:cs="Wingdings" w:hint="default"/>
      </w:rPr>
    </w:lvl>
    <w:lvl w:ilvl="3">
      <w:start w:val="1"/>
      <w:numFmt w:val="bullet"/>
      <w:lvlText w:val=""/>
      <w:lvlJc w:val="left"/>
      <w:pPr>
        <w:tabs>
          <w:tab w:val="num" w:pos="0"/>
        </w:tabs>
        <w:ind w:left="2400" w:hanging="420"/>
      </w:pPr>
      <w:rPr>
        <w:rFonts w:ascii="Wingdings" w:hAnsi="Wingdings" w:cs="Wingdings" w:hint="default"/>
      </w:rPr>
    </w:lvl>
    <w:lvl w:ilvl="4">
      <w:start w:val="1"/>
      <w:numFmt w:val="bullet"/>
      <w:lvlText w:val=""/>
      <w:lvlJc w:val="left"/>
      <w:pPr>
        <w:tabs>
          <w:tab w:val="num" w:pos="0"/>
        </w:tabs>
        <w:ind w:left="2820" w:hanging="420"/>
      </w:pPr>
      <w:rPr>
        <w:rFonts w:ascii="Wingdings" w:hAnsi="Wingdings" w:cs="Wingdings" w:hint="default"/>
      </w:rPr>
    </w:lvl>
    <w:lvl w:ilvl="5">
      <w:start w:val="1"/>
      <w:numFmt w:val="bullet"/>
      <w:lvlText w:val=""/>
      <w:lvlJc w:val="left"/>
      <w:pPr>
        <w:tabs>
          <w:tab w:val="num" w:pos="0"/>
        </w:tabs>
        <w:ind w:left="3240" w:hanging="420"/>
      </w:pPr>
      <w:rPr>
        <w:rFonts w:ascii="Wingdings" w:hAnsi="Wingdings" w:cs="Wingdings" w:hint="default"/>
      </w:rPr>
    </w:lvl>
    <w:lvl w:ilvl="6">
      <w:start w:val="1"/>
      <w:numFmt w:val="bullet"/>
      <w:lvlText w:val=""/>
      <w:lvlJc w:val="left"/>
      <w:pPr>
        <w:tabs>
          <w:tab w:val="num" w:pos="0"/>
        </w:tabs>
        <w:ind w:left="3660" w:hanging="420"/>
      </w:pPr>
      <w:rPr>
        <w:rFonts w:ascii="Wingdings" w:hAnsi="Wingdings" w:cs="Wingdings" w:hint="default"/>
      </w:rPr>
    </w:lvl>
    <w:lvl w:ilvl="7">
      <w:start w:val="1"/>
      <w:numFmt w:val="bullet"/>
      <w:lvlText w:val=""/>
      <w:lvlJc w:val="left"/>
      <w:pPr>
        <w:tabs>
          <w:tab w:val="num" w:pos="0"/>
        </w:tabs>
        <w:ind w:left="4080" w:hanging="420"/>
      </w:pPr>
      <w:rPr>
        <w:rFonts w:ascii="Wingdings" w:hAnsi="Wingdings" w:cs="Wingdings" w:hint="default"/>
      </w:rPr>
    </w:lvl>
    <w:lvl w:ilvl="8">
      <w:start w:val="1"/>
      <w:numFmt w:val="bullet"/>
      <w:lvlText w:val=""/>
      <w:lvlJc w:val="left"/>
      <w:pPr>
        <w:tabs>
          <w:tab w:val="num" w:pos="0"/>
        </w:tabs>
        <w:ind w:left="4500" w:hanging="420"/>
      </w:pPr>
      <w:rPr>
        <w:rFonts w:ascii="Wingdings" w:hAnsi="Wingdings" w:cs="Wingdings" w:hint="default"/>
      </w:rPr>
    </w:lvl>
  </w:abstractNum>
  <w:abstractNum w:abstractNumId="98" w15:restartNumberingAfterBreak="0">
    <w:nsid w:val="6E5C1D3A"/>
    <w:multiLevelType w:val="hybridMultilevel"/>
    <w:tmpl w:val="CDD60FBE"/>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9" w15:restartNumberingAfterBreak="0">
    <w:nsid w:val="6EE75CD8"/>
    <w:multiLevelType w:val="multilevel"/>
    <w:tmpl w:val="02F0F220"/>
    <w:lvl w:ilvl="0">
      <w:numFmt w:val="bullet"/>
      <w:pStyle w:val="3GPPAgreements"/>
      <w:lvlText w:val="•"/>
      <w:lvlJc w:val="left"/>
      <w:pPr>
        <w:tabs>
          <w:tab w:val="num" w:pos="0"/>
        </w:tabs>
        <w:ind w:left="284" w:hanging="284"/>
      </w:pPr>
      <w:rPr>
        <w:rFonts w:ascii="SimSun" w:hAnsi="SimSun" w:cs="SimSun" w:hint="default"/>
        <w:color w:val="auto"/>
        <w:sz w:val="22"/>
      </w:rPr>
    </w:lvl>
    <w:lvl w:ilvl="1">
      <w:numFmt w:val="bullet"/>
      <w:lvlText w:val="•"/>
      <w:lvlJc w:val="left"/>
      <w:pPr>
        <w:tabs>
          <w:tab w:val="num" w:pos="0"/>
        </w:tabs>
        <w:ind w:left="851" w:hanging="283"/>
      </w:pPr>
      <w:rPr>
        <w:rFonts w:ascii="SimSun" w:hAnsi="SimSun" w:cs="SimSun" w:hint="default"/>
        <w:color w:val="auto"/>
        <w:sz w:val="22"/>
        <w:lang w:val="en-GB"/>
      </w:rPr>
    </w:lvl>
    <w:lvl w:ilvl="2">
      <w:numFmt w:val="bullet"/>
      <w:lvlText w:val="-"/>
      <w:lvlJc w:val="left"/>
      <w:pPr>
        <w:tabs>
          <w:tab w:val="num" w:pos="0"/>
        </w:tabs>
        <w:ind w:left="1135" w:hanging="284"/>
      </w:pPr>
      <w:rPr>
        <w:rFonts w:ascii="Times New Roman" w:hAnsi="Times New Roman" w:cs="Times New Roman" w:hint="default"/>
        <w:color w:val="auto"/>
        <w:sz w:val="22"/>
      </w:rPr>
    </w:lvl>
    <w:lvl w:ilvl="3">
      <w:numFmt w:val="bullet"/>
      <w:lvlText w:val="•"/>
      <w:lvlJc w:val="left"/>
      <w:pPr>
        <w:tabs>
          <w:tab w:val="num" w:pos="0"/>
        </w:tabs>
        <w:ind w:left="1418" w:hanging="283"/>
      </w:pPr>
      <w:rPr>
        <w:rFonts w:ascii="SimSun" w:hAnsi="SimSun" w:cs="SimSun" w:hint="default"/>
        <w:color w:val="auto"/>
      </w:rPr>
    </w:lvl>
    <w:lvl w:ilvl="4">
      <w:start w:val="1"/>
      <w:numFmt w:val="bullet"/>
      <w:lvlText w:val="▪"/>
      <w:lvlJc w:val="left"/>
      <w:pPr>
        <w:tabs>
          <w:tab w:val="num" w:pos="0"/>
        </w:tabs>
        <w:ind w:left="1702" w:hanging="284"/>
      </w:pPr>
      <w:rPr>
        <w:rFonts w:ascii="Times New Roman" w:hAnsi="Times New Roman" w:cs="Times New Roman" w:hint="default"/>
        <w:color w:val="auto"/>
      </w:rPr>
    </w:lvl>
    <w:lvl w:ilvl="5">
      <w:start w:val="1"/>
      <w:numFmt w:val="lowerRoman"/>
      <w:lvlText w:val="(%6)"/>
      <w:lvlJc w:val="left"/>
      <w:pPr>
        <w:tabs>
          <w:tab w:val="num" w:pos="0"/>
        </w:tabs>
        <w:ind w:left="2444" w:hanging="360"/>
      </w:pPr>
    </w:lvl>
    <w:lvl w:ilvl="6">
      <w:start w:val="1"/>
      <w:numFmt w:val="decimal"/>
      <w:lvlText w:val="%7."/>
      <w:lvlJc w:val="left"/>
      <w:pPr>
        <w:tabs>
          <w:tab w:val="num" w:pos="0"/>
        </w:tabs>
        <w:ind w:left="2804" w:hanging="360"/>
      </w:pPr>
    </w:lvl>
    <w:lvl w:ilvl="7">
      <w:start w:val="1"/>
      <w:numFmt w:val="lowerLetter"/>
      <w:lvlText w:val="%8."/>
      <w:lvlJc w:val="left"/>
      <w:pPr>
        <w:tabs>
          <w:tab w:val="num" w:pos="0"/>
        </w:tabs>
        <w:ind w:left="3164" w:hanging="360"/>
      </w:pPr>
    </w:lvl>
    <w:lvl w:ilvl="8">
      <w:start w:val="1"/>
      <w:numFmt w:val="lowerRoman"/>
      <w:lvlText w:val="%9."/>
      <w:lvlJc w:val="left"/>
      <w:pPr>
        <w:tabs>
          <w:tab w:val="num" w:pos="0"/>
        </w:tabs>
        <w:ind w:left="3524" w:hanging="360"/>
      </w:pPr>
    </w:lvl>
  </w:abstractNum>
  <w:abstractNum w:abstractNumId="100" w15:restartNumberingAfterBreak="0">
    <w:nsid w:val="6F376FC9"/>
    <w:multiLevelType w:val="multilevel"/>
    <w:tmpl w:val="60C03C9C"/>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pStyle w:val="RAN1bullet3"/>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1" w15:restartNumberingAfterBreak="0">
    <w:nsid w:val="6FFC5E50"/>
    <w:multiLevelType w:val="multilevel"/>
    <w:tmpl w:val="6FFC5E50"/>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color w:val="auto"/>
      </w:rPr>
    </w:lvl>
    <w:lvl w:ilvl="2">
      <w:start w:val="1"/>
      <w:numFmt w:val="bullet"/>
      <w:lvlText w:val=""/>
      <w:lvlJc w:val="left"/>
      <w:pPr>
        <w:ind w:left="1680" w:hanging="420"/>
      </w:pPr>
      <w:rPr>
        <w:rFonts w:ascii="Wingdings" w:hAnsi="Wingdings"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2" w15:restartNumberingAfterBreak="0">
    <w:nsid w:val="70BA59C2"/>
    <w:multiLevelType w:val="multilevel"/>
    <w:tmpl w:val="55BED064"/>
    <w:lvl w:ilvl="0">
      <w:start w:val="1"/>
      <w:numFmt w:val="bullet"/>
      <w:lvlText w:val=""/>
      <w:lvlJc w:val="left"/>
      <w:pPr>
        <w:tabs>
          <w:tab w:val="num" w:pos="0"/>
        </w:tabs>
        <w:ind w:left="360" w:hanging="36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3" w15:restartNumberingAfterBreak="0">
    <w:nsid w:val="714414CA"/>
    <w:multiLevelType w:val="multilevel"/>
    <w:tmpl w:val="7FCADC48"/>
    <w:lvl w:ilvl="0">
      <w:start w:val="1"/>
      <w:numFmt w:val="decimalZero"/>
      <w:pStyle w:val="SpecTextNum"/>
      <w:lvlText w:val="[00%1]"/>
      <w:lvlJc w:val="left"/>
      <w:pPr>
        <w:tabs>
          <w:tab w:val="num" w:pos="1134"/>
        </w:tabs>
        <w:ind w:left="0" w:firstLine="0"/>
      </w:pPr>
      <w:rPr>
        <w:rFonts w:ascii="Times New Roman" w:hAnsi="Times New Roman"/>
        <w:b/>
        <w:i w:val="0"/>
        <w:color w:val="000000"/>
      </w:rPr>
    </w:lvl>
    <w:lvl w:ilvl="1">
      <w:start w:val="1"/>
      <w:numFmt w:val="upperLetter"/>
      <w:lvlText w:val="%2."/>
      <w:lvlJc w:val="left"/>
      <w:pPr>
        <w:tabs>
          <w:tab w:val="num" w:pos="300"/>
        </w:tabs>
        <w:ind w:left="300" w:hanging="400"/>
      </w:pPr>
    </w:lvl>
    <w:lvl w:ilvl="2">
      <w:start w:val="1"/>
      <w:numFmt w:val="lowerRoman"/>
      <w:lvlText w:val="%3."/>
      <w:lvlJc w:val="right"/>
      <w:pPr>
        <w:tabs>
          <w:tab w:val="num" w:pos="700"/>
        </w:tabs>
        <w:ind w:left="700" w:hanging="400"/>
      </w:pPr>
    </w:lvl>
    <w:lvl w:ilvl="3">
      <w:start w:val="1"/>
      <w:numFmt w:val="decimal"/>
      <w:lvlText w:val="%4."/>
      <w:lvlJc w:val="left"/>
      <w:pPr>
        <w:tabs>
          <w:tab w:val="num" w:pos="1100"/>
        </w:tabs>
        <w:ind w:left="1100" w:hanging="400"/>
      </w:pPr>
    </w:lvl>
    <w:lvl w:ilvl="4">
      <w:start w:val="1"/>
      <w:numFmt w:val="upperLetter"/>
      <w:lvlText w:val="%5."/>
      <w:lvlJc w:val="left"/>
      <w:pPr>
        <w:tabs>
          <w:tab w:val="num" w:pos="1500"/>
        </w:tabs>
        <w:ind w:left="1500" w:hanging="400"/>
      </w:pPr>
    </w:lvl>
    <w:lvl w:ilvl="5">
      <w:start w:val="1"/>
      <w:numFmt w:val="lowerRoman"/>
      <w:lvlText w:val="%6."/>
      <w:lvlJc w:val="right"/>
      <w:pPr>
        <w:tabs>
          <w:tab w:val="num" w:pos="1900"/>
        </w:tabs>
        <w:ind w:left="1900" w:hanging="400"/>
      </w:pPr>
    </w:lvl>
    <w:lvl w:ilvl="6">
      <w:start w:val="1"/>
      <w:numFmt w:val="decimal"/>
      <w:lvlText w:val="%7."/>
      <w:lvlJc w:val="left"/>
      <w:pPr>
        <w:tabs>
          <w:tab w:val="num" w:pos="2300"/>
        </w:tabs>
        <w:ind w:left="2300" w:hanging="400"/>
      </w:pPr>
    </w:lvl>
    <w:lvl w:ilvl="7">
      <w:start w:val="1"/>
      <w:numFmt w:val="upperLetter"/>
      <w:lvlText w:val="%8."/>
      <w:lvlJc w:val="left"/>
      <w:pPr>
        <w:tabs>
          <w:tab w:val="num" w:pos="2700"/>
        </w:tabs>
        <w:ind w:left="2700" w:hanging="400"/>
      </w:pPr>
    </w:lvl>
    <w:lvl w:ilvl="8">
      <w:start w:val="1"/>
      <w:numFmt w:val="lowerRoman"/>
      <w:lvlText w:val="%9."/>
      <w:lvlJc w:val="right"/>
      <w:pPr>
        <w:tabs>
          <w:tab w:val="num" w:pos="3100"/>
        </w:tabs>
        <w:ind w:left="3100" w:hanging="400"/>
      </w:pPr>
    </w:lvl>
  </w:abstractNum>
  <w:abstractNum w:abstractNumId="104" w15:restartNumberingAfterBreak="0">
    <w:nsid w:val="717850D4"/>
    <w:multiLevelType w:val="multilevel"/>
    <w:tmpl w:val="21EA7792"/>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5" w15:restartNumberingAfterBreak="0">
    <w:nsid w:val="71BB5906"/>
    <w:multiLevelType w:val="multilevel"/>
    <w:tmpl w:val="29BED974"/>
    <w:lvl w:ilvl="0">
      <w:numFmt w:val="bullet"/>
      <w:lvlText w:val="-"/>
      <w:lvlJc w:val="left"/>
      <w:pPr>
        <w:tabs>
          <w:tab w:val="num" w:pos="0"/>
        </w:tabs>
        <w:ind w:left="440" w:hanging="440"/>
      </w:pPr>
      <w:rPr>
        <w:rFonts w:ascii="Times New Roman" w:hAnsi="Times New Roman" w:cs="Times New Roman"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06" w15:restartNumberingAfterBreak="0">
    <w:nsid w:val="7227185B"/>
    <w:multiLevelType w:val="multilevel"/>
    <w:tmpl w:val="46B648E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7" w15:restartNumberingAfterBreak="0">
    <w:nsid w:val="724D5172"/>
    <w:multiLevelType w:val="multilevel"/>
    <w:tmpl w:val="7DB86E44"/>
    <w:lvl w:ilvl="0">
      <w:start w:val="1"/>
      <w:numFmt w:val="bullet"/>
      <w:lvlText w:val=""/>
      <w:lvlJc w:val="left"/>
      <w:pPr>
        <w:tabs>
          <w:tab w:val="num" w:pos="0"/>
        </w:tabs>
        <w:ind w:left="760" w:hanging="400"/>
      </w:pPr>
      <w:rPr>
        <w:rFonts w:ascii="Symbol" w:hAnsi="Symbol" w:cs="Symbol" w:hint="default"/>
      </w:rPr>
    </w:lvl>
    <w:lvl w:ilvl="1">
      <w:start w:val="1"/>
      <w:numFmt w:val="upperLetter"/>
      <w:lvlText w:val="%2."/>
      <w:lvlJc w:val="left"/>
      <w:pPr>
        <w:tabs>
          <w:tab w:val="num" w:pos="0"/>
        </w:tabs>
        <w:ind w:left="1160" w:hanging="400"/>
      </w:pPr>
    </w:lvl>
    <w:lvl w:ilvl="2">
      <w:start w:val="1"/>
      <w:numFmt w:val="lowerRoman"/>
      <w:lvlText w:val="%3."/>
      <w:lvlJc w:val="right"/>
      <w:pPr>
        <w:tabs>
          <w:tab w:val="num" w:pos="0"/>
        </w:tabs>
        <w:ind w:left="1560" w:hanging="400"/>
      </w:pPr>
    </w:lvl>
    <w:lvl w:ilvl="3">
      <w:start w:val="1"/>
      <w:numFmt w:val="decimal"/>
      <w:lvlText w:val="%4."/>
      <w:lvlJc w:val="left"/>
      <w:pPr>
        <w:tabs>
          <w:tab w:val="num" w:pos="0"/>
        </w:tabs>
        <w:ind w:left="1960" w:hanging="400"/>
      </w:pPr>
    </w:lvl>
    <w:lvl w:ilvl="4">
      <w:start w:val="1"/>
      <w:numFmt w:val="upperLetter"/>
      <w:lvlText w:val="%5."/>
      <w:lvlJc w:val="left"/>
      <w:pPr>
        <w:tabs>
          <w:tab w:val="num" w:pos="0"/>
        </w:tabs>
        <w:ind w:left="2360" w:hanging="400"/>
      </w:pPr>
    </w:lvl>
    <w:lvl w:ilvl="5">
      <w:start w:val="1"/>
      <w:numFmt w:val="lowerRoman"/>
      <w:lvlText w:val="%6."/>
      <w:lvlJc w:val="right"/>
      <w:pPr>
        <w:tabs>
          <w:tab w:val="num" w:pos="0"/>
        </w:tabs>
        <w:ind w:left="2760" w:hanging="400"/>
      </w:pPr>
    </w:lvl>
    <w:lvl w:ilvl="6">
      <w:start w:val="1"/>
      <w:numFmt w:val="decimal"/>
      <w:lvlText w:val="%7."/>
      <w:lvlJc w:val="left"/>
      <w:pPr>
        <w:tabs>
          <w:tab w:val="num" w:pos="0"/>
        </w:tabs>
        <w:ind w:left="3160" w:hanging="400"/>
      </w:pPr>
    </w:lvl>
    <w:lvl w:ilvl="7">
      <w:start w:val="1"/>
      <w:numFmt w:val="upperLetter"/>
      <w:lvlText w:val="%8."/>
      <w:lvlJc w:val="left"/>
      <w:pPr>
        <w:tabs>
          <w:tab w:val="num" w:pos="0"/>
        </w:tabs>
        <w:ind w:left="3560" w:hanging="400"/>
      </w:pPr>
    </w:lvl>
    <w:lvl w:ilvl="8">
      <w:start w:val="1"/>
      <w:numFmt w:val="lowerRoman"/>
      <w:lvlText w:val="%9."/>
      <w:lvlJc w:val="right"/>
      <w:pPr>
        <w:tabs>
          <w:tab w:val="num" w:pos="0"/>
        </w:tabs>
        <w:ind w:left="3960" w:hanging="400"/>
      </w:pPr>
    </w:lvl>
  </w:abstractNum>
  <w:abstractNum w:abstractNumId="108" w15:restartNumberingAfterBreak="0">
    <w:nsid w:val="72A90A2D"/>
    <w:multiLevelType w:val="multilevel"/>
    <w:tmpl w:val="27FC7040"/>
    <w:lvl w:ilvl="0">
      <w:start w:val="1"/>
      <w:numFmt w:val="bullet"/>
      <w:lvlText w:val=""/>
      <w:lvlJc w:val="left"/>
      <w:pPr>
        <w:tabs>
          <w:tab w:val="num" w:pos="0"/>
        </w:tabs>
        <w:ind w:left="1612" w:hanging="420"/>
      </w:pPr>
      <w:rPr>
        <w:rFonts w:ascii="Wingdings" w:hAnsi="Wingdings" w:cs="Wingdings" w:hint="default"/>
      </w:rPr>
    </w:lvl>
    <w:lvl w:ilvl="1">
      <w:start w:val="1"/>
      <w:numFmt w:val="bullet"/>
      <w:lvlText w:val="‐"/>
      <w:lvlJc w:val="left"/>
      <w:pPr>
        <w:tabs>
          <w:tab w:val="num" w:pos="0"/>
        </w:tabs>
        <w:ind w:left="2032" w:hanging="420"/>
      </w:pPr>
      <w:rPr>
        <w:rFonts w:ascii="SimSun" w:hAnsi="SimSun" w:cs="SimSun" w:hint="default"/>
      </w:rPr>
    </w:lvl>
    <w:lvl w:ilvl="2">
      <w:start w:val="1"/>
      <w:numFmt w:val="bullet"/>
      <w:lvlText w:val=""/>
      <w:lvlJc w:val="left"/>
      <w:pPr>
        <w:tabs>
          <w:tab w:val="num" w:pos="0"/>
        </w:tabs>
        <w:ind w:left="2452" w:hanging="420"/>
      </w:pPr>
      <w:rPr>
        <w:rFonts w:ascii="Wingdings" w:hAnsi="Wingdings" w:cs="Wingdings" w:hint="default"/>
      </w:rPr>
    </w:lvl>
    <w:lvl w:ilvl="3">
      <w:start w:val="1"/>
      <w:numFmt w:val="bullet"/>
      <w:lvlText w:val=""/>
      <w:lvlJc w:val="left"/>
      <w:pPr>
        <w:tabs>
          <w:tab w:val="num" w:pos="0"/>
        </w:tabs>
        <w:ind w:left="2872" w:hanging="420"/>
      </w:pPr>
      <w:rPr>
        <w:rFonts w:ascii="Wingdings" w:hAnsi="Wingdings" w:cs="Wingdings" w:hint="default"/>
      </w:rPr>
    </w:lvl>
    <w:lvl w:ilvl="4">
      <w:start w:val="1"/>
      <w:numFmt w:val="bullet"/>
      <w:lvlText w:val=""/>
      <w:lvlJc w:val="left"/>
      <w:pPr>
        <w:tabs>
          <w:tab w:val="num" w:pos="0"/>
        </w:tabs>
        <w:ind w:left="3292" w:hanging="420"/>
      </w:pPr>
      <w:rPr>
        <w:rFonts w:ascii="Wingdings" w:hAnsi="Wingdings" w:cs="Wingdings" w:hint="default"/>
      </w:rPr>
    </w:lvl>
    <w:lvl w:ilvl="5">
      <w:start w:val="1"/>
      <w:numFmt w:val="bullet"/>
      <w:lvlText w:val=""/>
      <w:lvlJc w:val="left"/>
      <w:pPr>
        <w:tabs>
          <w:tab w:val="num" w:pos="0"/>
        </w:tabs>
        <w:ind w:left="3712" w:hanging="420"/>
      </w:pPr>
      <w:rPr>
        <w:rFonts w:ascii="Wingdings" w:hAnsi="Wingdings" w:cs="Wingdings" w:hint="default"/>
      </w:rPr>
    </w:lvl>
    <w:lvl w:ilvl="6">
      <w:start w:val="1"/>
      <w:numFmt w:val="bullet"/>
      <w:lvlText w:val=""/>
      <w:lvlJc w:val="left"/>
      <w:pPr>
        <w:tabs>
          <w:tab w:val="num" w:pos="0"/>
        </w:tabs>
        <w:ind w:left="4132" w:hanging="420"/>
      </w:pPr>
      <w:rPr>
        <w:rFonts w:ascii="Wingdings" w:hAnsi="Wingdings" w:cs="Wingdings" w:hint="default"/>
      </w:rPr>
    </w:lvl>
    <w:lvl w:ilvl="7">
      <w:start w:val="1"/>
      <w:numFmt w:val="bullet"/>
      <w:lvlText w:val=""/>
      <w:lvlJc w:val="left"/>
      <w:pPr>
        <w:tabs>
          <w:tab w:val="num" w:pos="0"/>
        </w:tabs>
        <w:ind w:left="4552" w:hanging="420"/>
      </w:pPr>
      <w:rPr>
        <w:rFonts w:ascii="Wingdings" w:hAnsi="Wingdings" w:cs="Wingdings" w:hint="default"/>
      </w:rPr>
    </w:lvl>
    <w:lvl w:ilvl="8">
      <w:start w:val="1"/>
      <w:numFmt w:val="bullet"/>
      <w:lvlText w:val=""/>
      <w:lvlJc w:val="left"/>
      <w:pPr>
        <w:tabs>
          <w:tab w:val="num" w:pos="0"/>
        </w:tabs>
        <w:ind w:left="4972" w:hanging="420"/>
      </w:pPr>
      <w:rPr>
        <w:rFonts w:ascii="Wingdings" w:hAnsi="Wingdings" w:cs="Wingdings" w:hint="default"/>
      </w:rPr>
    </w:lvl>
  </w:abstractNum>
  <w:abstractNum w:abstractNumId="109" w15:restartNumberingAfterBreak="0">
    <w:nsid w:val="72F73B20"/>
    <w:multiLevelType w:val="multilevel"/>
    <w:tmpl w:val="F9861DE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0" w15:restartNumberingAfterBreak="0">
    <w:nsid w:val="73402EE5"/>
    <w:multiLevelType w:val="multilevel"/>
    <w:tmpl w:val="A6407BD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11" w15:restartNumberingAfterBreak="0">
    <w:nsid w:val="79057766"/>
    <w:multiLevelType w:val="multilevel"/>
    <w:tmpl w:val="92821CB8"/>
    <w:lvl w:ilvl="0">
      <w:numFmt w:val="bullet"/>
      <w:lvlText w:val="-"/>
      <w:lvlJc w:val="left"/>
      <w:pPr>
        <w:tabs>
          <w:tab w:val="num" w:pos="0"/>
        </w:tabs>
        <w:ind w:left="760" w:hanging="360"/>
      </w:pPr>
      <w:rPr>
        <w:rFonts w:ascii="Times New Roman" w:hAnsi="Times New Roman" w:cs="Times New Roman"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12" w15:restartNumberingAfterBreak="0">
    <w:nsid w:val="794A6EE9"/>
    <w:multiLevelType w:val="multilevel"/>
    <w:tmpl w:val="5FD296FA"/>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13" w15:restartNumberingAfterBreak="0">
    <w:nsid w:val="79853EA7"/>
    <w:multiLevelType w:val="multilevel"/>
    <w:tmpl w:val="8A2C39DC"/>
    <w:lvl w:ilvl="0">
      <w:start w:val="1"/>
      <w:numFmt w:val="bullet"/>
      <w:lvlText w:val="•"/>
      <w:lvlJc w:val="left"/>
      <w:pPr>
        <w:tabs>
          <w:tab w:val="num" w:pos="0"/>
        </w:tabs>
        <w:ind w:left="800" w:hanging="400"/>
      </w:pPr>
      <w:rPr>
        <w:rFonts w:ascii="Arial" w:hAnsi="Arial" w:cs="Aria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14" w15:restartNumberingAfterBreak="0">
    <w:nsid w:val="79CD7153"/>
    <w:multiLevelType w:val="multilevel"/>
    <w:tmpl w:val="BC3CF87A"/>
    <w:lvl w:ilvl="0">
      <w:start w:val="5"/>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15" w15:restartNumberingAfterBreak="0">
    <w:nsid w:val="7B2F0812"/>
    <w:multiLevelType w:val="multilevel"/>
    <w:tmpl w:val="AE9059E4"/>
    <w:lvl w:ilvl="0">
      <w:start w:val="1"/>
      <w:numFmt w:val="bullet"/>
      <w:lvlText w:val=""/>
      <w:lvlJc w:val="left"/>
      <w:pPr>
        <w:tabs>
          <w:tab w:val="num" w:pos="0"/>
        </w:tabs>
        <w:ind w:left="420" w:hanging="420"/>
      </w:pPr>
      <w:rPr>
        <w:rFonts w:ascii="Wingdings" w:hAnsi="Wingdings" w:cs="Wingdings" w:hint="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16" w15:restartNumberingAfterBreak="0">
    <w:nsid w:val="7D1D2496"/>
    <w:multiLevelType w:val="multilevel"/>
    <w:tmpl w:val="775437B4"/>
    <w:lvl w:ilvl="0">
      <w:start w:val="1"/>
      <w:numFmt w:val="bullet"/>
      <w:lvlText w:val=""/>
      <w:lvlJc w:val="left"/>
      <w:pPr>
        <w:tabs>
          <w:tab w:val="num" w:pos="0"/>
        </w:tabs>
        <w:ind w:left="420" w:hanging="420"/>
      </w:pPr>
      <w:rPr>
        <w:rFonts w:ascii="Wingdings" w:hAnsi="Wingdings" w:cs="Wingdings" w:hint="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17" w15:restartNumberingAfterBreak="0">
    <w:nsid w:val="7D79541F"/>
    <w:multiLevelType w:val="multilevel"/>
    <w:tmpl w:val="C8A26BD2"/>
    <w:lvl w:ilvl="0">
      <w:start w:val="1"/>
      <w:numFmt w:val="bullet"/>
      <w:lvlText w:val="•"/>
      <w:lvlJc w:val="left"/>
      <w:pPr>
        <w:tabs>
          <w:tab w:val="num" w:pos="0"/>
        </w:tabs>
        <w:ind w:left="800" w:hanging="400"/>
      </w:pPr>
      <w:rPr>
        <w:rFonts w:ascii="Arial" w:hAnsi="Arial" w:cs="Aria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num w:numId="1">
    <w:abstractNumId w:val="44"/>
  </w:num>
  <w:num w:numId="2">
    <w:abstractNumId w:val="81"/>
  </w:num>
  <w:num w:numId="3">
    <w:abstractNumId w:val="41"/>
  </w:num>
  <w:num w:numId="4">
    <w:abstractNumId w:val="74"/>
  </w:num>
  <w:num w:numId="5">
    <w:abstractNumId w:val="54"/>
  </w:num>
  <w:num w:numId="6">
    <w:abstractNumId w:val="64"/>
  </w:num>
  <w:num w:numId="7">
    <w:abstractNumId w:val="68"/>
  </w:num>
  <w:num w:numId="8">
    <w:abstractNumId w:val="15"/>
  </w:num>
  <w:num w:numId="9">
    <w:abstractNumId w:val="92"/>
  </w:num>
  <w:num w:numId="10">
    <w:abstractNumId w:val="99"/>
  </w:num>
  <w:num w:numId="11">
    <w:abstractNumId w:val="56"/>
  </w:num>
  <w:num w:numId="12">
    <w:abstractNumId w:val="36"/>
  </w:num>
  <w:num w:numId="13">
    <w:abstractNumId w:val="7"/>
  </w:num>
  <w:num w:numId="14">
    <w:abstractNumId w:val="51"/>
  </w:num>
  <w:num w:numId="15">
    <w:abstractNumId w:val="62"/>
  </w:num>
  <w:num w:numId="16">
    <w:abstractNumId w:val="50"/>
  </w:num>
  <w:num w:numId="17">
    <w:abstractNumId w:val="103"/>
  </w:num>
  <w:num w:numId="18">
    <w:abstractNumId w:val="34"/>
  </w:num>
  <w:num w:numId="19">
    <w:abstractNumId w:val="96"/>
  </w:num>
  <w:num w:numId="20">
    <w:abstractNumId w:val="91"/>
  </w:num>
  <w:num w:numId="21">
    <w:abstractNumId w:val="100"/>
  </w:num>
  <w:num w:numId="22">
    <w:abstractNumId w:val="59"/>
  </w:num>
  <w:num w:numId="23">
    <w:abstractNumId w:val="86"/>
  </w:num>
  <w:num w:numId="24">
    <w:abstractNumId w:val="87"/>
  </w:num>
  <w:num w:numId="25">
    <w:abstractNumId w:val="55"/>
  </w:num>
  <w:num w:numId="26">
    <w:abstractNumId w:val="47"/>
  </w:num>
  <w:num w:numId="27">
    <w:abstractNumId w:val="75"/>
  </w:num>
  <w:num w:numId="28">
    <w:abstractNumId w:val="26"/>
  </w:num>
  <w:num w:numId="29">
    <w:abstractNumId w:val="104"/>
  </w:num>
  <w:num w:numId="30">
    <w:abstractNumId w:val="57"/>
  </w:num>
  <w:num w:numId="31">
    <w:abstractNumId w:val="20"/>
  </w:num>
  <w:num w:numId="32">
    <w:abstractNumId w:val="31"/>
  </w:num>
  <w:num w:numId="33">
    <w:abstractNumId w:val="18"/>
  </w:num>
  <w:num w:numId="34">
    <w:abstractNumId w:val="112"/>
  </w:num>
  <w:num w:numId="35">
    <w:abstractNumId w:val="45"/>
  </w:num>
  <w:num w:numId="36">
    <w:abstractNumId w:val="95"/>
  </w:num>
  <w:num w:numId="37">
    <w:abstractNumId w:val="114"/>
  </w:num>
  <w:num w:numId="38">
    <w:abstractNumId w:val="109"/>
  </w:num>
  <w:num w:numId="39">
    <w:abstractNumId w:val="79"/>
  </w:num>
  <w:num w:numId="40">
    <w:abstractNumId w:val="1"/>
  </w:num>
  <w:num w:numId="41">
    <w:abstractNumId w:val="111"/>
  </w:num>
  <w:num w:numId="42">
    <w:abstractNumId w:val="10"/>
  </w:num>
  <w:num w:numId="43">
    <w:abstractNumId w:val="97"/>
  </w:num>
  <w:num w:numId="44">
    <w:abstractNumId w:val="9"/>
  </w:num>
  <w:num w:numId="45">
    <w:abstractNumId w:val="77"/>
  </w:num>
  <w:num w:numId="46">
    <w:abstractNumId w:val="94"/>
  </w:num>
  <w:num w:numId="47">
    <w:abstractNumId w:val="12"/>
  </w:num>
  <w:num w:numId="48">
    <w:abstractNumId w:val="43"/>
  </w:num>
  <w:num w:numId="49">
    <w:abstractNumId w:val="82"/>
  </w:num>
  <w:num w:numId="50">
    <w:abstractNumId w:val="11"/>
  </w:num>
  <w:num w:numId="51">
    <w:abstractNumId w:val="85"/>
  </w:num>
  <w:num w:numId="52">
    <w:abstractNumId w:val="37"/>
  </w:num>
  <w:num w:numId="53">
    <w:abstractNumId w:val="73"/>
  </w:num>
  <w:num w:numId="54">
    <w:abstractNumId w:val="115"/>
  </w:num>
  <w:num w:numId="55">
    <w:abstractNumId w:val="116"/>
  </w:num>
  <w:num w:numId="56">
    <w:abstractNumId w:val="60"/>
  </w:num>
  <w:num w:numId="57">
    <w:abstractNumId w:val="83"/>
  </w:num>
  <w:num w:numId="58">
    <w:abstractNumId w:val="63"/>
  </w:num>
  <w:num w:numId="59">
    <w:abstractNumId w:val="53"/>
  </w:num>
  <w:num w:numId="60">
    <w:abstractNumId w:val="42"/>
  </w:num>
  <w:num w:numId="61">
    <w:abstractNumId w:val="66"/>
  </w:num>
  <w:num w:numId="62">
    <w:abstractNumId w:val="107"/>
  </w:num>
  <w:num w:numId="63">
    <w:abstractNumId w:val="65"/>
  </w:num>
  <w:num w:numId="64">
    <w:abstractNumId w:val="35"/>
  </w:num>
  <w:num w:numId="65">
    <w:abstractNumId w:val="16"/>
  </w:num>
  <w:num w:numId="66">
    <w:abstractNumId w:val="102"/>
  </w:num>
  <w:num w:numId="67">
    <w:abstractNumId w:val="23"/>
  </w:num>
  <w:num w:numId="68">
    <w:abstractNumId w:val="28"/>
  </w:num>
  <w:num w:numId="69">
    <w:abstractNumId w:val="4"/>
  </w:num>
  <w:num w:numId="70">
    <w:abstractNumId w:val="69"/>
  </w:num>
  <w:num w:numId="71">
    <w:abstractNumId w:val="71"/>
  </w:num>
  <w:num w:numId="72">
    <w:abstractNumId w:val="38"/>
  </w:num>
  <w:num w:numId="73">
    <w:abstractNumId w:val="24"/>
  </w:num>
  <w:num w:numId="74">
    <w:abstractNumId w:val="52"/>
  </w:num>
  <w:num w:numId="75">
    <w:abstractNumId w:val="106"/>
  </w:num>
  <w:num w:numId="76">
    <w:abstractNumId w:val="61"/>
  </w:num>
  <w:num w:numId="77">
    <w:abstractNumId w:val="78"/>
  </w:num>
  <w:num w:numId="78">
    <w:abstractNumId w:val="46"/>
  </w:num>
  <w:num w:numId="79">
    <w:abstractNumId w:val="105"/>
  </w:num>
  <w:num w:numId="80">
    <w:abstractNumId w:val="80"/>
  </w:num>
  <w:num w:numId="81">
    <w:abstractNumId w:val="14"/>
  </w:num>
  <w:num w:numId="82">
    <w:abstractNumId w:val="3"/>
  </w:num>
  <w:num w:numId="83">
    <w:abstractNumId w:val="13"/>
  </w:num>
  <w:num w:numId="84">
    <w:abstractNumId w:val="30"/>
  </w:num>
  <w:num w:numId="85">
    <w:abstractNumId w:val="19"/>
  </w:num>
  <w:num w:numId="86">
    <w:abstractNumId w:val="32"/>
  </w:num>
  <w:num w:numId="87">
    <w:abstractNumId w:val="88"/>
  </w:num>
  <w:num w:numId="88">
    <w:abstractNumId w:val="67"/>
  </w:num>
  <w:num w:numId="89">
    <w:abstractNumId w:val="117"/>
  </w:num>
  <w:num w:numId="90">
    <w:abstractNumId w:val="93"/>
  </w:num>
  <w:num w:numId="91">
    <w:abstractNumId w:val="40"/>
  </w:num>
  <w:num w:numId="92">
    <w:abstractNumId w:val="49"/>
  </w:num>
  <w:num w:numId="93">
    <w:abstractNumId w:val="108"/>
  </w:num>
  <w:num w:numId="94">
    <w:abstractNumId w:val="89"/>
  </w:num>
  <w:num w:numId="95">
    <w:abstractNumId w:val="90"/>
  </w:num>
  <w:num w:numId="96">
    <w:abstractNumId w:val="48"/>
  </w:num>
  <w:num w:numId="97">
    <w:abstractNumId w:val="22"/>
  </w:num>
  <w:num w:numId="98">
    <w:abstractNumId w:val="33"/>
  </w:num>
  <w:num w:numId="99">
    <w:abstractNumId w:val="84"/>
  </w:num>
  <w:num w:numId="100">
    <w:abstractNumId w:val="113"/>
  </w:num>
  <w:num w:numId="101">
    <w:abstractNumId w:val="0"/>
  </w:num>
  <w:num w:numId="102">
    <w:abstractNumId w:val="58"/>
  </w:num>
  <w:num w:numId="103">
    <w:abstractNumId w:val="8"/>
  </w:num>
  <w:num w:numId="104">
    <w:abstractNumId w:val="25"/>
  </w:num>
  <w:num w:numId="105">
    <w:abstractNumId w:val="70"/>
  </w:num>
  <w:num w:numId="106">
    <w:abstractNumId w:val="110"/>
  </w:num>
  <w:num w:numId="107">
    <w:abstractNumId w:val="29"/>
  </w:num>
  <w:num w:numId="108">
    <w:abstractNumId w:val="72"/>
  </w:num>
  <w:num w:numId="109">
    <w:abstractNumId w:val="21"/>
  </w:num>
  <w:num w:numId="110">
    <w:abstractNumId w:val="39"/>
  </w:num>
  <w:num w:numId="111">
    <w:abstractNumId w:val="17"/>
    <w:lvlOverride w:ilvl="0">
      <w:startOverride w:val="1"/>
    </w:lvlOverride>
  </w:num>
  <w:num w:numId="112">
    <w:abstractNumId w:val="28"/>
    <w:lvlOverride w:ilvl="0">
      <w:startOverride w:val="1"/>
    </w:lvlOverride>
  </w:num>
  <w:num w:numId="113">
    <w:abstractNumId w:val="101"/>
  </w:num>
  <w:num w:numId="114">
    <w:abstractNumId w:val="6"/>
  </w:num>
  <w:num w:numId="115">
    <w:abstractNumId w:val="27"/>
  </w:num>
  <w:num w:numId="116">
    <w:abstractNumId w:val="76"/>
  </w:num>
  <w:num w:numId="117">
    <w:abstractNumId w:val="5"/>
  </w:num>
  <w:num w:numId="118">
    <w:abstractNumId w:val="2"/>
  </w:num>
  <w:num w:numId="119">
    <w:abstractNumId w:val="98"/>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800"/>
  <w:autoHyphenation/>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5BC"/>
    <w:rsid w:val="0005065F"/>
    <w:rsid w:val="000578EC"/>
    <w:rsid w:val="00077EE5"/>
    <w:rsid w:val="00081868"/>
    <w:rsid w:val="000A3B49"/>
    <w:rsid w:val="000B2F48"/>
    <w:rsid w:val="000C135D"/>
    <w:rsid w:val="000E371F"/>
    <w:rsid w:val="000F048A"/>
    <w:rsid w:val="000F13E1"/>
    <w:rsid w:val="00103F63"/>
    <w:rsid w:val="001061D4"/>
    <w:rsid w:val="001162DC"/>
    <w:rsid w:val="00123158"/>
    <w:rsid w:val="001237A2"/>
    <w:rsid w:val="00126C72"/>
    <w:rsid w:val="001325B1"/>
    <w:rsid w:val="00132FF1"/>
    <w:rsid w:val="0014212D"/>
    <w:rsid w:val="001561D1"/>
    <w:rsid w:val="001930C0"/>
    <w:rsid w:val="001936F6"/>
    <w:rsid w:val="001966C0"/>
    <w:rsid w:val="001A0F4E"/>
    <w:rsid w:val="001A1C75"/>
    <w:rsid w:val="001C44C1"/>
    <w:rsid w:val="001D4B99"/>
    <w:rsid w:val="001E5AAD"/>
    <w:rsid w:val="001E63CD"/>
    <w:rsid w:val="002078DB"/>
    <w:rsid w:val="00246532"/>
    <w:rsid w:val="00255806"/>
    <w:rsid w:val="00271226"/>
    <w:rsid w:val="002F1215"/>
    <w:rsid w:val="003115BF"/>
    <w:rsid w:val="00315817"/>
    <w:rsid w:val="00315F46"/>
    <w:rsid w:val="00380AE2"/>
    <w:rsid w:val="00380B33"/>
    <w:rsid w:val="003A1F6F"/>
    <w:rsid w:val="003A4B00"/>
    <w:rsid w:val="003B182C"/>
    <w:rsid w:val="003B1987"/>
    <w:rsid w:val="003B3BEA"/>
    <w:rsid w:val="003F0766"/>
    <w:rsid w:val="00410D51"/>
    <w:rsid w:val="00422417"/>
    <w:rsid w:val="00441424"/>
    <w:rsid w:val="00447054"/>
    <w:rsid w:val="00450AC0"/>
    <w:rsid w:val="004560B1"/>
    <w:rsid w:val="00464103"/>
    <w:rsid w:val="00486BA3"/>
    <w:rsid w:val="004B5BD5"/>
    <w:rsid w:val="004E05BC"/>
    <w:rsid w:val="004E2022"/>
    <w:rsid w:val="004E2B82"/>
    <w:rsid w:val="00525A77"/>
    <w:rsid w:val="0053798E"/>
    <w:rsid w:val="00543743"/>
    <w:rsid w:val="0056737B"/>
    <w:rsid w:val="00574854"/>
    <w:rsid w:val="00580183"/>
    <w:rsid w:val="0058658B"/>
    <w:rsid w:val="0059403C"/>
    <w:rsid w:val="005C3DE8"/>
    <w:rsid w:val="005C7518"/>
    <w:rsid w:val="005F3A01"/>
    <w:rsid w:val="00600BC8"/>
    <w:rsid w:val="00614608"/>
    <w:rsid w:val="0064018A"/>
    <w:rsid w:val="006640DF"/>
    <w:rsid w:val="006915EF"/>
    <w:rsid w:val="006952D3"/>
    <w:rsid w:val="00695A2D"/>
    <w:rsid w:val="006C4928"/>
    <w:rsid w:val="006D1727"/>
    <w:rsid w:val="006D3431"/>
    <w:rsid w:val="006D37FE"/>
    <w:rsid w:val="006D3D21"/>
    <w:rsid w:val="006D61B1"/>
    <w:rsid w:val="006E2314"/>
    <w:rsid w:val="006E79EA"/>
    <w:rsid w:val="007064D5"/>
    <w:rsid w:val="0073687A"/>
    <w:rsid w:val="00747E0D"/>
    <w:rsid w:val="007552E7"/>
    <w:rsid w:val="00771564"/>
    <w:rsid w:val="00773436"/>
    <w:rsid w:val="00777130"/>
    <w:rsid w:val="0078087F"/>
    <w:rsid w:val="00786B0F"/>
    <w:rsid w:val="00786D71"/>
    <w:rsid w:val="00791B52"/>
    <w:rsid w:val="00795DD2"/>
    <w:rsid w:val="007B7185"/>
    <w:rsid w:val="007C229C"/>
    <w:rsid w:val="007D1E39"/>
    <w:rsid w:val="007E4243"/>
    <w:rsid w:val="00810670"/>
    <w:rsid w:val="00812033"/>
    <w:rsid w:val="008142B2"/>
    <w:rsid w:val="0081512A"/>
    <w:rsid w:val="0083482F"/>
    <w:rsid w:val="008437CE"/>
    <w:rsid w:val="008503AC"/>
    <w:rsid w:val="0085725C"/>
    <w:rsid w:val="00862318"/>
    <w:rsid w:val="00863893"/>
    <w:rsid w:val="008639A3"/>
    <w:rsid w:val="00881436"/>
    <w:rsid w:val="00883449"/>
    <w:rsid w:val="0091690E"/>
    <w:rsid w:val="00917A91"/>
    <w:rsid w:val="00991BA8"/>
    <w:rsid w:val="009C17CD"/>
    <w:rsid w:val="009D1FC6"/>
    <w:rsid w:val="009D5F84"/>
    <w:rsid w:val="009E27B3"/>
    <w:rsid w:val="00A27E9F"/>
    <w:rsid w:val="00A32A17"/>
    <w:rsid w:val="00A44DED"/>
    <w:rsid w:val="00A573BA"/>
    <w:rsid w:val="00A62917"/>
    <w:rsid w:val="00A66245"/>
    <w:rsid w:val="00A84AE5"/>
    <w:rsid w:val="00AB763E"/>
    <w:rsid w:val="00AF4227"/>
    <w:rsid w:val="00AF7DA8"/>
    <w:rsid w:val="00B27505"/>
    <w:rsid w:val="00B3243D"/>
    <w:rsid w:val="00B34BA4"/>
    <w:rsid w:val="00B35581"/>
    <w:rsid w:val="00B36D27"/>
    <w:rsid w:val="00B40489"/>
    <w:rsid w:val="00B42A26"/>
    <w:rsid w:val="00B437F3"/>
    <w:rsid w:val="00B65798"/>
    <w:rsid w:val="00B66952"/>
    <w:rsid w:val="00B66E5F"/>
    <w:rsid w:val="00B70420"/>
    <w:rsid w:val="00B73977"/>
    <w:rsid w:val="00B73A99"/>
    <w:rsid w:val="00B80423"/>
    <w:rsid w:val="00BA2AFD"/>
    <w:rsid w:val="00BB5237"/>
    <w:rsid w:val="00BB7316"/>
    <w:rsid w:val="00BC10C0"/>
    <w:rsid w:val="00BD016B"/>
    <w:rsid w:val="00BF658D"/>
    <w:rsid w:val="00C03AE4"/>
    <w:rsid w:val="00C1651D"/>
    <w:rsid w:val="00C228C3"/>
    <w:rsid w:val="00C27F37"/>
    <w:rsid w:val="00C45769"/>
    <w:rsid w:val="00C5340C"/>
    <w:rsid w:val="00C56AE1"/>
    <w:rsid w:val="00C626E5"/>
    <w:rsid w:val="00C63AE0"/>
    <w:rsid w:val="00C64801"/>
    <w:rsid w:val="00C8688A"/>
    <w:rsid w:val="00CA648B"/>
    <w:rsid w:val="00CB0738"/>
    <w:rsid w:val="00CC51C3"/>
    <w:rsid w:val="00CD4851"/>
    <w:rsid w:val="00CE4BDA"/>
    <w:rsid w:val="00CF0D45"/>
    <w:rsid w:val="00CF1CE5"/>
    <w:rsid w:val="00CF72AA"/>
    <w:rsid w:val="00D05013"/>
    <w:rsid w:val="00D13F5B"/>
    <w:rsid w:val="00D52C38"/>
    <w:rsid w:val="00D62EEF"/>
    <w:rsid w:val="00D70724"/>
    <w:rsid w:val="00D75F2E"/>
    <w:rsid w:val="00D76A82"/>
    <w:rsid w:val="00D95512"/>
    <w:rsid w:val="00DA2EB1"/>
    <w:rsid w:val="00DB0726"/>
    <w:rsid w:val="00DB1C53"/>
    <w:rsid w:val="00DD4D1E"/>
    <w:rsid w:val="00DE045A"/>
    <w:rsid w:val="00DF12AF"/>
    <w:rsid w:val="00DF40FD"/>
    <w:rsid w:val="00E22FCE"/>
    <w:rsid w:val="00E3211F"/>
    <w:rsid w:val="00E5617C"/>
    <w:rsid w:val="00E66A53"/>
    <w:rsid w:val="00E723DF"/>
    <w:rsid w:val="00E75E5C"/>
    <w:rsid w:val="00E9380C"/>
    <w:rsid w:val="00EC0157"/>
    <w:rsid w:val="00EE0016"/>
    <w:rsid w:val="00F0632A"/>
    <w:rsid w:val="00F11E23"/>
    <w:rsid w:val="00F30870"/>
    <w:rsid w:val="00F32B67"/>
    <w:rsid w:val="00F356CC"/>
    <w:rsid w:val="00FB5A42"/>
    <w:rsid w:val="00FC03CE"/>
    <w:rsid w:val="00FC33B7"/>
    <w:rsid w:val="00FC3B53"/>
    <w:rsid w:val="00FC5C0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43D74A"/>
  <w15:docId w15:val="{F530482F-0617-4D14-B9D4-EC2C70D2A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917A91"/>
    <w:rPr>
      <w:rFonts w:ascii="Times" w:eastAsia="바탕" w:hAnsi="Times" w:cs="Times New Roman"/>
      <w:kern w:val="0"/>
      <w:szCs w:val="24"/>
      <w:lang w:val="en-GB" w:eastAsia="en-US"/>
    </w:rPr>
  </w:style>
  <w:style w:type="paragraph" w:styleId="1">
    <w:name w:val="heading 1"/>
    <w:basedOn w:val="a1"/>
    <w:next w:val="a1"/>
    <w:link w:val="1Char"/>
    <w:uiPriority w:val="9"/>
    <w:qFormat/>
    <w:rsid w:val="000E09C4"/>
    <w:pPr>
      <w:widowControl w:val="0"/>
      <w:numPr>
        <w:numId w:val="1"/>
      </w:numPr>
      <w:spacing w:before="240" w:after="60"/>
      <w:outlineLvl w:val="0"/>
    </w:pPr>
    <w:rPr>
      <w:rFonts w:ascii="Arial" w:hAnsi="Arial"/>
      <w:b/>
      <w:bCs/>
      <w:kern w:val="2"/>
      <w:sz w:val="32"/>
      <w:szCs w:val="32"/>
      <w:lang w:eastAsia="x-none"/>
    </w:rPr>
  </w:style>
  <w:style w:type="paragraph" w:styleId="20">
    <w:name w:val="heading 2"/>
    <w:basedOn w:val="a1"/>
    <w:next w:val="a1"/>
    <w:link w:val="2Char"/>
    <w:uiPriority w:val="9"/>
    <w:qFormat/>
    <w:rsid w:val="000E09C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basedOn w:val="a1"/>
    <w:next w:val="a1"/>
    <w:link w:val="3Char"/>
    <w:qFormat/>
    <w:rsid w:val="008606E0"/>
    <w:pPr>
      <w:keepNext/>
      <w:numPr>
        <w:numId w:val="31"/>
      </w:numPr>
      <w:spacing w:before="240" w:after="60"/>
      <w:outlineLvl w:val="2"/>
    </w:pPr>
    <w:rPr>
      <w:rFonts w:ascii="Arial" w:hAnsi="Arial"/>
      <w:b/>
      <w:bCs/>
      <w:szCs w:val="26"/>
      <w:lang w:eastAsia="x-none"/>
    </w:rPr>
  </w:style>
  <w:style w:type="paragraph" w:styleId="4">
    <w:name w:val="heading 4"/>
    <w:basedOn w:val="3"/>
    <w:next w:val="a1"/>
    <w:link w:val="4Char"/>
    <w:uiPriority w:val="9"/>
    <w:qFormat/>
    <w:rsid w:val="000E09C4"/>
    <w:pPr>
      <w:outlineLvl w:val="3"/>
    </w:pPr>
    <w:rPr>
      <w:i/>
    </w:rPr>
  </w:style>
  <w:style w:type="paragraph" w:styleId="5">
    <w:name w:val="heading 5"/>
    <w:basedOn w:val="4"/>
    <w:next w:val="a1"/>
    <w:link w:val="5Char"/>
    <w:uiPriority w:val="9"/>
    <w:qFormat/>
    <w:rsid w:val="000E09C4"/>
    <w:pPr>
      <w:tabs>
        <w:tab w:val="left" w:pos="864"/>
      </w:tabs>
      <w:outlineLvl w:val="4"/>
    </w:pPr>
    <w:rPr>
      <w:bCs w:val="0"/>
      <w:i w:val="0"/>
      <w:iCs/>
      <w:sz w:val="18"/>
    </w:rPr>
  </w:style>
  <w:style w:type="paragraph" w:styleId="6">
    <w:name w:val="heading 6"/>
    <w:basedOn w:val="a1"/>
    <w:next w:val="a1"/>
    <w:link w:val="6Char"/>
    <w:uiPriority w:val="9"/>
    <w:qFormat/>
    <w:rsid w:val="000E09C4"/>
    <w:pPr>
      <w:numPr>
        <w:ilvl w:val="5"/>
        <w:numId w:val="1"/>
      </w:numPr>
      <w:spacing w:before="240" w:after="60"/>
      <w:outlineLvl w:val="5"/>
    </w:pPr>
    <w:rPr>
      <w:rFonts w:ascii="Times New Roman" w:hAnsi="Times New Roman"/>
      <w:b/>
      <w:bCs/>
      <w:i/>
      <w:szCs w:val="22"/>
      <w:lang w:eastAsia="x-none"/>
    </w:rPr>
  </w:style>
  <w:style w:type="paragraph" w:styleId="7">
    <w:name w:val="heading 7"/>
    <w:basedOn w:val="a1"/>
    <w:next w:val="a1"/>
    <w:link w:val="7Char"/>
    <w:uiPriority w:val="9"/>
    <w:qFormat/>
    <w:rsid w:val="000E09C4"/>
    <w:pPr>
      <w:numPr>
        <w:ilvl w:val="6"/>
        <w:numId w:val="1"/>
      </w:numPr>
      <w:spacing w:before="240" w:after="60"/>
      <w:outlineLvl w:val="6"/>
    </w:pPr>
    <w:rPr>
      <w:rFonts w:ascii="Times New Roman" w:hAnsi="Times New Roman"/>
      <w:sz w:val="24"/>
      <w:lang w:eastAsia="x-none"/>
    </w:rPr>
  </w:style>
  <w:style w:type="paragraph" w:styleId="8">
    <w:name w:val="heading 8"/>
    <w:basedOn w:val="a1"/>
    <w:next w:val="a1"/>
    <w:link w:val="8Char"/>
    <w:uiPriority w:val="9"/>
    <w:qFormat/>
    <w:rsid w:val="000E09C4"/>
    <w:pPr>
      <w:numPr>
        <w:ilvl w:val="7"/>
        <w:numId w:val="1"/>
      </w:numPr>
      <w:spacing w:before="240" w:after="60"/>
      <w:outlineLvl w:val="7"/>
    </w:pPr>
    <w:rPr>
      <w:rFonts w:ascii="Times New Roman" w:hAnsi="Times New Roman"/>
      <w:i/>
      <w:iCs/>
      <w:sz w:val="24"/>
      <w:lang w:eastAsia="x-none"/>
    </w:rPr>
  </w:style>
  <w:style w:type="paragraph" w:styleId="9">
    <w:name w:val="heading 9"/>
    <w:basedOn w:val="a1"/>
    <w:next w:val="a1"/>
    <w:link w:val="9Char"/>
    <w:uiPriority w:val="9"/>
    <w:qFormat/>
    <w:rsid w:val="000E09C4"/>
    <w:pPr>
      <w:numPr>
        <w:ilvl w:val="8"/>
        <w:numId w:val="1"/>
      </w:numPr>
      <w:spacing w:before="240" w:after="60"/>
      <w:outlineLvl w:val="8"/>
    </w:pPr>
    <w:rPr>
      <w:rFonts w:ascii="Arial" w:hAnsi="Arial"/>
      <w:sz w:val="22"/>
      <w:szCs w:val="22"/>
      <w:lang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basedOn w:val="a2"/>
    <w:link w:val="1"/>
    <w:uiPriority w:val="9"/>
    <w:qFormat/>
    <w:rsid w:val="000E09C4"/>
    <w:rPr>
      <w:rFonts w:ascii="Arial" w:eastAsia="바탕" w:hAnsi="Arial" w:cs="Times New Roman"/>
      <w:b/>
      <w:bCs/>
      <w:sz w:val="32"/>
      <w:szCs w:val="32"/>
      <w:lang w:val="en-GB" w:eastAsia="x-none"/>
    </w:rPr>
  </w:style>
  <w:style w:type="character" w:customStyle="1" w:styleId="2Char">
    <w:name w:val="제목 2 Char"/>
    <w:basedOn w:val="a2"/>
    <w:link w:val="20"/>
    <w:uiPriority w:val="9"/>
    <w:qFormat/>
    <w:rsid w:val="000E09C4"/>
    <w:rPr>
      <w:rFonts w:ascii="Arial" w:eastAsia="바탕" w:hAnsi="Arial" w:cs="Times New Roman"/>
      <w:b/>
      <w:bCs/>
      <w:i/>
      <w:iCs/>
      <w:kern w:val="0"/>
      <w:sz w:val="24"/>
      <w:szCs w:val="28"/>
      <w:lang w:val="en-GB" w:eastAsia="x-none"/>
    </w:rPr>
  </w:style>
  <w:style w:type="character" w:customStyle="1" w:styleId="3Char">
    <w:name w:val="제목 3 Char"/>
    <w:basedOn w:val="a2"/>
    <w:link w:val="3"/>
    <w:qFormat/>
    <w:rsid w:val="000E09C4"/>
    <w:rPr>
      <w:rFonts w:ascii="Arial" w:eastAsia="바탕" w:hAnsi="Arial" w:cs="Times New Roman"/>
      <w:b/>
      <w:bCs/>
      <w:kern w:val="0"/>
      <w:szCs w:val="26"/>
      <w:lang w:val="en-GB" w:eastAsia="x-none"/>
    </w:rPr>
  </w:style>
  <w:style w:type="character" w:customStyle="1" w:styleId="4Char">
    <w:name w:val="제목 4 Char"/>
    <w:basedOn w:val="a2"/>
    <w:link w:val="4"/>
    <w:uiPriority w:val="9"/>
    <w:qFormat/>
    <w:rsid w:val="000E09C4"/>
    <w:rPr>
      <w:rFonts w:ascii="Arial" w:eastAsia="바탕" w:hAnsi="Arial" w:cs="Times New Roman"/>
      <w:b/>
      <w:bCs/>
      <w:i/>
      <w:kern w:val="0"/>
      <w:szCs w:val="26"/>
      <w:lang w:val="en-GB" w:eastAsia="x-none"/>
    </w:rPr>
  </w:style>
  <w:style w:type="character" w:customStyle="1" w:styleId="5Char">
    <w:name w:val="제목 5 Char"/>
    <w:basedOn w:val="a2"/>
    <w:link w:val="5"/>
    <w:uiPriority w:val="9"/>
    <w:qFormat/>
    <w:rsid w:val="000E09C4"/>
    <w:rPr>
      <w:rFonts w:ascii="Arial" w:eastAsia="바탕" w:hAnsi="Arial" w:cs="Times New Roman"/>
      <w:b/>
      <w:iCs/>
      <w:kern w:val="0"/>
      <w:sz w:val="18"/>
      <w:szCs w:val="26"/>
      <w:lang w:val="en-GB" w:eastAsia="x-none"/>
    </w:rPr>
  </w:style>
  <w:style w:type="character" w:customStyle="1" w:styleId="6Char">
    <w:name w:val="제목 6 Char"/>
    <w:basedOn w:val="a2"/>
    <w:link w:val="6"/>
    <w:uiPriority w:val="9"/>
    <w:qFormat/>
    <w:rsid w:val="000E09C4"/>
    <w:rPr>
      <w:rFonts w:ascii="Times New Roman" w:eastAsia="바탕" w:hAnsi="Times New Roman" w:cs="Times New Roman"/>
      <w:b/>
      <w:bCs/>
      <w:i/>
      <w:kern w:val="0"/>
      <w:lang w:val="en-GB" w:eastAsia="x-none"/>
    </w:rPr>
  </w:style>
  <w:style w:type="character" w:customStyle="1" w:styleId="7Char">
    <w:name w:val="제목 7 Char"/>
    <w:basedOn w:val="a2"/>
    <w:link w:val="7"/>
    <w:uiPriority w:val="9"/>
    <w:qFormat/>
    <w:rsid w:val="000E09C4"/>
    <w:rPr>
      <w:rFonts w:ascii="Times New Roman" w:eastAsia="바탕" w:hAnsi="Times New Roman" w:cs="Times New Roman"/>
      <w:kern w:val="0"/>
      <w:sz w:val="24"/>
      <w:szCs w:val="24"/>
      <w:lang w:val="en-GB" w:eastAsia="x-none"/>
    </w:rPr>
  </w:style>
  <w:style w:type="character" w:customStyle="1" w:styleId="8Char">
    <w:name w:val="제목 8 Char"/>
    <w:basedOn w:val="a2"/>
    <w:link w:val="8"/>
    <w:uiPriority w:val="9"/>
    <w:qFormat/>
    <w:rsid w:val="000E09C4"/>
    <w:rPr>
      <w:rFonts w:ascii="Times New Roman" w:eastAsia="바탕" w:hAnsi="Times New Roman" w:cs="Times New Roman"/>
      <w:i/>
      <w:iCs/>
      <w:kern w:val="0"/>
      <w:sz w:val="24"/>
      <w:szCs w:val="24"/>
      <w:lang w:val="en-GB" w:eastAsia="x-none"/>
    </w:rPr>
  </w:style>
  <w:style w:type="character" w:customStyle="1" w:styleId="9Char">
    <w:name w:val="제목 9 Char"/>
    <w:basedOn w:val="a2"/>
    <w:link w:val="9"/>
    <w:uiPriority w:val="9"/>
    <w:qFormat/>
    <w:rsid w:val="000E09C4"/>
    <w:rPr>
      <w:rFonts w:ascii="Arial" w:eastAsia="바탕" w:hAnsi="Arial" w:cs="Times New Roman"/>
      <w:kern w:val="0"/>
      <w:sz w:val="22"/>
      <w:lang w:val="en-GB" w:eastAsia="x-none"/>
    </w:rPr>
  </w:style>
  <w:style w:type="character" w:customStyle="1" w:styleId="Char">
    <w:name w:val="목록 단락 Char"/>
    <w:aliases w:val="- Bullets Char,列出段落 Char,List Paragraph Char,リスト段落 Char,?? ?? Char,????? Char,???? Char,Lista1 Char,列出段落1 Char,中等深浅网格 1 - 着色 21 Char,¥ê¥¹¥È¶ÎÂä Char,¥¡¡¡¡ì¬º¥¹¥È¶ÎÂä Char,ÁÐ³ö¶ÎÂä Char,列表段落1 Char,—ño’i—Ž Char,Lettre d'introduction Char"/>
    <w:link w:val="a5"/>
    <w:uiPriority w:val="34"/>
    <w:qFormat/>
    <w:rsid w:val="000E09C4"/>
    <w:rPr>
      <w:rFonts w:ascii="Times" w:eastAsia="바탕" w:hAnsi="Times" w:cs="Times New Roman"/>
      <w:kern w:val="0"/>
      <w:szCs w:val="24"/>
      <w:lang w:val="en-GB" w:eastAsia="x-none"/>
    </w:rPr>
  </w:style>
  <w:style w:type="character" w:customStyle="1" w:styleId="Char0">
    <w:name w:val="캡션 Char"/>
    <w:link w:val="a6"/>
    <w:qFormat/>
    <w:rsid w:val="00F436EA"/>
    <w:rPr>
      <w:rFonts w:ascii="Times New Roman" w:eastAsia="SimSun" w:hAnsi="Times New Roman" w:cs="Times New Roman"/>
      <w:b/>
      <w:kern w:val="0"/>
      <w:szCs w:val="20"/>
      <w:lang w:val="en-GB" w:eastAsia="en-US"/>
    </w:rPr>
  </w:style>
  <w:style w:type="character" w:styleId="a7">
    <w:name w:val="Hyperlink"/>
    <w:uiPriority w:val="99"/>
    <w:qFormat/>
    <w:rsid w:val="006144D3"/>
    <w:rPr>
      <w:color w:val="0000FF"/>
      <w:u w:val="single"/>
    </w:rPr>
  </w:style>
  <w:style w:type="character" w:customStyle="1" w:styleId="Char1">
    <w:name w:val="머리글 Char"/>
    <w:basedOn w:val="a2"/>
    <w:link w:val="a8"/>
    <w:qFormat/>
    <w:rsid w:val="00D55E99"/>
    <w:rPr>
      <w:rFonts w:ascii="Times" w:eastAsia="바탕" w:hAnsi="Times" w:cs="Times New Roman"/>
      <w:kern w:val="0"/>
      <w:szCs w:val="24"/>
      <w:lang w:val="en-GB" w:eastAsia="en-US"/>
    </w:rPr>
  </w:style>
  <w:style w:type="character" w:customStyle="1" w:styleId="Char2">
    <w:name w:val="바닥글 Char"/>
    <w:basedOn w:val="a2"/>
    <w:link w:val="a9"/>
    <w:uiPriority w:val="99"/>
    <w:qFormat/>
    <w:rsid w:val="00D55E99"/>
    <w:rPr>
      <w:rFonts w:ascii="Times" w:eastAsia="바탕" w:hAnsi="Times" w:cs="Times New Roman"/>
      <w:kern w:val="0"/>
      <w:szCs w:val="24"/>
      <w:lang w:val="en-GB" w:eastAsia="en-US"/>
    </w:rPr>
  </w:style>
  <w:style w:type="character" w:customStyle="1" w:styleId="normaltextrun">
    <w:name w:val="normaltextrun"/>
    <w:qFormat/>
    <w:rsid w:val="00484220"/>
  </w:style>
  <w:style w:type="character" w:customStyle="1" w:styleId="Char3">
    <w:name w:val="본문 Char"/>
    <w:basedOn w:val="a2"/>
    <w:link w:val="aa"/>
    <w:uiPriority w:val="99"/>
    <w:qFormat/>
    <w:rsid w:val="00031041"/>
    <w:rPr>
      <w:rFonts w:ascii="Arial" w:eastAsiaTheme="minorHAnsi" w:hAnsi="Arial"/>
      <w:kern w:val="0"/>
      <w:lang w:eastAsia="zh-CN"/>
    </w:rPr>
  </w:style>
  <w:style w:type="character" w:customStyle="1" w:styleId="Char4">
    <w:name w:val="풍선 도움말 텍스트 Char"/>
    <w:basedOn w:val="a2"/>
    <w:link w:val="ab"/>
    <w:uiPriority w:val="99"/>
    <w:qFormat/>
    <w:rsid w:val="00EB4BBB"/>
    <w:rPr>
      <w:rFonts w:asciiTheme="majorHAnsi" w:eastAsiaTheme="majorEastAsia" w:hAnsiTheme="majorHAnsi" w:cstheme="majorBidi"/>
      <w:kern w:val="0"/>
      <w:sz w:val="18"/>
      <w:szCs w:val="18"/>
      <w:lang w:val="en-GB" w:eastAsia="en-US"/>
    </w:rPr>
  </w:style>
  <w:style w:type="character" w:styleId="ac">
    <w:name w:val="annotation reference"/>
    <w:basedOn w:val="a2"/>
    <w:uiPriority w:val="99"/>
    <w:unhideWhenUsed/>
    <w:qFormat/>
    <w:rsid w:val="00DC084C"/>
    <w:rPr>
      <w:sz w:val="18"/>
      <w:szCs w:val="18"/>
    </w:rPr>
  </w:style>
  <w:style w:type="character" w:customStyle="1" w:styleId="Char5">
    <w:name w:val="메모 텍스트 Char"/>
    <w:basedOn w:val="a2"/>
    <w:link w:val="ad"/>
    <w:qFormat/>
    <w:rsid w:val="00DC084C"/>
    <w:rPr>
      <w:rFonts w:ascii="Times" w:eastAsia="바탕" w:hAnsi="Times" w:cs="Times New Roman"/>
      <w:kern w:val="0"/>
      <w:szCs w:val="24"/>
      <w:lang w:val="en-GB" w:eastAsia="en-US"/>
    </w:rPr>
  </w:style>
  <w:style w:type="character" w:customStyle="1" w:styleId="Char6">
    <w:name w:val="메모 주제 Char"/>
    <w:basedOn w:val="Char5"/>
    <w:link w:val="ae"/>
    <w:uiPriority w:val="99"/>
    <w:qFormat/>
    <w:rsid w:val="00DC084C"/>
    <w:rPr>
      <w:rFonts w:ascii="Times" w:eastAsia="바탕" w:hAnsi="Times" w:cs="Times New Roman"/>
      <w:b/>
      <w:bCs/>
      <w:kern w:val="0"/>
      <w:szCs w:val="24"/>
      <w:lang w:val="en-GB" w:eastAsia="en-US"/>
    </w:rPr>
  </w:style>
  <w:style w:type="character" w:customStyle="1" w:styleId="B4Char">
    <w:name w:val="B4 Char"/>
    <w:link w:val="B4"/>
    <w:qFormat/>
    <w:rsid w:val="004F4714"/>
    <w:rPr>
      <w:rFonts w:ascii="Times New Roman" w:eastAsia="SimSun" w:hAnsi="Times New Roman" w:cs="Times New Roman"/>
      <w:kern w:val="0"/>
      <w:szCs w:val="20"/>
      <w:lang w:val="en-GB" w:eastAsia="en-US"/>
    </w:rPr>
  </w:style>
  <w:style w:type="character" w:customStyle="1" w:styleId="B5Char">
    <w:name w:val="B5 Char"/>
    <w:link w:val="B5"/>
    <w:qFormat/>
    <w:rsid w:val="004F4714"/>
    <w:rPr>
      <w:rFonts w:ascii="Times New Roman" w:eastAsia="SimSun" w:hAnsi="Times New Roman" w:cs="Times New Roman"/>
      <w:kern w:val="0"/>
      <w:szCs w:val="20"/>
      <w:lang w:val="en-GB" w:eastAsia="en-US"/>
    </w:rPr>
  </w:style>
  <w:style w:type="character" w:styleId="af">
    <w:name w:val="Placeholder Text"/>
    <w:basedOn w:val="a2"/>
    <w:uiPriority w:val="99"/>
    <w:qFormat/>
    <w:rsid w:val="00394018"/>
    <w:rPr>
      <w:color w:val="808080"/>
    </w:rPr>
  </w:style>
  <w:style w:type="character" w:customStyle="1" w:styleId="THChar">
    <w:name w:val="TH Char"/>
    <w:link w:val="TH"/>
    <w:qFormat/>
    <w:rsid w:val="009C06C1"/>
    <w:rPr>
      <w:rFonts w:ascii="Arial" w:eastAsia="Times New Roman" w:hAnsi="Arial" w:cs="Times New Roman"/>
      <w:b/>
      <w:kern w:val="0"/>
      <w:szCs w:val="20"/>
      <w:lang w:val="en-GB"/>
    </w:rPr>
  </w:style>
  <w:style w:type="character" w:customStyle="1" w:styleId="TACChar">
    <w:name w:val="TAC Char"/>
    <w:link w:val="TAC"/>
    <w:qFormat/>
    <w:rsid w:val="009C06C1"/>
    <w:rPr>
      <w:rFonts w:ascii="Arial" w:eastAsia="맑은 고딕" w:hAnsi="Arial" w:cs="Times New Roman"/>
      <w:kern w:val="0"/>
      <w:sz w:val="18"/>
      <w:szCs w:val="20"/>
      <w:lang w:val="en-GB" w:eastAsia="en-US"/>
    </w:rPr>
  </w:style>
  <w:style w:type="character" w:customStyle="1" w:styleId="TANChar">
    <w:name w:val="TAN Char"/>
    <w:link w:val="TAN"/>
    <w:qFormat/>
    <w:rsid w:val="009C06C1"/>
    <w:rPr>
      <w:rFonts w:ascii="Arial" w:eastAsia="Times New Roman" w:hAnsi="Arial" w:cs="Times New Roman"/>
      <w:kern w:val="0"/>
      <w:sz w:val="18"/>
      <w:szCs w:val="20"/>
      <w:lang w:val="en-GB" w:eastAsia="en-US"/>
    </w:rPr>
  </w:style>
  <w:style w:type="character" w:customStyle="1" w:styleId="Char7">
    <w:name w:val="글자만 Char"/>
    <w:basedOn w:val="a2"/>
    <w:link w:val="af0"/>
    <w:uiPriority w:val="99"/>
    <w:qFormat/>
    <w:rsid w:val="001B40F2"/>
    <w:rPr>
      <w:rFonts w:ascii="Arial" w:eastAsia="MS Gothic" w:hAnsi="Arial" w:cs="Times New Roman"/>
      <w:color w:val="000000"/>
      <w:kern w:val="0"/>
      <w:szCs w:val="20"/>
      <w:lang w:val="x-none" w:eastAsia="x-none"/>
    </w:rPr>
  </w:style>
  <w:style w:type="character" w:styleId="af1">
    <w:name w:val="FollowedHyperlink"/>
    <w:uiPriority w:val="99"/>
    <w:unhideWhenUsed/>
    <w:rsid w:val="001B40F2"/>
    <w:rPr>
      <w:color w:val="954F72"/>
      <w:u w:val="single"/>
    </w:rPr>
  </w:style>
  <w:style w:type="character" w:customStyle="1" w:styleId="Char8">
    <w:name w:val="각주 텍스트 Char"/>
    <w:basedOn w:val="a2"/>
    <w:link w:val="af2"/>
    <w:qFormat/>
    <w:rsid w:val="001B40F2"/>
    <w:rPr>
      <w:rFonts w:ascii="Times" w:eastAsia="바탕" w:hAnsi="Times" w:cs="Times New Roman"/>
      <w:kern w:val="0"/>
      <w:szCs w:val="20"/>
      <w:lang w:val="x-none" w:eastAsia="x-none"/>
    </w:rPr>
  </w:style>
  <w:style w:type="character" w:customStyle="1" w:styleId="Char9">
    <w:name w:val="문서 구조 Char"/>
    <w:basedOn w:val="a2"/>
    <w:link w:val="af3"/>
    <w:uiPriority w:val="99"/>
    <w:qFormat/>
    <w:rsid w:val="001B40F2"/>
    <w:rPr>
      <w:rFonts w:ascii="Tahoma" w:eastAsia="바탕" w:hAnsi="Tahoma" w:cs="Times New Roman"/>
      <w:kern w:val="0"/>
      <w:szCs w:val="24"/>
      <w:shd w:val="clear" w:color="auto" w:fill="000080"/>
      <w:lang w:val="en-GB" w:eastAsia="x-none"/>
    </w:rPr>
  </w:style>
  <w:style w:type="character" w:customStyle="1" w:styleId="Chara">
    <w:name w:val="날짜 Char"/>
    <w:basedOn w:val="a2"/>
    <w:link w:val="af4"/>
    <w:uiPriority w:val="99"/>
    <w:qFormat/>
    <w:rsid w:val="001B40F2"/>
    <w:rPr>
      <w:rFonts w:ascii="Times" w:eastAsia="바탕" w:hAnsi="Times" w:cs="Times New Roman"/>
      <w:kern w:val="0"/>
      <w:szCs w:val="24"/>
      <w:lang w:val="en-GB" w:eastAsia="x-none"/>
    </w:rPr>
  </w:style>
  <w:style w:type="character" w:customStyle="1" w:styleId="3GPPNormalTextChar">
    <w:name w:val="3GPP Normal Text Char"/>
    <w:link w:val="3GPPNormalText"/>
    <w:qFormat/>
    <w:rsid w:val="001B40F2"/>
    <w:rPr>
      <w:rFonts w:ascii="Times New Roman" w:eastAsia="MS Mincho" w:hAnsi="Times New Roman" w:cs="Times New Roman"/>
      <w:kern w:val="0"/>
      <w:sz w:val="22"/>
      <w:szCs w:val="24"/>
      <w:lang w:val="x-none" w:eastAsia="x-none"/>
    </w:rPr>
  </w:style>
  <w:style w:type="character" w:customStyle="1" w:styleId="B1">
    <w:name w:val="B1 (文字)"/>
    <w:link w:val="B10"/>
    <w:qFormat/>
    <w:rsid w:val="001B40F2"/>
    <w:rPr>
      <w:rFonts w:ascii="Times New Roman" w:eastAsia="MS Mincho" w:hAnsi="Times New Roman" w:cs="Times New Roman"/>
      <w:kern w:val="0"/>
      <w:szCs w:val="20"/>
      <w:lang w:val="en-GB" w:eastAsia="en-US"/>
    </w:rPr>
  </w:style>
  <w:style w:type="character" w:customStyle="1" w:styleId="B2Char">
    <w:name w:val="B2 Char"/>
    <w:link w:val="B2"/>
    <w:qFormat/>
    <w:rsid w:val="001B40F2"/>
    <w:rPr>
      <w:rFonts w:ascii="Times New Roman" w:eastAsia="MS Mincho" w:hAnsi="Times New Roman" w:cs="Times New Roman"/>
      <w:kern w:val="0"/>
      <w:szCs w:val="20"/>
      <w:lang w:val="en-GB" w:eastAsia="en-US"/>
    </w:rPr>
  </w:style>
  <w:style w:type="character" w:customStyle="1" w:styleId="Alcatel-Lucent-4">
    <w:name w:val="Alcatel-Lucent-4"/>
    <w:semiHidden/>
    <w:qFormat/>
    <w:rsid w:val="001B40F2"/>
    <w:rPr>
      <w:rFonts w:ascii="Arial" w:hAnsi="Arial" w:cs="Arial"/>
      <w:color w:val="auto"/>
      <w:sz w:val="20"/>
      <w:szCs w:val="20"/>
    </w:rPr>
  </w:style>
  <w:style w:type="character" w:customStyle="1" w:styleId="B1Char1">
    <w:name w:val="B1 Char1"/>
    <w:qFormat/>
    <w:rsid w:val="001B40F2"/>
    <w:rPr>
      <w:rFonts w:ascii="Times New Roman" w:hAnsi="Times New Roman"/>
      <w:lang w:val="en-GB" w:eastAsia="en-US"/>
    </w:rPr>
  </w:style>
  <w:style w:type="character" w:customStyle="1" w:styleId="StatementBodyChar">
    <w:name w:val="Statement Body Char"/>
    <w:link w:val="StatementBody"/>
    <w:qFormat/>
    <w:rsid w:val="001B40F2"/>
    <w:rPr>
      <w:rFonts w:ascii="Times New Roman" w:eastAsia="Times New Roman" w:hAnsi="Times New Roman" w:cs="Times New Roman"/>
      <w:kern w:val="0"/>
      <w:szCs w:val="24"/>
      <w:lang w:val="x-none"/>
    </w:rPr>
  </w:style>
  <w:style w:type="character" w:customStyle="1" w:styleId="B1Zchn">
    <w:name w:val="B1 Zchn"/>
    <w:qFormat/>
    <w:rsid w:val="001B40F2"/>
    <w:rPr>
      <w:rFonts w:eastAsia="SimSun"/>
      <w:lang w:val="en-US" w:eastAsia="en-US" w:bidi="ar-SA"/>
    </w:rPr>
  </w:style>
  <w:style w:type="character" w:customStyle="1" w:styleId="Alcatel-Lucent2">
    <w:name w:val="Alcatel-Lucent2"/>
    <w:semiHidden/>
    <w:qFormat/>
    <w:rsid w:val="001B40F2"/>
    <w:rPr>
      <w:rFonts w:ascii="Arial" w:hAnsi="Arial" w:cs="Arial"/>
      <w:color w:val="auto"/>
      <w:sz w:val="20"/>
      <w:szCs w:val="20"/>
    </w:rPr>
  </w:style>
  <w:style w:type="character" w:customStyle="1" w:styleId="UnresolvedMention1">
    <w:name w:val="Unresolved Mention1"/>
    <w:uiPriority w:val="99"/>
    <w:unhideWhenUsed/>
    <w:qFormat/>
    <w:rsid w:val="001B40F2"/>
    <w:rPr>
      <w:color w:val="808080"/>
      <w:shd w:val="clear" w:color="auto" w:fill="E6E6E6"/>
    </w:rPr>
  </w:style>
  <w:style w:type="character" w:styleId="af5">
    <w:name w:val="Emphasis"/>
    <w:uiPriority w:val="20"/>
    <w:qFormat/>
    <w:rsid w:val="001B40F2"/>
    <w:rPr>
      <w:i/>
      <w:iCs/>
    </w:rPr>
  </w:style>
  <w:style w:type="character" w:customStyle="1" w:styleId="CommentsChar">
    <w:name w:val="Comments Char"/>
    <w:link w:val="Comments"/>
    <w:qFormat/>
    <w:rsid w:val="001B40F2"/>
    <w:rPr>
      <w:rFonts w:ascii="Arial" w:eastAsia="MS Mincho" w:hAnsi="Arial" w:cs="Times New Roman"/>
      <w:i/>
      <w:kern w:val="0"/>
      <w:sz w:val="18"/>
      <w:szCs w:val="24"/>
      <w:lang w:val="en-GB" w:eastAsia="en-GB"/>
    </w:rPr>
  </w:style>
  <w:style w:type="character" w:customStyle="1" w:styleId="50">
    <w:name w:val="(文字) (文字)5"/>
    <w:semiHidden/>
    <w:qFormat/>
    <w:rsid w:val="001B40F2"/>
    <w:rPr>
      <w:rFonts w:ascii="Times New Roman" w:hAnsi="Times New Roman"/>
      <w:lang w:eastAsia="en-US"/>
    </w:rPr>
  </w:style>
  <w:style w:type="character" w:styleId="af6">
    <w:name w:val="Strong"/>
    <w:uiPriority w:val="22"/>
    <w:qFormat/>
    <w:rsid w:val="001B40F2"/>
    <w:rPr>
      <w:b/>
      <w:bCs/>
    </w:rPr>
  </w:style>
  <w:style w:type="character" w:customStyle="1" w:styleId="TALChar">
    <w:name w:val="TAL Char"/>
    <w:link w:val="TAL"/>
    <w:qFormat/>
    <w:locked/>
    <w:rsid w:val="001B40F2"/>
    <w:rPr>
      <w:rFonts w:ascii="Arial" w:eastAsia="MS Mincho" w:hAnsi="Arial" w:cs="Times New Roman"/>
      <w:kern w:val="0"/>
      <w:sz w:val="18"/>
      <w:szCs w:val="20"/>
      <w:lang w:val="en-GB" w:eastAsia="en-US"/>
    </w:rPr>
  </w:style>
  <w:style w:type="character" w:customStyle="1" w:styleId="TALCar">
    <w:name w:val="TAL Car"/>
    <w:qFormat/>
    <w:rsid w:val="001B40F2"/>
    <w:rPr>
      <w:rFonts w:ascii="Arial" w:eastAsia="Times New Roman" w:hAnsi="Arial" w:cs="Times New Roman"/>
      <w:sz w:val="18"/>
      <w:szCs w:val="20"/>
      <w:lang w:val="en-GB" w:eastAsia="en-GB"/>
    </w:rPr>
  </w:style>
  <w:style w:type="character" w:customStyle="1" w:styleId="TAHCar">
    <w:name w:val="TAH Car"/>
    <w:link w:val="TAH"/>
    <w:qFormat/>
    <w:locked/>
    <w:rsid w:val="001B40F2"/>
    <w:rPr>
      <w:rFonts w:ascii="Arial" w:eastAsia="Times New Roman" w:hAnsi="Arial" w:cs="Times New Roman"/>
      <w:b/>
      <w:kern w:val="0"/>
      <w:sz w:val="18"/>
      <w:szCs w:val="20"/>
      <w:lang w:val="en-GB" w:eastAsia="en-GB"/>
    </w:rPr>
  </w:style>
  <w:style w:type="character" w:customStyle="1" w:styleId="Doc-text2Char">
    <w:name w:val="Doc-text2 Char"/>
    <w:link w:val="Doc-text2"/>
    <w:qFormat/>
    <w:rsid w:val="001B40F2"/>
    <w:rPr>
      <w:rFonts w:ascii="Arial" w:eastAsia="MS Mincho" w:hAnsi="Arial" w:cs="Times New Roman"/>
      <w:kern w:val="0"/>
      <w:szCs w:val="24"/>
      <w:lang w:val="en-GB" w:eastAsia="en-GB"/>
    </w:rPr>
  </w:style>
  <w:style w:type="character" w:styleId="af7">
    <w:name w:val="Subtle Emphasis"/>
    <w:uiPriority w:val="19"/>
    <w:qFormat/>
    <w:rsid w:val="001B40F2"/>
    <w:rPr>
      <w:i/>
      <w:iCs/>
      <w:color w:val="404040"/>
    </w:rPr>
  </w:style>
  <w:style w:type="character" w:customStyle="1" w:styleId="5Char0">
    <w:name w:val="标题 5 Char"/>
    <w:link w:val="51"/>
    <w:qFormat/>
    <w:rsid w:val="001B40F2"/>
    <w:rPr>
      <w:rFonts w:ascii="Arial" w:hAnsi="Arial"/>
    </w:rPr>
  </w:style>
  <w:style w:type="character" w:customStyle="1" w:styleId="IvDbodytextChar">
    <w:name w:val="IvD bodytext Char"/>
    <w:link w:val="IvDbodytext"/>
    <w:qFormat/>
    <w:rsid w:val="001B40F2"/>
    <w:rPr>
      <w:rFonts w:ascii="Arial" w:eastAsia="Times New Roman" w:hAnsi="Arial" w:cs="Times New Roman"/>
      <w:spacing w:val="2"/>
      <w:kern w:val="0"/>
      <w:szCs w:val="20"/>
      <w:lang w:eastAsia="en-US"/>
    </w:rPr>
  </w:style>
  <w:style w:type="character" w:customStyle="1" w:styleId="13">
    <w:name w:val="表 (青) 13 (文字)"/>
    <w:uiPriority w:val="34"/>
    <w:qFormat/>
    <w:locked/>
    <w:rsid w:val="001B40F2"/>
    <w:rPr>
      <w:rFonts w:eastAsia="MS Gothic"/>
      <w:sz w:val="24"/>
      <w:szCs w:val="24"/>
      <w:lang w:val="en-GB" w:eastAsia="en-US"/>
    </w:rPr>
  </w:style>
  <w:style w:type="character" w:customStyle="1" w:styleId="Mention1">
    <w:name w:val="Mention1"/>
    <w:uiPriority w:val="99"/>
    <w:unhideWhenUsed/>
    <w:qFormat/>
    <w:rsid w:val="001B40F2"/>
    <w:rPr>
      <w:color w:val="2B579A"/>
      <w:shd w:val="clear" w:color="auto" w:fill="E6E6E6"/>
    </w:rPr>
  </w:style>
  <w:style w:type="character" w:customStyle="1" w:styleId="Heading3Char1">
    <w:name w:val="Heading 3 Char1"/>
    <w:qFormat/>
    <w:rsid w:val="001B40F2"/>
    <w:rPr>
      <w:rFonts w:ascii="Arial" w:hAnsi="Arial"/>
      <w:b/>
      <w:szCs w:val="26"/>
      <w:lang w:val="en-GB" w:eastAsia="x-none"/>
    </w:rPr>
  </w:style>
  <w:style w:type="character" w:customStyle="1" w:styleId="Heading4Char1">
    <w:name w:val="Heading 4 Char1"/>
    <w:uiPriority w:val="9"/>
    <w:qFormat/>
    <w:rsid w:val="001B40F2"/>
    <w:rPr>
      <w:rFonts w:ascii="Arial" w:hAnsi="Arial"/>
      <w:b/>
      <w:i/>
      <w:szCs w:val="26"/>
      <w:lang w:val="en-GB" w:eastAsia="x-none"/>
    </w:rPr>
  </w:style>
  <w:style w:type="character" w:customStyle="1" w:styleId="2Char0">
    <w:name w:val="본문 2 Char"/>
    <w:basedOn w:val="a2"/>
    <w:link w:val="21"/>
    <w:qFormat/>
    <w:rsid w:val="001B40F2"/>
    <w:rPr>
      <w:rFonts w:ascii="Times" w:eastAsia="바탕" w:hAnsi="Times" w:cs="Times New Roman"/>
      <w:kern w:val="0"/>
      <w:szCs w:val="24"/>
      <w:lang w:val="en-GB" w:eastAsia="en-US"/>
    </w:rPr>
  </w:style>
  <w:style w:type="character" w:customStyle="1" w:styleId="ParagraphChar">
    <w:name w:val="Paragraph Char"/>
    <w:link w:val="Paragraph"/>
    <w:qFormat/>
    <w:locked/>
    <w:rsid w:val="001B40F2"/>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sid w:val="001B40F2"/>
    <w:rPr>
      <w:rFonts w:eastAsia="MS Gothic"/>
      <w:sz w:val="24"/>
      <w:szCs w:val="24"/>
      <w:lang w:eastAsia="en-US"/>
    </w:rPr>
  </w:style>
  <w:style w:type="character" w:customStyle="1" w:styleId="maintextChar">
    <w:name w:val="main text Char"/>
    <w:link w:val="maintext"/>
    <w:qFormat/>
    <w:rsid w:val="001B40F2"/>
    <w:rPr>
      <w:rFonts w:ascii="Times New Roman" w:eastAsia="맑은 고딕" w:hAnsi="Times New Roman" w:cs="Times New Roman"/>
      <w:kern w:val="0"/>
      <w:szCs w:val="20"/>
      <w:lang w:val="en-GB"/>
    </w:rPr>
  </w:style>
  <w:style w:type="character" w:customStyle="1" w:styleId="emailstyle15">
    <w:name w:val="emailstyle15"/>
    <w:semiHidden/>
    <w:qFormat/>
    <w:rsid w:val="001B40F2"/>
    <w:rPr>
      <w:color w:val="000000"/>
    </w:rPr>
  </w:style>
  <w:style w:type="character" w:customStyle="1" w:styleId="apple-converted-space">
    <w:name w:val="apple-converted-space"/>
    <w:qFormat/>
    <w:rsid w:val="001B40F2"/>
  </w:style>
  <w:style w:type="character" w:customStyle="1" w:styleId="af8">
    <w:name w:val="列表段落 字符"/>
    <w:uiPriority w:val="34"/>
    <w:qFormat/>
    <w:locked/>
    <w:rsid w:val="001B40F2"/>
  </w:style>
  <w:style w:type="character" w:customStyle="1" w:styleId="PLChar">
    <w:name w:val="PL Char"/>
    <w:link w:val="PL"/>
    <w:qFormat/>
    <w:rsid w:val="001B40F2"/>
    <w:rPr>
      <w:rFonts w:ascii="Courier New" w:eastAsia="바탕" w:hAnsi="Courier New" w:cs="Times New Roman"/>
      <w:kern w:val="0"/>
      <w:sz w:val="16"/>
      <w:szCs w:val="20"/>
      <w:shd w:val="clear" w:color="auto" w:fill="E6E6E6"/>
      <w:lang w:val="en-GB" w:eastAsia="sv-SE"/>
    </w:rPr>
  </w:style>
  <w:style w:type="character" w:customStyle="1" w:styleId="B3Char">
    <w:name w:val="B3 Char"/>
    <w:link w:val="B3"/>
    <w:qFormat/>
    <w:rsid w:val="001B40F2"/>
    <w:rPr>
      <w:rFonts w:ascii="Times New Roman" w:eastAsia="SimSun" w:hAnsi="Times New Roman" w:cs="Times New Roman"/>
      <w:kern w:val="0"/>
      <w:szCs w:val="20"/>
      <w:lang w:eastAsia="en-US"/>
    </w:rPr>
  </w:style>
  <w:style w:type="character" w:customStyle="1" w:styleId="discussionpointChar">
    <w:name w:val="discussion point Char"/>
    <w:link w:val="discussionpoint"/>
    <w:qFormat/>
    <w:rsid w:val="001B40F2"/>
    <w:rPr>
      <w:rFonts w:ascii="Times New Roman" w:eastAsia="바탕" w:hAnsi="Times New Roman" w:cs="Times New Roman"/>
      <w:lang w:val="en-GB" w:eastAsia="en-US"/>
    </w:rPr>
  </w:style>
  <w:style w:type="character" w:customStyle="1" w:styleId="PlaceholderText1">
    <w:name w:val="Placeholder Text1"/>
    <w:uiPriority w:val="99"/>
    <w:semiHidden/>
    <w:qFormat/>
    <w:rsid w:val="001B40F2"/>
    <w:rPr>
      <w:color w:val="808080"/>
    </w:rPr>
  </w:style>
  <w:style w:type="character" w:customStyle="1" w:styleId="3GPPAgreementsChar">
    <w:name w:val="3GPP Agreements Char"/>
    <w:link w:val="3GPPAgreements"/>
    <w:qFormat/>
    <w:rsid w:val="001B40F2"/>
    <w:rPr>
      <w:rFonts w:ascii="Times New Roman" w:eastAsia="SimSun" w:hAnsi="Times New Roman" w:cs="Times New Roman"/>
      <w:kern w:val="0"/>
      <w:szCs w:val="20"/>
      <w:lang w:eastAsia="zh-CN"/>
    </w:rPr>
  </w:style>
  <w:style w:type="character" w:customStyle="1" w:styleId="Charb">
    <w:name w:val="부제 Char"/>
    <w:basedOn w:val="a2"/>
    <w:link w:val="af9"/>
    <w:uiPriority w:val="11"/>
    <w:qFormat/>
    <w:rsid w:val="001B40F2"/>
    <w:rPr>
      <w:rFonts w:ascii="Cambria" w:eastAsia="SimSun" w:hAnsi="Cambria" w:cs="Times New Roman"/>
      <w:i/>
      <w:iCs/>
      <w:color w:val="4F81BD"/>
      <w:spacing w:val="15"/>
      <w:kern w:val="0"/>
      <w:sz w:val="24"/>
      <w:szCs w:val="24"/>
      <w:lang w:val="en-GB" w:eastAsia="ja-JP"/>
    </w:rPr>
  </w:style>
  <w:style w:type="character" w:customStyle="1" w:styleId="B1Char">
    <w:name w:val="B1 Char"/>
    <w:qFormat/>
    <w:rsid w:val="001B40F2"/>
    <w:rPr>
      <w:rFonts w:eastAsia="MS Mincho"/>
      <w:lang w:val="en-GB"/>
    </w:rPr>
  </w:style>
  <w:style w:type="character" w:customStyle="1" w:styleId="10">
    <w:name w:val="未处理的提及1"/>
    <w:uiPriority w:val="99"/>
    <w:semiHidden/>
    <w:unhideWhenUsed/>
    <w:qFormat/>
    <w:rsid w:val="001B40F2"/>
    <w:rPr>
      <w:color w:val="605E5C"/>
      <w:shd w:val="clear" w:color="auto" w:fill="E1DFDD"/>
    </w:rPr>
  </w:style>
  <w:style w:type="character" w:customStyle="1" w:styleId="ZGSM">
    <w:name w:val="ZGSM"/>
    <w:qFormat/>
    <w:rsid w:val="00AD417C"/>
  </w:style>
  <w:style w:type="character" w:customStyle="1" w:styleId="B2Car">
    <w:name w:val="B2 Car"/>
    <w:qFormat/>
    <w:rsid w:val="00AD417C"/>
    <w:rPr>
      <w:lang w:val="en-GB" w:eastAsia="en-US"/>
    </w:rPr>
  </w:style>
  <w:style w:type="character" w:customStyle="1" w:styleId="FootnoteCharacters">
    <w:name w:val="Footnote Characters"/>
    <w:qFormat/>
    <w:rsid w:val="00AD417C"/>
    <w:rPr>
      <w:b/>
      <w:sz w:val="16"/>
      <w:vertAlign w:val="superscript"/>
    </w:rPr>
  </w:style>
  <w:style w:type="character" w:customStyle="1" w:styleId="FootnoteAnchor">
    <w:name w:val="Footnote Anchor"/>
    <w:rPr>
      <w:b/>
      <w:sz w:val="16"/>
      <w:vertAlign w:val="superscript"/>
    </w:rPr>
  </w:style>
  <w:style w:type="character" w:customStyle="1" w:styleId="2Char1">
    <w:name w:val="본문 들여쓰기 2 Char"/>
    <w:basedOn w:val="a2"/>
    <w:link w:val="22"/>
    <w:qFormat/>
    <w:rsid w:val="00AD417C"/>
    <w:rPr>
      <w:rFonts w:ascii="Times New Roman" w:eastAsia="SimSun" w:hAnsi="Times New Roman" w:cs="Times New Roman"/>
      <w:szCs w:val="20"/>
      <w:lang w:val="x-none" w:eastAsia="x-none"/>
    </w:rPr>
  </w:style>
  <w:style w:type="character" w:customStyle="1" w:styleId="3Char0">
    <w:name w:val="본문 들여쓰기 3 Char"/>
    <w:basedOn w:val="a2"/>
    <w:link w:val="31"/>
    <w:qFormat/>
    <w:rsid w:val="00AD417C"/>
    <w:rPr>
      <w:rFonts w:ascii="Times New Roman" w:eastAsia="SimSun" w:hAnsi="Times New Roman" w:cs="Times New Roman"/>
      <w:kern w:val="0"/>
      <w:szCs w:val="20"/>
      <w:lang w:eastAsia="ja-JP"/>
    </w:rPr>
  </w:style>
  <w:style w:type="character" w:customStyle="1" w:styleId="GuidanceChar">
    <w:name w:val="Guidance Char"/>
    <w:qFormat/>
    <w:rsid w:val="00AD417C"/>
    <w:rPr>
      <w:i/>
      <w:color w:val="0000FF"/>
      <w:lang w:val="en-GB" w:eastAsia="ja-JP" w:bidi="ar-SA"/>
    </w:rPr>
  </w:style>
  <w:style w:type="character" w:customStyle="1" w:styleId="h4CharChar">
    <w:name w:val="h4 Char Char"/>
    <w:qFormat/>
    <w:rsid w:val="00AD417C"/>
    <w:rPr>
      <w:rFonts w:ascii="Arial" w:hAnsi="Arial"/>
      <w:sz w:val="24"/>
      <w:lang w:val="en-GB" w:eastAsia="ja-JP" w:bidi="ar-SA"/>
    </w:rPr>
  </w:style>
  <w:style w:type="character" w:customStyle="1" w:styleId="FigureCaption1">
    <w:name w:val="Figure Caption1"/>
    <w:qFormat/>
    <w:rsid w:val="00AD417C"/>
    <w:rPr>
      <w:rFonts w:ascii="Arial" w:eastAsia="????" w:hAnsi="Arial" w:cs="Arial"/>
      <w:color w:val="0000FF"/>
      <w:kern w:val="2"/>
      <w:lang w:val="en-US" w:eastAsia="en-US" w:bidi="ar-SA"/>
    </w:rPr>
  </w:style>
  <w:style w:type="character" w:customStyle="1" w:styleId="CharChar5">
    <w:name w:val="Char Char5"/>
    <w:semiHidden/>
    <w:qFormat/>
    <w:rsid w:val="00AD417C"/>
    <w:rPr>
      <w:rFonts w:ascii="Times New Roman" w:hAnsi="Times New Roman"/>
      <w:lang w:eastAsia="en-US"/>
    </w:rPr>
  </w:style>
  <w:style w:type="character" w:customStyle="1" w:styleId="Charc">
    <w:name w:val="목록 Char"/>
    <w:link w:val="afa"/>
    <w:qFormat/>
    <w:rsid w:val="00AD417C"/>
    <w:rPr>
      <w:rFonts w:ascii="Times" w:eastAsia="바탕" w:hAnsi="Times" w:cs="Times New Roman"/>
      <w:kern w:val="0"/>
      <w:szCs w:val="24"/>
      <w:lang w:val="en-GB" w:eastAsia="en-US"/>
    </w:rPr>
  </w:style>
  <w:style w:type="character" w:customStyle="1" w:styleId="3Char1">
    <w:name w:val="글머리 기호 3 Char"/>
    <w:link w:val="32"/>
    <w:qFormat/>
    <w:rsid w:val="00AD417C"/>
    <w:rPr>
      <w:rFonts w:ascii="Times" w:eastAsia="바탕" w:hAnsi="Times" w:cs="Times New Roman"/>
      <w:kern w:val="0"/>
      <w:szCs w:val="24"/>
      <w:lang w:val="en-GB" w:eastAsia="en-US"/>
    </w:rPr>
  </w:style>
  <w:style w:type="character" w:customStyle="1" w:styleId="4Char0">
    <w:name w:val="글머리 기호 4 Char"/>
    <w:link w:val="40"/>
    <w:qFormat/>
    <w:rsid w:val="00AD417C"/>
    <w:rPr>
      <w:rFonts w:ascii="Times" w:eastAsia="바탕" w:hAnsi="Times" w:cs="Times New Roman"/>
      <w:kern w:val="0"/>
      <w:szCs w:val="24"/>
      <w:lang w:val="en-GB" w:eastAsia="en-US"/>
    </w:rPr>
  </w:style>
  <w:style w:type="character" w:customStyle="1" w:styleId="CharChar51">
    <w:name w:val="Char Char51"/>
    <w:semiHidden/>
    <w:qFormat/>
    <w:rsid w:val="00AD417C"/>
    <w:rPr>
      <w:rFonts w:ascii="Times New Roman" w:hAnsi="Times New Roman"/>
      <w:lang w:eastAsia="en-US"/>
    </w:rPr>
  </w:style>
  <w:style w:type="character" w:customStyle="1" w:styleId="TableCellChar">
    <w:name w:val="Table Cell Char"/>
    <w:link w:val="TableCell"/>
    <w:qFormat/>
    <w:rsid w:val="00AD417C"/>
    <w:rPr>
      <w:rFonts w:ascii="Arial" w:eastAsia="SimSun" w:hAnsi="Arial" w:cs="Times New Roman"/>
      <w:kern w:val="0"/>
      <w:sz w:val="18"/>
      <w:szCs w:val="20"/>
      <w:lang w:val="en-GB" w:eastAsia="zh-CN"/>
    </w:rPr>
  </w:style>
  <w:style w:type="character" w:customStyle="1" w:styleId="MTDisplayEquationChar">
    <w:name w:val="MTDisplayEquation Char"/>
    <w:link w:val="MTDisplayEquation"/>
    <w:qFormat/>
    <w:rsid w:val="00AD417C"/>
    <w:rPr>
      <w:rFonts w:ascii="Times New Roman" w:eastAsia="Calibri" w:hAnsi="Times New Roman" w:cs="Times New Roman"/>
      <w:kern w:val="0"/>
      <w:lang w:val="x-none" w:eastAsia="x-none"/>
    </w:rPr>
  </w:style>
  <w:style w:type="character" w:customStyle="1" w:styleId="textChar">
    <w:name w:val="text Char"/>
    <w:link w:val="text"/>
    <w:qFormat/>
    <w:rsid w:val="00AD417C"/>
    <w:rPr>
      <w:rFonts w:ascii="Times New Roman" w:eastAsia="SimSun" w:hAnsi="Times New Roman" w:cs="Times New Roman"/>
      <w:kern w:val="0"/>
      <w:sz w:val="24"/>
      <w:szCs w:val="20"/>
      <w:lang w:val="en-AU" w:eastAsia="en-GB"/>
    </w:rPr>
  </w:style>
  <w:style w:type="character" w:customStyle="1" w:styleId="bullet1Char">
    <w:name w:val="bullet1 Char"/>
    <w:link w:val="bullet1"/>
    <w:qFormat/>
    <w:rsid w:val="00AD417C"/>
    <w:rPr>
      <w:rFonts w:ascii="Times New Roman" w:eastAsia="SimSun" w:hAnsi="Times New Roman" w:cs="Times New Roman"/>
      <w:kern w:val="0"/>
      <w:sz w:val="24"/>
      <w:szCs w:val="20"/>
      <w:lang w:val="en-AU" w:eastAsia="en-GB"/>
    </w:rPr>
  </w:style>
  <w:style w:type="character" w:customStyle="1" w:styleId="bullet2Char">
    <w:name w:val="bullet2 Char"/>
    <w:link w:val="bullet2"/>
    <w:qFormat/>
    <w:rsid w:val="00AD417C"/>
    <w:rPr>
      <w:rFonts w:ascii="Times New Roman" w:eastAsia="SimSun" w:hAnsi="Times New Roman" w:cs="Times New Roman"/>
      <w:kern w:val="0"/>
      <w:sz w:val="24"/>
      <w:szCs w:val="20"/>
      <w:lang w:val="en-AU" w:eastAsia="en-GB"/>
    </w:rPr>
  </w:style>
  <w:style w:type="character" w:customStyle="1" w:styleId="bulletChar">
    <w:name w:val="bullet Char"/>
    <w:link w:val="bullet"/>
    <w:qFormat/>
    <w:rsid w:val="00AD417C"/>
    <w:rPr>
      <w:rFonts w:ascii="Times" w:eastAsia="바탕" w:hAnsi="Times" w:cs="Times New Roman"/>
      <w:kern w:val="0"/>
      <w:szCs w:val="24"/>
      <w:lang w:val="en-GB" w:eastAsia="x-none"/>
    </w:rPr>
  </w:style>
  <w:style w:type="character" w:customStyle="1" w:styleId="ProposalChar">
    <w:name w:val="Proposal Char"/>
    <w:link w:val="Proposal"/>
    <w:qFormat/>
    <w:rsid w:val="00AD417C"/>
    <w:rPr>
      <w:rFonts w:ascii="Times New Roman" w:eastAsia="Times New Roman" w:hAnsi="Times New Roman" w:cs="Times New Roman"/>
      <w:b/>
      <w:bCs/>
      <w:kern w:val="0"/>
      <w:szCs w:val="20"/>
      <w:lang w:val="en-GB" w:eastAsia="zh-CN"/>
    </w:rPr>
  </w:style>
  <w:style w:type="character" w:customStyle="1" w:styleId="colour">
    <w:name w:val="colour"/>
    <w:basedOn w:val="a2"/>
    <w:qFormat/>
    <w:rsid w:val="00AD417C"/>
  </w:style>
  <w:style w:type="character" w:customStyle="1" w:styleId="TFZchn">
    <w:name w:val="TF Zchn"/>
    <w:link w:val="TF"/>
    <w:qFormat/>
    <w:locked/>
    <w:rsid w:val="00AD417C"/>
    <w:rPr>
      <w:rFonts w:ascii="Arial" w:eastAsia="SimSun" w:hAnsi="Arial" w:cs="Times New Roman"/>
      <w:b/>
      <w:kern w:val="0"/>
      <w:szCs w:val="20"/>
      <w:lang w:val="en-GB" w:eastAsia="en-US"/>
    </w:rPr>
  </w:style>
  <w:style w:type="character" w:customStyle="1" w:styleId="RAN1bullet2Char">
    <w:name w:val="RAN1 bullet2 Char"/>
    <w:link w:val="RAN1bullet2"/>
    <w:qFormat/>
    <w:rsid w:val="00AD417C"/>
    <w:rPr>
      <w:rFonts w:ascii="Times" w:eastAsia="바탕" w:hAnsi="Times" w:cs="Times New Roman"/>
      <w:kern w:val="0"/>
      <w:szCs w:val="20"/>
      <w:lang w:eastAsia="en-US"/>
    </w:rPr>
  </w:style>
  <w:style w:type="character" w:customStyle="1" w:styleId="RAN1bullet1Char">
    <w:name w:val="RAN1 bullet1 Char"/>
    <w:link w:val="RAN1bullet1"/>
    <w:qFormat/>
    <w:rsid w:val="00AD417C"/>
    <w:rPr>
      <w:rFonts w:ascii="Times" w:eastAsia="바탕" w:hAnsi="Times" w:cs="Times New Roman"/>
      <w:kern w:val="0"/>
      <w:szCs w:val="24"/>
      <w:lang w:val="en-GB" w:eastAsia="x-none"/>
    </w:rPr>
  </w:style>
  <w:style w:type="character" w:customStyle="1" w:styleId="RAN1tdocChar">
    <w:name w:val="RAN1 tdoc Char"/>
    <w:link w:val="RAN1tdoc"/>
    <w:qFormat/>
    <w:rsid w:val="00AD417C"/>
    <w:rPr>
      <w:rFonts w:ascii="Times" w:eastAsia="바탕" w:hAnsi="Times" w:cs="Times New Roman"/>
      <w:b/>
      <w:color w:val="0000FF"/>
      <w:kern w:val="0"/>
      <w:szCs w:val="24"/>
      <w:u w:val="single" w:color="0000FF"/>
      <w:lang w:val="en-GB" w:eastAsia="x-none"/>
    </w:rPr>
  </w:style>
  <w:style w:type="character" w:customStyle="1" w:styleId="RAN1bullet3Char">
    <w:name w:val="RAN1 bullet3 Char"/>
    <w:link w:val="RAN1bullet3"/>
    <w:uiPriority w:val="99"/>
    <w:qFormat/>
    <w:rsid w:val="00AD417C"/>
    <w:rPr>
      <w:rFonts w:ascii="Times" w:eastAsia="바탕" w:hAnsi="Times" w:cs="Times New Roman"/>
      <w:kern w:val="0"/>
      <w:szCs w:val="20"/>
      <w:lang w:eastAsia="en-US"/>
    </w:rPr>
  </w:style>
  <w:style w:type="character" w:customStyle="1" w:styleId="bullet3Char">
    <w:name w:val="bullet3 Char"/>
    <w:link w:val="bullet3"/>
    <w:qFormat/>
    <w:rsid w:val="00AD417C"/>
    <w:rPr>
      <w:rFonts w:ascii="Times New Roman" w:eastAsia="SimSun" w:hAnsi="Times New Roman" w:cs="Times New Roman"/>
      <w:kern w:val="0"/>
      <w:sz w:val="24"/>
      <w:szCs w:val="20"/>
      <w:lang w:val="en-AU" w:eastAsia="en-GB"/>
    </w:rPr>
  </w:style>
  <w:style w:type="character" w:customStyle="1" w:styleId="2222Char">
    <w:name w:val="스타일 스타일 스타일 스타일 양쪽 첫 줄:  2 글자 + 첫 줄:  2 글자 + 첫 줄:  2 글자 + 첫 줄:  2... Char"/>
    <w:link w:val="2222"/>
    <w:qFormat/>
    <w:rsid w:val="00AD417C"/>
    <w:rPr>
      <w:rFonts w:ascii="Times New Roman" w:eastAsia="맑은 고딕" w:hAnsi="Times New Roman" w:cs="바탕"/>
      <w:kern w:val="0"/>
      <w:szCs w:val="20"/>
      <w:lang w:val="en-GB" w:eastAsia="en-US"/>
    </w:rPr>
  </w:style>
  <w:style w:type="character" w:customStyle="1" w:styleId="tdocChar">
    <w:name w:val="tdoc Char"/>
    <w:link w:val="tdoc"/>
    <w:qFormat/>
    <w:rsid w:val="00AD417C"/>
    <w:rPr>
      <w:rFonts w:ascii="Times" w:eastAsia="바탕" w:hAnsi="Times" w:cs="Times New Roman"/>
      <w:kern w:val="0"/>
      <w:szCs w:val="24"/>
      <w:lang w:val="en-GB" w:eastAsia="en-US"/>
    </w:rPr>
  </w:style>
  <w:style w:type="character" w:customStyle="1" w:styleId="z-Char">
    <w:name w:val="z-양식의 맨 위 Char"/>
    <w:basedOn w:val="a2"/>
    <w:link w:val="z-"/>
    <w:uiPriority w:val="99"/>
    <w:qFormat/>
    <w:rsid w:val="00AD417C"/>
    <w:rPr>
      <w:rFonts w:ascii="Arial" w:eastAsia="맑은 고딕" w:hAnsi="Arial"/>
      <w:vanish/>
      <w:sz w:val="16"/>
      <w:szCs w:val="16"/>
      <w:lang w:val="en-US" w:eastAsia="zh-CN"/>
    </w:rPr>
  </w:style>
  <w:style w:type="character" w:customStyle="1" w:styleId="hps">
    <w:name w:val="hps"/>
    <w:basedOn w:val="a2"/>
    <w:qFormat/>
    <w:rsid w:val="00AD417C"/>
  </w:style>
  <w:style w:type="character" w:customStyle="1" w:styleId="z-Char0">
    <w:name w:val="z-양식의 맨 아래 Char"/>
    <w:basedOn w:val="a2"/>
    <w:link w:val="z-0"/>
    <w:uiPriority w:val="99"/>
    <w:qFormat/>
    <w:rsid w:val="00AD417C"/>
    <w:rPr>
      <w:rFonts w:ascii="Arial" w:eastAsia="맑은 고딕" w:hAnsi="Arial"/>
      <w:vanish/>
      <w:sz w:val="16"/>
      <w:szCs w:val="16"/>
      <w:lang w:val="en-US" w:eastAsia="zh-CN"/>
    </w:rPr>
  </w:style>
  <w:style w:type="character" w:customStyle="1" w:styleId="shorttext">
    <w:name w:val="short_text"/>
    <w:basedOn w:val="a2"/>
    <w:qFormat/>
    <w:rsid w:val="00AD417C"/>
  </w:style>
  <w:style w:type="character" w:customStyle="1" w:styleId="keyword">
    <w:name w:val="keyword"/>
    <w:basedOn w:val="a2"/>
    <w:qFormat/>
    <w:rsid w:val="00AD417C"/>
  </w:style>
  <w:style w:type="character" w:customStyle="1" w:styleId="Chard">
    <w:name w:val="본문 들여쓰기 Char"/>
    <w:basedOn w:val="a2"/>
    <w:uiPriority w:val="99"/>
    <w:qFormat/>
    <w:rsid w:val="00AD417C"/>
    <w:rPr>
      <w:rFonts w:eastAsia="맑은 고딕"/>
      <w:lang w:val="en-US" w:eastAsia="zh-CN"/>
    </w:rPr>
  </w:style>
  <w:style w:type="character" w:customStyle="1" w:styleId="ordinary-span-edit2">
    <w:name w:val="ordinary-span-edit2"/>
    <w:basedOn w:val="a2"/>
    <w:qFormat/>
    <w:rsid w:val="00AD417C"/>
  </w:style>
  <w:style w:type="character" w:customStyle="1" w:styleId="ReferenceChar">
    <w:name w:val="Reference Char"/>
    <w:link w:val="Reference"/>
    <w:qFormat/>
    <w:rsid w:val="00AD417C"/>
    <w:rPr>
      <w:rFonts w:ascii="Times New Roman" w:eastAsia="SimSun" w:hAnsi="Times New Roman" w:cs="Times New Roman"/>
      <w:kern w:val="0"/>
      <w:szCs w:val="20"/>
      <w:lang w:val="en-GB" w:eastAsia="en-GB"/>
    </w:rPr>
  </w:style>
  <w:style w:type="character" w:customStyle="1" w:styleId="size">
    <w:name w:val="size"/>
    <w:basedOn w:val="a2"/>
    <w:qFormat/>
    <w:rsid w:val="00AD417C"/>
  </w:style>
  <w:style w:type="character" w:customStyle="1" w:styleId="Chare">
    <w:name w:val="제목 Char"/>
    <w:basedOn w:val="a2"/>
    <w:link w:val="afb"/>
    <w:qFormat/>
    <w:rsid w:val="00AD417C"/>
    <w:rPr>
      <w:rFonts w:ascii="Arial" w:eastAsia="MS Mincho" w:hAnsi="Arial" w:cs="Times New Roman"/>
      <w:b/>
      <w:kern w:val="0"/>
      <w:sz w:val="24"/>
      <w:szCs w:val="20"/>
      <w:lang w:val="de-DE" w:eastAsia="ja-JP"/>
    </w:rPr>
  </w:style>
  <w:style w:type="character" w:customStyle="1" w:styleId="Char10">
    <w:name w:val="본문 들여쓰기 Char1"/>
    <w:basedOn w:val="a2"/>
    <w:link w:val="afc"/>
    <w:uiPriority w:val="99"/>
    <w:semiHidden/>
    <w:qFormat/>
    <w:rsid w:val="00AD417C"/>
    <w:rPr>
      <w:rFonts w:ascii="Times" w:eastAsia="바탕" w:hAnsi="Times" w:cs="Times New Roman"/>
      <w:kern w:val="0"/>
      <w:szCs w:val="24"/>
      <w:lang w:val="en-GB" w:eastAsia="en-US"/>
    </w:rPr>
  </w:style>
  <w:style w:type="character" w:customStyle="1" w:styleId="2Char2">
    <w:name w:val="본문 첫 줄 들여쓰기 2 Char"/>
    <w:basedOn w:val="Char10"/>
    <w:link w:val="23"/>
    <w:qFormat/>
    <w:rsid w:val="00AD417C"/>
    <w:rPr>
      <w:rFonts w:ascii="Times New Roman" w:eastAsia="MS Mincho" w:hAnsi="Times New Roman" w:cs="Times New Roman"/>
      <w:kern w:val="0"/>
      <w:szCs w:val="20"/>
      <w:lang w:val="en-GB" w:eastAsia="en-US"/>
    </w:rPr>
  </w:style>
  <w:style w:type="character" w:styleId="afd">
    <w:name w:val="page number"/>
    <w:basedOn w:val="a2"/>
    <w:qFormat/>
    <w:rsid w:val="00AD417C"/>
  </w:style>
  <w:style w:type="character" w:customStyle="1" w:styleId="NOChar">
    <w:name w:val="NO Char"/>
    <w:link w:val="NO"/>
    <w:qFormat/>
    <w:rsid w:val="00AD417C"/>
    <w:rPr>
      <w:rFonts w:ascii="Times New Roman" w:eastAsia="바탕" w:hAnsi="Times New Roman" w:cs="Times New Roman"/>
      <w:kern w:val="0"/>
      <w:sz w:val="24"/>
      <w:szCs w:val="20"/>
      <w:lang w:val="en-GB" w:eastAsia="en-US"/>
    </w:rPr>
  </w:style>
  <w:style w:type="character" w:customStyle="1" w:styleId="Charf">
    <w:name w:val="样式 正文 Char"/>
    <w:basedOn w:val="a2"/>
    <w:link w:val="afe"/>
    <w:qFormat/>
    <w:rsid w:val="00AD417C"/>
    <w:rPr>
      <w:rFonts w:ascii="Times New Roman" w:eastAsia="SimSun" w:hAnsi="Times New Roman" w:cs="SimSun"/>
      <w:sz w:val="21"/>
      <w:szCs w:val="20"/>
      <w:lang w:eastAsia="zh-CN"/>
    </w:rPr>
  </w:style>
  <w:style w:type="character" w:customStyle="1" w:styleId="Normal9pointspacingChar">
    <w:name w:val="Normal 9 point spacing Char"/>
    <w:link w:val="Normal9pointspacing"/>
    <w:qFormat/>
    <w:rsid w:val="00AD417C"/>
    <w:rPr>
      <w:rFonts w:ascii="Arial" w:eastAsiaTheme="minorHAnsi" w:hAnsi="Arial"/>
      <w:kern w:val="0"/>
      <w:lang w:eastAsia="zh-CN"/>
    </w:rPr>
  </w:style>
  <w:style w:type="character" w:customStyle="1" w:styleId="Style10ptCharChar">
    <w:name w:val="Style 10 pt Char Char"/>
    <w:qFormat/>
    <w:rsid w:val="00AD417C"/>
    <w:rPr>
      <w:rFonts w:ascii="Arial" w:eastAsia="MS Mincho" w:hAnsi="Arial" w:cs="Arial"/>
      <w:color w:val="0000FF"/>
      <w:kern w:val="2"/>
      <w:lang w:val="en-US" w:eastAsia="en-US" w:bidi="ar-SA"/>
    </w:rPr>
  </w:style>
  <w:style w:type="character" w:customStyle="1" w:styleId="Style10ptBoldCharChar">
    <w:name w:val="Style 10 pt Bold Char Char"/>
    <w:qFormat/>
    <w:rsid w:val="00AD417C"/>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sid w:val="00AD417C"/>
    <w:rPr>
      <w:rFonts w:ascii="Courier New" w:eastAsia="바탕" w:hAnsi="Courier New" w:cs="Courier New"/>
      <w:kern w:val="0"/>
      <w:szCs w:val="20"/>
    </w:rPr>
  </w:style>
  <w:style w:type="character" w:customStyle="1" w:styleId="Equation-NumberedChar">
    <w:name w:val="Equation-Numbered Char"/>
    <w:qFormat/>
    <w:rsid w:val="00AD417C"/>
    <w:rPr>
      <w:rFonts w:ascii="Arial" w:eastAsia="SimSun" w:hAnsi="Arial" w:cs="Arial"/>
      <w:color w:val="0000FF"/>
      <w:kern w:val="2"/>
      <w:sz w:val="22"/>
      <w:lang w:val="en-US" w:eastAsia="en-US" w:bidi="ar-SA"/>
    </w:rPr>
  </w:style>
  <w:style w:type="character" w:styleId="aff">
    <w:name w:val="line number"/>
    <w:qFormat/>
    <w:rsid w:val="00AD417C"/>
    <w:rPr>
      <w:rFonts w:ascii="Arial" w:eastAsia="SimSun" w:hAnsi="Arial" w:cs="Arial"/>
      <w:color w:val="0000FF"/>
      <w:kern w:val="2"/>
      <w:sz w:val="18"/>
      <w:lang w:val="en-US" w:eastAsia="zh-CN" w:bidi="ar-SA"/>
    </w:rPr>
  </w:style>
  <w:style w:type="character" w:customStyle="1" w:styleId="moz-txt-tag">
    <w:name w:val="moz-txt-tag"/>
    <w:qFormat/>
    <w:rsid w:val="00AD417C"/>
    <w:rPr>
      <w:rFonts w:ascii="Arial" w:eastAsia="SimSun" w:hAnsi="Arial" w:cs="Arial"/>
      <w:color w:val="0000FF"/>
      <w:kern w:val="2"/>
      <w:lang w:val="en-US" w:eastAsia="zh-CN" w:bidi="ar-SA"/>
    </w:rPr>
  </w:style>
  <w:style w:type="character" w:customStyle="1" w:styleId="opdicttext22">
    <w:name w:val="op_dict_text22"/>
    <w:basedOn w:val="a2"/>
    <w:qFormat/>
    <w:rsid w:val="00AD417C"/>
  </w:style>
  <w:style w:type="character" w:customStyle="1" w:styleId="def">
    <w:name w:val="def"/>
    <w:basedOn w:val="a2"/>
    <w:qFormat/>
    <w:rsid w:val="00AD417C"/>
  </w:style>
  <w:style w:type="character" w:customStyle="1" w:styleId="NormalwithindentChar">
    <w:name w:val="Normal with indent Char"/>
    <w:link w:val="Normalwithindent"/>
    <w:qFormat/>
    <w:rsid w:val="00AD417C"/>
    <w:rPr>
      <w:rFonts w:ascii="Times New Roman" w:eastAsia="맑은 고딕" w:hAnsi="Times New Roman" w:cs="Times New Roman"/>
      <w:kern w:val="0"/>
      <w:szCs w:val="20"/>
      <w:lang w:val="en-GB" w:eastAsia="zh-CN"/>
    </w:rPr>
  </w:style>
  <w:style w:type="character" w:customStyle="1" w:styleId="high-light-bg4">
    <w:name w:val="high-light-bg4"/>
    <w:basedOn w:val="a2"/>
    <w:qFormat/>
    <w:rsid w:val="00AD417C"/>
  </w:style>
  <w:style w:type="character" w:customStyle="1" w:styleId="TitleChar2">
    <w:name w:val="Title Char2"/>
    <w:basedOn w:val="a2"/>
    <w:uiPriority w:val="10"/>
    <w:qFormat/>
    <w:locked/>
    <w:rsid w:val="00AD417C"/>
    <w:rPr>
      <w:rFonts w:ascii="Calibri Light" w:eastAsia="맑은 고딕" w:hAnsi="Calibri Light" w:cs="Times New Roman"/>
      <w:spacing w:val="-10"/>
      <w:kern w:val="2"/>
      <w:sz w:val="56"/>
      <w:szCs w:val="56"/>
      <w:lang w:val="en-GB" w:eastAsia="ja-JP"/>
    </w:rPr>
  </w:style>
  <w:style w:type="character" w:customStyle="1" w:styleId="3Char2">
    <w:name w:val="본문 3 Char"/>
    <w:basedOn w:val="a2"/>
    <w:link w:val="33"/>
    <w:qFormat/>
    <w:rsid w:val="00AD417C"/>
    <w:rPr>
      <w:rFonts w:ascii="Times New Roman" w:eastAsia="MS Gothic" w:hAnsi="Times New Roman" w:cs="Times New Roman"/>
      <w:kern w:val="0"/>
      <w:sz w:val="24"/>
      <w:szCs w:val="20"/>
      <w:lang w:val="en-GB" w:eastAsia="ja-JP"/>
    </w:rPr>
  </w:style>
  <w:style w:type="character" w:customStyle="1" w:styleId="aff0">
    <w:name w:val="図表番号 (文字)"/>
    <w:qFormat/>
    <w:rsid w:val="00AD417C"/>
    <w:rPr>
      <w:rFonts w:eastAsia="MS Gothic"/>
      <w:b/>
      <w:kern w:val="2"/>
      <w:sz w:val="24"/>
      <w:lang w:val="en-GB"/>
    </w:rPr>
  </w:style>
  <w:style w:type="character" w:customStyle="1" w:styleId="Doc-titleChar">
    <w:name w:val="Doc-title Char"/>
    <w:link w:val="Doc-title"/>
    <w:qFormat/>
    <w:rsid w:val="00AD417C"/>
    <w:rPr>
      <w:rFonts w:ascii="Arial" w:eastAsia="SimSun" w:hAnsi="Arial" w:cs="Arial"/>
      <w:kern w:val="0"/>
      <w:szCs w:val="20"/>
      <w:lang w:eastAsia="zh-CN"/>
    </w:rPr>
  </w:style>
  <w:style w:type="character" w:customStyle="1" w:styleId="MTEquationSection">
    <w:name w:val="MTEquationSection"/>
    <w:qFormat/>
    <w:rsid w:val="00AD417C"/>
    <w:rPr>
      <w:rFonts w:ascii="Arial" w:hAnsi="Arial"/>
      <w:vanish w:val="0"/>
      <w:color w:val="FF0000"/>
      <w:sz w:val="24"/>
    </w:rPr>
  </w:style>
  <w:style w:type="character" w:customStyle="1" w:styleId="Head2AChar1">
    <w:name w:val="Head2A Char1"/>
    <w:qFormat/>
    <w:rsid w:val="00AD417C"/>
    <w:rPr>
      <w:rFonts w:ascii="Arial" w:hAnsi="Arial"/>
      <w:sz w:val="32"/>
      <w:lang w:val="en-GB" w:eastAsia="en-US"/>
    </w:rPr>
  </w:style>
  <w:style w:type="character" w:customStyle="1" w:styleId="CharChar3">
    <w:name w:val="Char Char3"/>
    <w:qFormat/>
    <w:rsid w:val="00AD417C"/>
    <w:rPr>
      <w:rFonts w:ascii="Arial" w:hAnsi="Arial"/>
      <w:sz w:val="36"/>
      <w:lang w:val="en-GB" w:eastAsia="en-US" w:bidi="ar-SA"/>
    </w:rPr>
  </w:style>
  <w:style w:type="character" w:customStyle="1" w:styleId="CharChar2">
    <w:name w:val="Char Char2"/>
    <w:qFormat/>
    <w:rsid w:val="00AD417C"/>
    <w:rPr>
      <w:rFonts w:ascii="Arial" w:hAnsi="Arial"/>
      <w:sz w:val="32"/>
      <w:lang w:val="en-GB" w:eastAsia="en-US" w:bidi="ar-SA"/>
    </w:rPr>
  </w:style>
  <w:style w:type="character" w:customStyle="1" w:styleId="CharChar1">
    <w:name w:val="Char Char1"/>
    <w:qFormat/>
    <w:rsid w:val="00AD417C"/>
    <w:rPr>
      <w:rFonts w:ascii="Arial" w:hAnsi="Arial"/>
      <w:sz w:val="28"/>
      <w:lang w:val="en-GB" w:eastAsia="en-US" w:bidi="ar-SA"/>
    </w:rPr>
  </w:style>
  <w:style w:type="character" w:customStyle="1" w:styleId="CharChar">
    <w:name w:val="Char Char"/>
    <w:qFormat/>
    <w:rsid w:val="00AD417C"/>
    <w:rPr>
      <w:rFonts w:ascii="Arial" w:hAnsi="Arial"/>
      <w:sz w:val="22"/>
      <w:lang w:val="en-GB" w:eastAsia="en-US" w:bidi="ar-SA"/>
    </w:rPr>
  </w:style>
  <w:style w:type="character" w:customStyle="1" w:styleId="aff1">
    <w:name w:val="テキスト (文字)"/>
    <w:link w:val="aff2"/>
    <w:qFormat/>
    <w:rsid w:val="00AD417C"/>
    <w:rPr>
      <w:rFonts w:ascii="Century" w:eastAsia="MS Mincho" w:hAnsi="Century" w:cs="Times New Roman"/>
      <w:sz w:val="21"/>
      <w:lang w:val="en-GB" w:eastAsia="ja-JP"/>
    </w:rPr>
  </w:style>
  <w:style w:type="character" w:customStyle="1" w:styleId="onecomwebmail-spelle">
    <w:name w:val="onecomwebmail-spelle"/>
    <w:basedOn w:val="a2"/>
    <w:qFormat/>
    <w:rsid w:val="00AD417C"/>
  </w:style>
  <w:style w:type="character" w:customStyle="1" w:styleId="onecomwebmail-font">
    <w:name w:val="onecomwebmail-font"/>
    <w:basedOn w:val="a2"/>
    <w:qFormat/>
    <w:rsid w:val="00AD417C"/>
  </w:style>
  <w:style w:type="character" w:customStyle="1" w:styleId="onecomwebmail-size">
    <w:name w:val="onecomwebmail-size"/>
    <w:basedOn w:val="a2"/>
    <w:qFormat/>
    <w:rsid w:val="00AD417C"/>
  </w:style>
  <w:style w:type="character" w:customStyle="1" w:styleId="Style1Char">
    <w:name w:val="Style1 Char"/>
    <w:link w:val="Style1"/>
    <w:qFormat/>
    <w:rsid w:val="00AD417C"/>
    <w:rPr>
      <w:rFonts w:ascii="Times New Roman" w:eastAsia="SimSun" w:hAnsi="Times New Roman" w:cs="Times New Roman"/>
      <w:kern w:val="0"/>
      <w:szCs w:val="20"/>
      <w:lang w:eastAsia="zh-CN"/>
    </w:rPr>
  </w:style>
  <w:style w:type="character" w:customStyle="1" w:styleId="fontstyle01">
    <w:name w:val="fontstyle01"/>
    <w:basedOn w:val="a2"/>
    <w:qFormat/>
    <w:rsid w:val="00AD417C"/>
    <w:rPr>
      <w:rFonts w:ascii="Times New Roman" w:hAnsi="Times New Roman" w:cs="Times New Roman"/>
      <w:b w:val="0"/>
      <w:bCs w:val="0"/>
      <w:i/>
      <w:iCs/>
      <w:color w:val="000000"/>
      <w:sz w:val="20"/>
      <w:szCs w:val="20"/>
    </w:rPr>
  </w:style>
  <w:style w:type="character" w:customStyle="1" w:styleId="LGTdocChar">
    <w:name w:val="LGTdoc_본문 Char"/>
    <w:link w:val="LGTdoc"/>
    <w:qFormat/>
    <w:rsid w:val="00AD417C"/>
    <w:rPr>
      <w:rFonts w:ascii="Times New Roman" w:eastAsia="바탕" w:hAnsi="Times New Roman" w:cs="Times New Roman"/>
      <w:sz w:val="22"/>
      <w:szCs w:val="24"/>
      <w:lang w:val="en-GB"/>
    </w:rPr>
  </w:style>
  <w:style w:type="character" w:customStyle="1" w:styleId="0MaintextChar">
    <w:name w:val="0 Main text Char"/>
    <w:basedOn w:val="maintextChar"/>
    <w:link w:val="0Maintext"/>
    <w:qFormat/>
    <w:rsid w:val="00AD417C"/>
    <w:rPr>
      <w:rFonts w:ascii="Times New Roman" w:eastAsia="맑은 고딕" w:hAnsi="Times New Roman" w:cs="바탕"/>
      <w:kern w:val="0"/>
      <w:szCs w:val="20"/>
      <w:lang w:val="en-GB" w:eastAsia="en-US"/>
    </w:rPr>
  </w:style>
  <w:style w:type="character" w:customStyle="1" w:styleId="z-Char1">
    <w:name w:val="z-양식의 맨 위 Char1"/>
    <w:basedOn w:val="a2"/>
    <w:uiPriority w:val="99"/>
    <w:semiHidden/>
    <w:qFormat/>
    <w:rsid w:val="00AD417C"/>
    <w:rPr>
      <w:rFonts w:ascii="Arial" w:eastAsia="바탕" w:hAnsi="Arial" w:cs="Arial"/>
      <w:vanish/>
      <w:kern w:val="0"/>
      <w:sz w:val="16"/>
      <w:szCs w:val="16"/>
      <w:lang w:val="en-GB" w:eastAsia="en-US"/>
    </w:rPr>
  </w:style>
  <w:style w:type="character" w:customStyle="1" w:styleId="z-Char10">
    <w:name w:val="z-양식의 맨 아래 Char1"/>
    <w:basedOn w:val="a2"/>
    <w:uiPriority w:val="99"/>
    <w:semiHidden/>
    <w:qFormat/>
    <w:rsid w:val="00AD417C"/>
    <w:rPr>
      <w:rFonts w:ascii="Arial" w:eastAsia="바탕" w:hAnsi="Arial" w:cs="Arial"/>
      <w:vanish/>
      <w:kern w:val="0"/>
      <w:sz w:val="16"/>
      <w:szCs w:val="16"/>
      <w:lang w:val="en-GB" w:eastAsia="en-US"/>
    </w:rPr>
  </w:style>
  <w:style w:type="character" w:customStyle="1" w:styleId="CRCoverPageChar">
    <w:name w:val="CR Cover Page Char"/>
    <w:link w:val="CRCoverPage"/>
    <w:qFormat/>
    <w:rsid w:val="005F4C9F"/>
    <w:rPr>
      <w:rFonts w:ascii="Arial" w:eastAsia="MS Mincho" w:hAnsi="Arial" w:cs="Times New Roman"/>
      <w:kern w:val="0"/>
      <w:szCs w:val="20"/>
      <w:lang w:val="en-GB" w:eastAsia="en-US"/>
    </w:rPr>
  </w:style>
  <w:style w:type="character" w:customStyle="1" w:styleId="UnresolvedMention2">
    <w:name w:val="Unresolved Mention2"/>
    <w:basedOn w:val="a2"/>
    <w:uiPriority w:val="99"/>
    <w:semiHidden/>
    <w:unhideWhenUsed/>
    <w:qFormat/>
    <w:rsid w:val="00D93A20"/>
    <w:rPr>
      <w:color w:val="605E5C"/>
      <w:shd w:val="clear" w:color="auto" w:fill="E1DFDD"/>
    </w:rPr>
  </w:style>
  <w:style w:type="character" w:customStyle="1" w:styleId="3GPPTextChar">
    <w:name w:val="3GPP Text Char"/>
    <w:link w:val="3GPPText"/>
    <w:qFormat/>
    <w:rsid w:val="0026274A"/>
    <w:rPr>
      <w:rFonts w:ascii="Times New Roman" w:eastAsia="SimSun" w:hAnsi="Times New Roman" w:cs="Times New Roman"/>
      <w:kern w:val="0"/>
      <w:sz w:val="22"/>
      <w:szCs w:val="20"/>
      <w:lang w:eastAsia="en-US"/>
    </w:rPr>
  </w:style>
  <w:style w:type="character" w:customStyle="1" w:styleId="24">
    <w:name w:val="未处理的提及2"/>
    <w:basedOn w:val="a2"/>
    <w:uiPriority w:val="99"/>
    <w:semiHidden/>
    <w:unhideWhenUsed/>
    <w:qFormat/>
    <w:rsid w:val="00EE1D54"/>
    <w:rPr>
      <w:color w:val="605E5C"/>
      <w:shd w:val="clear" w:color="auto" w:fill="E1DFDD"/>
    </w:rPr>
  </w:style>
  <w:style w:type="character" w:customStyle="1" w:styleId="UnresolvedMention3">
    <w:name w:val="Unresolved Mention3"/>
    <w:basedOn w:val="a2"/>
    <w:uiPriority w:val="99"/>
    <w:semiHidden/>
    <w:unhideWhenUsed/>
    <w:qFormat/>
    <w:rsid w:val="00180618"/>
    <w:rPr>
      <w:color w:val="605E5C"/>
      <w:shd w:val="clear" w:color="auto" w:fill="E1DFDD"/>
    </w:rPr>
  </w:style>
  <w:style w:type="character" w:customStyle="1" w:styleId="34">
    <w:name w:val="未处理的提及3"/>
    <w:basedOn w:val="a2"/>
    <w:uiPriority w:val="99"/>
    <w:semiHidden/>
    <w:unhideWhenUsed/>
    <w:qFormat/>
    <w:rsid w:val="00E12559"/>
    <w:rPr>
      <w:color w:val="605E5C"/>
      <w:shd w:val="clear" w:color="auto" w:fill="E1DFDD"/>
    </w:rPr>
  </w:style>
  <w:style w:type="character" w:customStyle="1" w:styleId="ob20">
    <w:name w:val="ob2 字符"/>
    <w:link w:val="ob2"/>
    <w:qFormat/>
    <w:rsid w:val="00B01C90"/>
    <w:rPr>
      <w:rFonts w:ascii="Times New Roman" w:eastAsia="Times New Roman" w:hAnsi="Times New Roman" w:cs="Times New Roman"/>
      <w:b/>
      <w:kern w:val="0"/>
      <w:szCs w:val="20"/>
      <w:lang w:val="en-GB" w:eastAsia="en-US"/>
    </w:rPr>
  </w:style>
  <w:style w:type="character" w:customStyle="1" w:styleId="LineNumbering">
    <w:name w:val="Line Numbering"/>
  </w:style>
  <w:style w:type="paragraph" w:customStyle="1" w:styleId="Heading">
    <w:name w:val="Heading"/>
    <w:basedOn w:val="a1"/>
    <w:next w:val="aa"/>
    <w:qFormat/>
    <w:pPr>
      <w:keepNext/>
      <w:spacing w:before="240" w:after="120"/>
    </w:pPr>
    <w:rPr>
      <w:rFonts w:ascii="Liberation Sans" w:eastAsia="Noto Sans CJK SC" w:hAnsi="Liberation Sans" w:cs="Lohit Devanagari"/>
      <w:sz w:val="28"/>
      <w:szCs w:val="28"/>
    </w:rPr>
  </w:style>
  <w:style w:type="paragraph" w:styleId="aa">
    <w:name w:val="Body Text"/>
    <w:basedOn w:val="a1"/>
    <w:link w:val="Char3"/>
    <w:uiPriority w:val="99"/>
    <w:qFormat/>
    <w:rsid w:val="00031041"/>
    <w:pPr>
      <w:spacing w:after="120" w:line="259" w:lineRule="auto"/>
      <w:jc w:val="both"/>
    </w:pPr>
    <w:rPr>
      <w:rFonts w:ascii="Arial" w:eastAsiaTheme="minorHAnsi" w:hAnsi="Arial" w:cstheme="minorBidi"/>
      <w:szCs w:val="22"/>
      <w:lang w:val="en-US" w:eastAsia="zh-CN"/>
    </w:rPr>
  </w:style>
  <w:style w:type="paragraph" w:styleId="afa">
    <w:name w:val="List"/>
    <w:basedOn w:val="a1"/>
    <w:link w:val="Charc"/>
    <w:uiPriority w:val="99"/>
    <w:unhideWhenUsed/>
    <w:rsid w:val="00031041"/>
    <w:pPr>
      <w:ind w:left="100" w:hanging="200"/>
      <w:contextualSpacing/>
    </w:pPr>
  </w:style>
  <w:style w:type="paragraph" w:styleId="a6">
    <w:name w:val="caption"/>
    <w:basedOn w:val="a1"/>
    <w:next w:val="a1"/>
    <w:link w:val="Char0"/>
    <w:qFormat/>
    <w:rsid w:val="00F436EA"/>
    <w:pPr>
      <w:spacing w:before="120" w:after="120"/>
      <w:textAlignment w:val="baseline"/>
    </w:pPr>
    <w:rPr>
      <w:rFonts w:ascii="Times New Roman" w:eastAsia="SimSun" w:hAnsi="Times New Roman"/>
      <w:b/>
      <w:szCs w:val="20"/>
    </w:rPr>
  </w:style>
  <w:style w:type="paragraph" w:customStyle="1" w:styleId="Index">
    <w:name w:val="Index"/>
    <w:basedOn w:val="a1"/>
    <w:qFormat/>
    <w:pPr>
      <w:suppressLineNumbers/>
    </w:pPr>
    <w:rPr>
      <w:rFonts w:cs="Lohit Devanagari"/>
    </w:rPr>
  </w:style>
  <w:style w:type="paragraph" w:styleId="a5">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列,P"/>
    <w:basedOn w:val="a1"/>
    <w:link w:val="Char"/>
    <w:uiPriority w:val="34"/>
    <w:qFormat/>
    <w:rsid w:val="000E09C4"/>
    <w:pPr>
      <w:ind w:left="840"/>
    </w:pPr>
    <w:rPr>
      <w:lang w:eastAsia="x-none"/>
    </w:rPr>
  </w:style>
  <w:style w:type="paragraph" w:customStyle="1" w:styleId="HeaderandFooter">
    <w:name w:val="Header and Footer"/>
    <w:basedOn w:val="a1"/>
    <w:qFormat/>
  </w:style>
  <w:style w:type="paragraph" w:styleId="a8">
    <w:name w:val="header"/>
    <w:basedOn w:val="a1"/>
    <w:link w:val="Char1"/>
    <w:unhideWhenUsed/>
    <w:qFormat/>
    <w:rsid w:val="00D55E99"/>
    <w:pPr>
      <w:tabs>
        <w:tab w:val="center" w:pos="4513"/>
        <w:tab w:val="right" w:pos="9026"/>
      </w:tabs>
      <w:snapToGrid w:val="0"/>
    </w:pPr>
  </w:style>
  <w:style w:type="paragraph" w:styleId="a9">
    <w:name w:val="footer"/>
    <w:basedOn w:val="a1"/>
    <w:link w:val="Char2"/>
    <w:uiPriority w:val="99"/>
    <w:unhideWhenUsed/>
    <w:qFormat/>
    <w:rsid w:val="00D55E99"/>
    <w:pPr>
      <w:tabs>
        <w:tab w:val="center" w:pos="4513"/>
        <w:tab w:val="right" w:pos="9026"/>
      </w:tabs>
      <w:snapToGrid w:val="0"/>
    </w:pPr>
  </w:style>
  <w:style w:type="paragraph" w:styleId="a0">
    <w:name w:val="List Bullet"/>
    <w:basedOn w:val="afa"/>
    <w:qFormat/>
    <w:rsid w:val="00031041"/>
    <w:pPr>
      <w:numPr>
        <w:numId w:val="3"/>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ab">
    <w:name w:val="Balloon Text"/>
    <w:basedOn w:val="a1"/>
    <w:link w:val="Char4"/>
    <w:uiPriority w:val="99"/>
    <w:unhideWhenUsed/>
    <w:qFormat/>
    <w:rsid w:val="00EB4BBB"/>
    <w:rPr>
      <w:rFonts w:asciiTheme="majorHAnsi" w:eastAsiaTheme="majorEastAsia" w:hAnsiTheme="majorHAnsi" w:cstheme="majorBidi"/>
      <w:sz w:val="18"/>
      <w:szCs w:val="18"/>
    </w:rPr>
  </w:style>
  <w:style w:type="paragraph" w:styleId="ad">
    <w:name w:val="annotation text"/>
    <w:basedOn w:val="a1"/>
    <w:link w:val="Char5"/>
    <w:unhideWhenUsed/>
    <w:qFormat/>
    <w:rsid w:val="00DC084C"/>
  </w:style>
  <w:style w:type="paragraph" w:styleId="ae">
    <w:name w:val="annotation subject"/>
    <w:basedOn w:val="ad"/>
    <w:next w:val="ad"/>
    <w:link w:val="Char6"/>
    <w:uiPriority w:val="99"/>
    <w:unhideWhenUsed/>
    <w:qFormat/>
    <w:rsid w:val="00DC084C"/>
    <w:rPr>
      <w:b/>
      <w:bCs/>
    </w:rPr>
  </w:style>
  <w:style w:type="paragraph" w:customStyle="1" w:styleId="textintend1">
    <w:name w:val="text intend 1"/>
    <w:basedOn w:val="a1"/>
    <w:qFormat/>
    <w:rsid w:val="00582BCA"/>
    <w:pPr>
      <w:numPr>
        <w:numId w:val="4"/>
      </w:numPr>
      <w:spacing w:after="120"/>
      <w:jc w:val="both"/>
      <w:textAlignment w:val="baseline"/>
    </w:pPr>
    <w:rPr>
      <w:rFonts w:ascii="Times New Roman" w:eastAsia="MS Mincho" w:hAnsi="Times New Roman"/>
      <w:sz w:val="24"/>
      <w:szCs w:val="20"/>
      <w:lang w:val="en-US" w:eastAsia="x-none"/>
    </w:rPr>
  </w:style>
  <w:style w:type="paragraph" w:customStyle="1" w:styleId="B4">
    <w:name w:val="B4"/>
    <w:basedOn w:val="a1"/>
    <w:link w:val="B4Char"/>
    <w:qFormat/>
    <w:rsid w:val="004F4714"/>
    <w:pPr>
      <w:spacing w:after="180"/>
      <w:ind w:left="1418" w:hanging="284"/>
    </w:pPr>
    <w:rPr>
      <w:rFonts w:ascii="Times New Roman" w:eastAsia="SimSun" w:hAnsi="Times New Roman"/>
      <w:szCs w:val="20"/>
    </w:rPr>
  </w:style>
  <w:style w:type="paragraph" w:customStyle="1" w:styleId="B5">
    <w:name w:val="B5"/>
    <w:basedOn w:val="a1"/>
    <w:link w:val="B5Char"/>
    <w:qFormat/>
    <w:rsid w:val="004F4714"/>
    <w:pPr>
      <w:spacing w:after="180"/>
      <w:ind w:left="1702" w:hanging="284"/>
    </w:pPr>
    <w:rPr>
      <w:rFonts w:ascii="Times New Roman" w:eastAsia="SimSun" w:hAnsi="Times New Roman"/>
      <w:szCs w:val="20"/>
    </w:rPr>
  </w:style>
  <w:style w:type="paragraph" w:customStyle="1" w:styleId="TH">
    <w:name w:val="TH"/>
    <w:basedOn w:val="a1"/>
    <w:link w:val="THChar"/>
    <w:qFormat/>
    <w:rsid w:val="009C06C1"/>
    <w:pPr>
      <w:keepNext/>
      <w:keepLines/>
      <w:spacing w:before="60" w:after="180"/>
      <w:jc w:val="center"/>
      <w:textAlignment w:val="baseline"/>
    </w:pPr>
    <w:rPr>
      <w:rFonts w:ascii="Arial" w:eastAsia="Times New Roman" w:hAnsi="Arial"/>
      <w:b/>
      <w:szCs w:val="20"/>
      <w:lang w:eastAsia="ko-KR"/>
    </w:rPr>
  </w:style>
  <w:style w:type="paragraph" w:customStyle="1" w:styleId="TAC">
    <w:name w:val="TAC"/>
    <w:basedOn w:val="a1"/>
    <w:link w:val="TACChar"/>
    <w:qFormat/>
    <w:rsid w:val="009C06C1"/>
    <w:pPr>
      <w:keepNext/>
      <w:keepLines/>
      <w:jc w:val="center"/>
    </w:pPr>
    <w:rPr>
      <w:rFonts w:ascii="Arial" w:eastAsia="맑은 고딕" w:hAnsi="Arial"/>
      <w:sz w:val="18"/>
      <w:szCs w:val="20"/>
    </w:rPr>
  </w:style>
  <w:style w:type="paragraph" w:customStyle="1" w:styleId="TAN">
    <w:name w:val="TAN"/>
    <w:basedOn w:val="a1"/>
    <w:link w:val="TANChar"/>
    <w:qFormat/>
    <w:rsid w:val="009C06C1"/>
    <w:pPr>
      <w:keepNext/>
      <w:keepLines/>
      <w:ind w:left="851" w:hanging="851"/>
    </w:pPr>
    <w:rPr>
      <w:rFonts w:ascii="Arial" w:eastAsia="Times New Roman" w:hAnsi="Arial"/>
      <w:sz w:val="18"/>
      <w:szCs w:val="20"/>
    </w:rPr>
  </w:style>
  <w:style w:type="paragraph" w:styleId="af0">
    <w:name w:val="Plain Text"/>
    <w:basedOn w:val="a1"/>
    <w:link w:val="Char7"/>
    <w:uiPriority w:val="99"/>
    <w:unhideWhenUsed/>
    <w:qFormat/>
    <w:rsid w:val="001B40F2"/>
    <w:rPr>
      <w:rFonts w:ascii="Arial" w:eastAsia="MS Gothic" w:hAnsi="Arial"/>
      <w:color w:val="000000"/>
      <w:szCs w:val="20"/>
      <w:lang w:val="x-none" w:eastAsia="x-none"/>
    </w:rPr>
  </w:style>
  <w:style w:type="paragraph" w:customStyle="1" w:styleId="References">
    <w:name w:val="References"/>
    <w:basedOn w:val="a1"/>
    <w:qFormat/>
    <w:rsid w:val="001B40F2"/>
    <w:pPr>
      <w:numPr>
        <w:ilvl w:val="2"/>
        <w:numId w:val="5"/>
      </w:numPr>
    </w:pPr>
    <w:rPr>
      <w:rFonts w:ascii="Times New Roman" w:eastAsia="Times New Roman" w:hAnsi="Times New Roman"/>
      <w:lang w:val="en-US"/>
    </w:rPr>
  </w:style>
  <w:style w:type="paragraph" w:customStyle="1" w:styleId="TdocHeader2">
    <w:name w:val="Tdoc_Header_2"/>
    <w:basedOn w:val="a1"/>
    <w:qFormat/>
    <w:rsid w:val="001B40F2"/>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autoRedefine/>
    <w:qFormat/>
    <w:rsid w:val="001B40F2"/>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a8"/>
    <w:qFormat/>
    <w:rsid w:val="001B40F2"/>
    <w:pPr>
      <w:tabs>
        <w:tab w:val="clear" w:pos="4513"/>
        <w:tab w:val="clear" w:pos="9026"/>
        <w:tab w:val="center" w:pos="4680"/>
        <w:tab w:val="right" w:pos="9360"/>
      </w:tabs>
      <w:snapToGrid/>
    </w:pPr>
  </w:style>
  <w:style w:type="paragraph" w:styleId="af2">
    <w:name w:val="footnote text"/>
    <w:basedOn w:val="a1"/>
    <w:link w:val="Char8"/>
    <w:rsid w:val="001B40F2"/>
    <w:pPr>
      <w:jc w:val="both"/>
    </w:pPr>
    <w:rPr>
      <w:szCs w:val="20"/>
      <w:lang w:val="x-none" w:eastAsia="x-none"/>
    </w:rPr>
  </w:style>
  <w:style w:type="paragraph" w:styleId="af3">
    <w:name w:val="Document Map"/>
    <w:basedOn w:val="a1"/>
    <w:link w:val="Char9"/>
    <w:uiPriority w:val="99"/>
    <w:qFormat/>
    <w:rsid w:val="001B40F2"/>
    <w:pPr>
      <w:shd w:val="clear" w:color="auto" w:fill="000080"/>
    </w:pPr>
    <w:rPr>
      <w:rFonts w:ascii="Tahoma" w:hAnsi="Tahoma"/>
      <w:lang w:eastAsia="x-none"/>
    </w:rPr>
  </w:style>
  <w:style w:type="paragraph" w:customStyle="1" w:styleId="TdocHeading2">
    <w:name w:val="Tdoc_Heading_2"/>
    <w:basedOn w:val="a1"/>
    <w:qFormat/>
    <w:rsid w:val="001B40F2"/>
  </w:style>
  <w:style w:type="paragraph" w:customStyle="1" w:styleId="NO">
    <w:name w:val="NO"/>
    <w:basedOn w:val="a1"/>
    <w:link w:val="NOChar"/>
    <w:qFormat/>
    <w:rsid w:val="001B40F2"/>
    <w:pPr>
      <w:keepLines/>
      <w:ind w:left="1135" w:hanging="851"/>
    </w:pPr>
    <w:rPr>
      <w:rFonts w:ascii="Times New Roman" w:hAnsi="Times New Roman"/>
      <w:sz w:val="24"/>
      <w:szCs w:val="20"/>
    </w:rPr>
  </w:style>
  <w:style w:type="paragraph" w:customStyle="1" w:styleId="h1">
    <w:name w:val="h1"/>
    <w:basedOn w:val="a1"/>
    <w:qFormat/>
    <w:rsid w:val="001B40F2"/>
  </w:style>
  <w:style w:type="paragraph" w:styleId="aff3">
    <w:name w:val="Normal (Web)"/>
    <w:basedOn w:val="a1"/>
    <w:uiPriority w:val="99"/>
    <w:qFormat/>
    <w:rsid w:val="001B40F2"/>
    <w:pPr>
      <w:spacing w:beforeAutospacing="1" w:afterAutospacing="1"/>
    </w:pPr>
    <w:rPr>
      <w:rFonts w:ascii="Arial" w:eastAsia="SimSun" w:hAnsi="Arial" w:cs="Arial"/>
      <w:color w:val="493118"/>
      <w:sz w:val="18"/>
      <w:szCs w:val="18"/>
      <w:lang w:val="en-US" w:eastAsia="zh-CN"/>
    </w:rPr>
  </w:style>
  <w:style w:type="paragraph" w:styleId="11">
    <w:name w:val="toc 1"/>
    <w:basedOn w:val="a1"/>
    <w:next w:val="a1"/>
    <w:autoRedefine/>
    <w:uiPriority w:val="39"/>
    <w:rsid w:val="001B40F2"/>
    <w:pPr>
      <w:tabs>
        <w:tab w:val="left" w:pos="403"/>
        <w:tab w:val="right" w:leader="dot" w:pos="9631"/>
      </w:tabs>
      <w:spacing w:before="120" w:after="120"/>
    </w:pPr>
    <w:rPr>
      <w:rFonts w:ascii="Times New Roman" w:eastAsia="Times New Roman" w:hAnsi="Times New Roman"/>
      <w:b/>
      <w:bCs/>
      <w:caps/>
      <w:szCs w:val="20"/>
      <w:lang w:val="en-US"/>
    </w:rPr>
  </w:style>
  <w:style w:type="paragraph" w:styleId="25">
    <w:name w:val="toc 2"/>
    <w:basedOn w:val="a1"/>
    <w:next w:val="a1"/>
    <w:autoRedefine/>
    <w:uiPriority w:val="39"/>
    <w:rsid w:val="001B40F2"/>
    <w:pPr>
      <w:tabs>
        <w:tab w:val="left" w:pos="960"/>
        <w:tab w:val="right" w:leader="dot" w:pos="9631"/>
      </w:tabs>
      <w:ind w:left="238"/>
    </w:pPr>
    <w:rPr>
      <w:rFonts w:ascii="Times New Roman" w:eastAsia="Times New Roman" w:hAnsi="Times New Roman"/>
      <w:smallCaps/>
      <w:szCs w:val="20"/>
      <w:lang w:val="en-US"/>
    </w:rPr>
  </w:style>
  <w:style w:type="paragraph" w:styleId="35">
    <w:name w:val="toc 3"/>
    <w:basedOn w:val="a1"/>
    <w:next w:val="a1"/>
    <w:autoRedefine/>
    <w:uiPriority w:val="39"/>
    <w:rsid w:val="001B40F2"/>
    <w:pPr>
      <w:tabs>
        <w:tab w:val="left" w:pos="1200"/>
        <w:tab w:val="right" w:leader="dot" w:pos="9631"/>
      </w:tabs>
      <w:ind w:left="403"/>
    </w:pPr>
  </w:style>
  <w:style w:type="paragraph" w:styleId="41">
    <w:name w:val="toc 4"/>
    <w:basedOn w:val="a1"/>
    <w:next w:val="a1"/>
    <w:autoRedefine/>
    <w:uiPriority w:val="39"/>
    <w:rsid w:val="001B40F2"/>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qFormat/>
    <w:rsid w:val="001B40F2"/>
    <w:pPr>
      <w:keepNext/>
      <w:tabs>
        <w:tab w:val="left" w:pos="360"/>
      </w:tabs>
      <w:spacing w:before="60" w:after="60"/>
      <w:ind w:left="360" w:hanging="360"/>
      <w:jc w:val="both"/>
    </w:pPr>
    <w:rPr>
      <w:rFonts w:ascii="Arial" w:eastAsia="SimSun" w:hAnsi="Arial" w:cs="Arial"/>
      <w:color w:val="0000FF"/>
      <w:szCs w:val="20"/>
      <w:lang w:eastAsia="zh-CN"/>
    </w:rPr>
  </w:style>
  <w:style w:type="paragraph" w:styleId="af4">
    <w:name w:val="Date"/>
    <w:basedOn w:val="a1"/>
    <w:next w:val="a1"/>
    <w:link w:val="Chara"/>
    <w:uiPriority w:val="99"/>
    <w:qFormat/>
    <w:rsid w:val="001B40F2"/>
    <w:rPr>
      <w:lang w:eastAsia="x-none"/>
    </w:rPr>
  </w:style>
  <w:style w:type="paragraph" w:customStyle="1" w:styleId="Default">
    <w:name w:val="Default"/>
    <w:qFormat/>
    <w:rsid w:val="001B40F2"/>
    <w:pPr>
      <w:ind w:left="720" w:hanging="360"/>
    </w:pPr>
    <w:rPr>
      <w:rFonts w:ascii="Arial" w:eastAsia="SimSun" w:hAnsi="Arial" w:cs="Arial"/>
      <w:color w:val="000000"/>
      <w:kern w:val="0"/>
      <w:sz w:val="24"/>
      <w:szCs w:val="24"/>
      <w:lang w:eastAsia="en-US"/>
    </w:rPr>
  </w:style>
  <w:style w:type="paragraph" w:customStyle="1" w:styleId="3GPPNormalText">
    <w:name w:val="3GPP Normal Text"/>
    <w:basedOn w:val="aa"/>
    <w:link w:val="3GPPNormalTextChar"/>
    <w:qFormat/>
    <w:rsid w:val="001B40F2"/>
    <w:pPr>
      <w:spacing w:line="240" w:lineRule="auto"/>
    </w:pPr>
    <w:rPr>
      <w:rFonts w:ascii="Times New Roman" w:eastAsia="MS Mincho" w:hAnsi="Times New Roman" w:cs="Times New Roman"/>
      <w:sz w:val="22"/>
      <w:szCs w:val="24"/>
      <w:lang w:val="x-none" w:eastAsia="x-none"/>
    </w:rPr>
  </w:style>
  <w:style w:type="paragraph" w:customStyle="1" w:styleId="Statement">
    <w:name w:val="Statement"/>
    <w:basedOn w:val="a1"/>
    <w:qFormat/>
    <w:rsid w:val="001B40F2"/>
    <w:pPr>
      <w:keepNext/>
      <w:ind w:left="601" w:hanging="601"/>
    </w:pPr>
    <w:rPr>
      <w:rFonts w:ascii="Times New Roman" w:hAnsi="Times New Roman"/>
      <w:b/>
      <w:i/>
      <w:lang w:val="en-US" w:eastAsia="ko-KR"/>
    </w:rPr>
  </w:style>
  <w:style w:type="paragraph" w:customStyle="1" w:styleId="B10">
    <w:name w:val="B1"/>
    <w:basedOn w:val="afa"/>
    <w:link w:val="B1"/>
    <w:qFormat/>
    <w:rsid w:val="001B40F2"/>
    <w:pPr>
      <w:spacing w:after="180"/>
      <w:ind w:left="568" w:hanging="284"/>
      <w:contextualSpacing w:val="0"/>
    </w:pPr>
    <w:rPr>
      <w:rFonts w:ascii="Times New Roman" w:eastAsia="MS Mincho" w:hAnsi="Times New Roman"/>
      <w:szCs w:val="20"/>
    </w:rPr>
  </w:style>
  <w:style w:type="paragraph" w:customStyle="1" w:styleId="B2">
    <w:name w:val="B2"/>
    <w:basedOn w:val="32"/>
    <w:link w:val="B2Char"/>
    <w:qFormat/>
    <w:rsid w:val="001B40F2"/>
    <w:pPr>
      <w:spacing w:after="0"/>
      <w:ind w:left="851"/>
      <w:contextualSpacing/>
    </w:pPr>
    <w:rPr>
      <w:rFonts w:eastAsia="MS Mincho"/>
    </w:rPr>
  </w:style>
  <w:style w:type="paragraph" w:styleId="32">
    <w:name w:val="List Bullet 3"/>
    <w:basedOn w:val="26"/>
    <w:link w:val="3Char1"/>
    <w:qFormat/>
    <w:rsid w:val="00AD417C"/>
    <w:pPr>
      <w:ind w:left="1135" w:firstLine="0"/>
    </w:pPr>
  </w:style>
  <w:style w:type="paragraph" w:styleId="52">
    <w:name w:val="toc 5"/>
    <w:basedOn w:val="a1"/>
    <w:next w:val="a1"/>
    <w:autoRedefine/>
    <w:uiPriority w:val="39"/>
    <w:rsid w:val="001B40F2"/>
    <w:pPr>
      <w:ind w:left="960"/>
    </w:pPr>
    <w:rPr>
      <w:rFonts w:ascii="Times New Roman" w:eastAsia="MS Mincho" w:hAnsi="Times New Roman"/>
      <w:sz w:val="24"/>
      <w:lang w:eastAsia="ja-JP"/>
    </w:rPr>
  </w:style>
  <w:style w:type="paragraph" w:styleId="60">
    <w:name w:val="toc 6"/>
    <w:basedOn w:val="a1"/>
    <w:next w:val="a1"/>
    <w:autoRedefine/>
    <w:uiPriority w:val="39"/>
    <w:rsid w:val="001B40F2"/>
    <w:pPr>
      <w:ind w:left="1200"/>
    </w:pPr>
    <w:rPr>
      <w:rFonts w:ascii="Times New Roman" w:eastAsia="MS Mincho" w:hAnsi="Times New Roman"/>
      <w:sz w:val="24"/>
      <w:lang w:eastAsia="ja-JP"/>
    </w:rPr>
  </w:style>
  <w:style w:type="paragraph" w:styleId="70">
    <w:name w:val="toc 7"/>
    <w:basedOn w:val="a1"/>
    <w:next w:val="a1"/>
    <w:autoRedefine/>
    <w:uiPriority w:val="39"/>
    <w:rsid w:val="001B40F2"/>
    <w:rPr>
      <w:rFonts w:ascii="Times New Roman" w:eastAsia="MS Mincho" w:hAnsi="Times New Roman"/>
      <w:sz w:val="24"/>
      <w:lang w:eastAsia="ja-JP"/>
    </w:rPr>
  </w:style>
  <w:style w:type="paragraph" w:styleId="80">
    <w:name w:val="toc 8"/>
    <w:basedOn w:val="a1"/>
    <w:next w:val="a1"/>
    <w:autoRedefine/>
    <w:uiPriority w:val="39"/>
    <w:rsid w:val="001B40F2"/>
    <w:pPr>
      <w:ind w:left="1680"/>
    </w:pPr>
    <w:rPr>
      <w:rFonts w:ascii="Times New Roman" w:eastAsia="MS Mincho" w:hAnsi="Times New Roman"/>
      <w:sz w:val="24"/>
      <w:lang w:eastAsia="ja-JP"/>
    </w:rPr>
  </w:style>
  <w:style w:type="paragraph" w:styleId="90">
    <w:name w:val="toc 9"/>
    <w:basedOn w:val="a1"/>
    <w:next w:val="a1"/>
    <w:autoRedefine/>
    <w:uiPriority w:val="39"/>
    <w:rsid w:val="001B40F2"/>
    <w:pPr>
      <w:ind w:left="1920"/>
    </w:pPr>
    <w:rPr>
      <w:rFonts w:ascii="Times New Roman" w:eastAsia="MS Mincho" w:hAnsi="Times New Roman"/>
      <w:sz w:val="24"/>
      <w:lang w:eastAsia="ja-JP"/>
    </w:rPr>
  </w:style>
  <w:style w:type="paragraph" w:customStyle="1" w:styleId="EQ">
    <w:name w:val="EQ"/>
    <w:basedOn w:val="a1"/>
    <w:next w:val="a1"/>
    <w:qFormat/>
    <w:rsid w:val="001B40F2"/>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1"/>
    <w:link w:val="TALChar"/>
    <w:qFormat/>
    <w:rsid w:val="001B40F2"/>
    <w:pPr>
      <w:keepNext/>
      <w:keepLines/>
    </w:pPr>
    <w:rPr>
      <w:rFonts w:ascii="Arial" w:eastAsia="MS Mincho" w:hAnsi="Arial"/>
      <w:sz w:val="18"/>
      <w:szCs w:val="20"/>
    </w:rPr>
  </w:style>
  <w:style w:type="paragraph" w:customStyle="1" w:styleId="TAH">
    <w:name w:val="TAH"/>
    <w:basedOn w:val="TAC"/>
    <w:link w:val="TAHCar"/>
    <w:qFormat/>
    <w:rsid w:val="001B40F2"/>
    <w:pPr>
      <w:textAlignment w:val="baseline"/>
    </w:pPr>
    <w:rPr>
      <w:rFonts w:eastAsia="Times New Roman"/>
      <w:b/>
      <w:lang w:eastAsia="en-GB"/>
    </w:rPr>
  </w:style>
  <w:style w:type="paragraph" w:customStyle="1" w:styleId="ZchnZchn">
    <w:name w:val="Zchn Zchn"/>
    <w:qFormat/>
    <w:rsid w:val="001B40F2"/>
    <w:pPr>
      <w:keepNext/>
      <w:tabs>
        <w:tab w:val="left" w:pos="851"/>
      </w:tabs>
      <w:spacing w:before="60" w:after="60"/>
      <w:ind w:left="851" w:hanging="851"/>
      <w:jc w:val="both"/>
    </w:pPr>
    <w:rPr>
      <w:rFonts w:ascii="Arial" w:eastAsia="SimSun" w:hAnsi="Arial" w:cs="Arial"/>
      <w:color w:val="0000FF"/>
      <w:szCs w:val="20"/>
      <w:lang w:eastAsia="ar-SA"/>
    </w:rPr>
  </w:style>
  <w:style w:type="paragraph" w:customStyle="1" w:styleId="ListParagraph1">
    <w:name w:val="List Paragraph1"/>
    <w:basedOn w:val="a1"/>
    <w:uiPriority w:val="34"/>
    <w:qFormat/>
    <w:rsid w:val="001B40F2"/>
    <w:pPr>
      <w:ind w:left="720"/>
      <w:contextualSpacing/>
    </w:pPr>
    <w:rPr>
      <w:rFonts w:ascii="Times New Roman" w:eastAsia="Times New Roman" w:hAnsi="Times New Roman"/>
      <w:sz w:val="24"/>
      <w:lang w:val="en-US" w:eastAsia="zh-CN"/>
    </w:rPr>
  </w:style>
  <w:style w:type="paragraph" w:customStyle="1" w:styleId="StatementBody">
    <w:name w:val="Statement Body"/>
    <w:basedOn w:val="a1"/>
    <w:link w:val="StatementBodyChar"/>
    <w:qFormat/>
    <w:rsid w:val="001B40F2"/>
    <w:pPr>
      <w:numPr>
        <w:numId w:val="6"/>
      </w:numPr>
      <w:spacing w:afterAutospacing="1"/>
      <w:contextualSpacing/>
    </w:pPr>
    <w:rPr>
      <w:rFonts w:ascii="Times New Roman" w:eastAsia="Times New Roman" w:hAnsi="Times New Roman"/>
      <w:lang w:val="x-none" w:eastAsia="ko-KR"/>
    </w:rPr>
  </w:style>
  <w:style w:type="paragraph" w:customStyle="1" w:styleId="StyleHeading1NMPHeading1H1h11h12h13h14h15h16appheadin">
    <w:name w:val="Style Heading 1NMP Heading 1H1h11h12h13h14h15h16app headin..."/>
    <w:basedOn w:val="1"/>
    <w:qFormat/>
    <w:rsid w:val="001B40F2"/>
    <w:pPr>
      <w:numPr>
        <w:numId w:val="0"/>
      </w:numPr>
      <w:tabs>
        <w:tab w:val="left" w:pos="432"/>
      </w:tabs>
      <w:ind w:left="432" w:hanging="432"/>
    </w:pPr>
    <w:rPr>
      <w:sz w:val="28"/>
    </w:rPr>
  </w:style>
  <w:style w:type="paragraph" w:customStyle="1" w:styleId="Comments">
    <w:name w:val="Comments"/>
    <w:basedOn w:val="a1"/>
    <w:link w:val="CommentsChar"/>
    <w:qFormat/>
    <w:rsid w:val="001B40F2"/>
    <w:pPr>
      <w:spacing w:before="40"/>
    </w:pPr>
    <w:rPr>
      <w:rFonts w:ascii="Arial" w:eastAsia="MS Mincho" w:hAnsi="Arial"/>
      <w:i/>
      <w:sz w:val="18"/>
      <w:lang w:eastAsia="en-GB"/>
    </w:rPr>
  </w:style>
  <w:style w:type="paragraph" w:customStyle="1" w:styleId="TableCell0">
    <w:name w:val="TableCell"/>
    <w:basedOn w:val="a1"/>
    <w:qFormat/>
    <w:rsid w:val="001B40F2"/>
    <w:pPr>
      <w:snapToGrid w:val="0"/>
      <w:spacing w:before="20" w:after="20"/>
    </w:pPr>
    <w:rPr>
      <w:rFonts w:ascii="Times New Roman" w:eastAsia="Times New Roman" w:hAnsi="Times New Roman"/>
      <w:szCs w:val="21"/>
      <w:lang w:val="en-US" w:eastAsia="zh-CN"/>
    </w:rPr>
  </w:style>
  <w:style w:type="paragraph" w:customStyle="1" w:styleId="Doc-text2">
    <w:name w:val="Doc-text2"/>
    <w:basedOn w:val="a1"/>
    <w:link w:val="Doc-text2Char"/>
    <w:qFormat/>
    <w:rsid w:val="001B40F2"/>
    <w:pPr>
      <w:tabs>
        <w:tab w:val="left" w:pos="1622"/>
      </w:tabs>
      <w:ind w:left="1622" w:hanging="363"/>
    </w:pPr>
    <w:rPr>
      <w:rFonts w:ascii="Arial" w:eastAsia="MS Mincho" w:hAnsi="Arial"/>
      <w:lang w:eastAsia="en-GB"/>
    </w:rPr>
  </w:style>
  <w:style w:type="paragraph" w:customStyle="1" w:styleId="ListParagraph3">
    <w:name w:val="List Paragraph3"/>
    <w:basedOn w:val="a1"/>
    <w:qFormat/>
    <w:rsid w:val="001B40F2"/>
    <w:pPr>
      <w:ind w:left="720"/>
      <w:contextualSpacing/>
    </w:pPr>
    <w:rPr>
      <w:rFonts w:ascii="Times New Roman" w:eastAsia="Times New Roman" w:hAnsi="Times New Roman"/>
      <w:sz w:val="24"/>
      <w:lang w:val="en-US" w:eastAsia="zh-CN"/>
    </w:rPr>
  </w:style>
  <w:style w:type="paragraph" w:customStyle="1" w:styleId="ListParagraph2">
    <w:name w:val="List Paragraph2"/>
    <w:basedOn w:val="a1"/>
    <w:qFormat/>
    <w:rsid w:val="001B40F2"/>
    <w:pPr>
      <w:ind w:left="720"/>
      <w:contextualSpacing/>
    </w:pPr>
    <w:rPr>
      <w:rFonts w:ascii="Times New Roman" w:eastAsia="Times New Roman" w:hAnsi="Times New Roman"/>
      <w:sz w:val="24"/>
      <w:lang w:val="en-US" w:eastAsia="zh-CN"/>
    </w:rPr>
  </w:style>
  <w:style w:type="paragraph" w:customStyle="1" w:styleId="ListParagraph5">
    <w:name w:val="List Paragraph5"/>
    <w:basedOn w:val="a1"/>
    <w:qFormat/>
    <w:rsid w:val="001B40F2"/>
    <w:pPr>
      <w:ind w:left="720"/>
      <w:contextualSpacing/>
    </w:pPr>
    <w:rPr>
      <w:rFonts w:ascii="Times New Roman" w:eastAsia="Times New Roman" w:hAnsi="Times New Roman"/>
      <w:sz w:val="24"/>
      <w:lang w:val="en-US" w:eastAsia="zh-CN"/>
    </w:rPr>
  </w:style>
  <w:style w:type="paragraph" w:customStyle="1" w:styleId="ListParagraph4">
    <w:name w:val="List Paragraph4"/>
    <w:basedOn w:val="a1"/>
    <w:qFormat/>
    <w:rsid w:val="001B40F2"/>
    <w:pPr>
      <w:ind w:left="720"/>
      <w:contextualSpacing/>
    </w:pPr>
    <w:rPr>
      <w:rFonts w:ascii="Times New Roman" w:eastAsia="Times New Roman" w:hAnsi="Times New Roman"/>
      <w:sz w:val="24"/>
      <w:lang w:val="en-US" w:eastAsia="zh-CN"/>
    </w:rPr>
  </w:style>
  <w:style w:type="paragraph" w:styleId="12">
    <w:name w:val="index 1"/>
    <w:basedOn w:val="a1"/>
    <w:qFormat/>
    <w:rsid w:val="001B40F2"/>
    <w:pPr>
      <w:keepLines/>
      <w:textAlignment w:val="baseline"/>
    </w:pPr>
    <w:rPr>
      <w:rFonts w:ascii="Times New Roman" w:eastAsia="Times New Roman" w:hAnsi="Times New Roman"/>
      <w:szCs w:val="20"/>
      <w:lang w:eastAsia="en-GB"/>
    </w:rPr>
  </w:style>
  <w:style w:type="paragraph" w:customStyle="1" w:styleId="51">
    <w:name w:val="标题 51"/>
    <w:basedOn w:val="a1"/>
    <w:link w:val="5Char0"/>
    <w:qFormat/>
    <w:rsid w:val="001B40F2"/>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a1"/>
    <w:qFormat/>
    <w:rsid w:val="001B40F2"/>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1"/>
    <w:qFormat/>
    <w:rsid w:val="001B40F2"/>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1"/>
    <w:qFormat/>
    <w:rsid w:val="001B40F2"/>
    <w:pPr>
      <w:tabs>
        <w:tab w:val="left" w:pos="1152"/>
      </w:tabs>
    </w:pPr>
    <w:rPr>
      <w:rFonts w:eastAsia="MS PGothic" w:cs="Times"/>
      <w:szCs w:val="20"/>
      <w:lang w:val="en-US" w:eastAsia="ja-JP"/>
    </w:rPr>
  </w:style>
  <w:style w:type="paragraph" w:customStyle="1" w:styleId="71">
    <w:name w:val="标题 71"/>
    <w:basedOn w:val="a1"/>
    <w:qFormat/>
    <w:rsid w:val="001B40F2"/>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rsid w:val="001B40F2"/>
    <w:pPr>
      <w:numPr>
        <w:numId w:val="0"/>
      </w:numPr>
      <w:ind w:left="1004" w:hanging="360"/>
    </w:pPr>
    <w:rPr>
      <w:bCs w:val="0"/>
    </w:rPr>
  </w:style>
  <w:style w:type="paragraph" w:customStyle="1" w:styleId="ListParagraph7">
    <w:name w:val="List Paragraph7"/>
    <w:basedOn w:val="a1"/>
    <w:qFormat/>
    <w:rsid w:val="001B40F2"/>
    <w:pPr>
      <w:ind w:left="720"/>
      <w:contextualSpacing/>
    </w:pPr>
    <w:rPr>
      <w:rFonts w:ascii="Times New Roman" w:eastAsia="Times New Roman" w:hAnsi="Times New Roman"/>
      <w:sz w:val="24"/>
      <w:lang w:val="en-US" w:eastAsia="zh-CN"/>
    </w:rPr>
  </w:style>
  <w:style w:type="paragraph" w:customStyle="1" w:styleId="ListParagraph6">
    <w:name w:val="List Paragraph6"/>
    <w:basedOn w:val="a1"/>
    <w:qFormat/>
    <w:rsid w:val="001B40F2"/>
    <w:pPr>
      <w:ind w:left="720"/>
      <w:contextualSpacing/>
    </w:pPr>
    <w:rPr>
      <w:rFonts w:ascii="Times New Roman" w:eastAsia="Times New Roman" w:hAnsi="Times New Roman"/>
      <w:sz w:val="24"/>
      <w:lang w:val="en-US" w:eastAsia="zh-CN"/>
    </w:rPr>
  </w:style>
  <w:style w:type="paragraph" w:customStyle="1" w:styleId="Proposal">
    <w:name w:val="Proposal"/>
    <w:basedOn w:val="a1"/>
    <w:link w:val="ProposalChar"/>
    <w:qFormat/>
    <w:rsid w:val="001B40F2"/>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paragraph" w:customStyle="1" w:styleId="ListParagraph8">
    <w:name w:val="List Paragraph8"/>
    <w:basedOn w:val="a1"/>
    <w:qFormat/>
    <w:rsid w:val="001B40F2"/>
    <w:pPr>
      <w:ind w:left="720"/>
      <w:contextualSpacing/>
    </w:pPr>
    <w:rPr>
      <w:rFonts w:ascii="Times New Roman" w:eastAsia="Times New Roman" w:hAnsi="Times New Roman"/>
      <w:sz w:val="24"/>
      <w:lang w:val="en-US" w:eastAsia="zh-CN"/>
    </w:rPr>
  </w:style>
  <w:style w:type="paragraph" w:styleId="aff4">
    <w:name w:val="No Spacing"/>
    <w:uiPriority w:val="1"/>
    <w:qFormat/>
    <w:rsid w:val="001B40F2"/>
    <w:pPr>
      <w:ind w:left="720" w:hanging="360"/>
    </w:pPr>
    <w:rPr>
      <w:rFonts w:ascii="Calibri" w:eastAsia="SimSun" w:hAnsi="Calibri" w:cs="Times New Roman"/>
      <w:kern w:val="0"/>
      <w:sz w:val="22"/>
      <w:lang w:eastAsia="zh-CN"/>
    </w:rPr>
  </w:style>
  <w:style w:type="paragraph" w:customStyle="1" w:styleId="StyleHeading1H1h1appheading1l1MemoHeading1h11h12h13h">
    <w:name w:val="Style Heading 1H1h1app heading 1l1Memo Heading 1h11h12h13h..."/>
    <w:basedOn w:val="1"/>
    <w:qFormat/>
    <w:rsid w:val="001B40F2"/>
    <w:pPr>
      <w:numPr>
        <w:numId w:val="7"/>
      </w:numPr>
    </w:pPr>
    <w:rPr>
      <w:rFonts w:ascii="Helvetica" w:eastAsia="Times New Roman" w:hAnsi="Helvetica"/>
      <w:sz w:val="28"/>
      <w:szCs w:val="20"/>
      <w:lang w:val="en-US" w:eastAsia="en-US"/>
    </w:rPr>
  </w:style>
  <w:style w:type="paragraph" w:customStyle="1" w:styleId="tac0">
    <w:name w:val="tac"/>
    <w:basedOn w:val="a1"/>
    <w:qFormat/>
    <w:rsid w:val="001B40F2"/>
    <w:pPr>
      <w:keepNext/>
      <w:jc w:val="center"/>
    </w:pPr>
    <w:rPr>
      <w:rFonts w:ascii="Arial" w:eastAsia="SimSun" w:hAnsi="Arial" w:cs="Arial"/>
      <w:sz w:val="18"/>
      <w:szCs w:val="18"/>
      <w:lang w:val="en-US" w:eastAsia="zh-CN"/>
    </w:rPr>
  </w:style>
  <w:style w:type="paragraph" w:customStyle="1" w:styleId="th0">
    <w:name w:val="th"/>
    <w:basedOn w:val="a1"/>
    <w:qFormat/>
    <w:rsid w:val="001B40F2"/>
    <w:pPr>
      <w:keepNext/>
      <w:spacing w:before="60" w:after="180"/>
      <w:jc w:val="center"/>
    </w:pPr>
    <w:rPr>
      <w:rFonts w:ascii="Arial" w:eastAsia="SimSun" w:hAnsi="Arial" w:cs="Arial"/>
      <w:b/>
      <w:bCs/>
      <w:szCs w:val="20"/>
      <w:lang w:val="en-US" w:eastAsia="zh-CN"/>
    </w:rPr>
  </w:style>
  <w:style w:type="paragraph" w:customStyle="1" w:styleId="tah0">
    <w:name w:val="tah"/>
    <w:basedOn w:val="a1"/>
    <w:qFormat/>
    <w:rsid w:val="001B40F2"/>
    <w:pPr>
      <w:keepNext/>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B40F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paragraph" w:customStyle="1" w:styleId="4h4H4H41h41H42h42H43h43H411h411H421h421H44h2">
    <w:name w:val="スタイル 見出し 4h4H4H41h41H42h42H43h43H411h411H421h421H44h...2"/>
    <w:basedOn w:val="4"/>
    <w:qFormat/>
    <w:rsid w:val="001B40F2"/>
    <w:pPr>
      <w:numPr>
        <w:ilvl w:val="3"/>
        <w:numId w:val="3"/>
      </w:numPr>
    </w:pPr>
    <w:rPr>
      <w:rFonts w:eastAsia="MS Mincho"/>
      <w:bCs w:val="0"/>
      <w:iCs/>
      <w:color w:val="000000"/>
    </w:rPr>
  </w:style>
  <w:style w:type="paragraph" w:customStyle="1" w:styleId="LGTdoc">
    <w:name w:val="LGTdoc_본문"/>
    <w:basedOn w:val="a1"/>
    <w:link w:val="LGTdocChar"/>
    <w:qFormat/>
    <w:rsid w:val="001B40F2"/>
    <w:pPr>
      <w:widowControl w:val="0"/>
      <w:snapToGrid w:val="0"/>
      <w:spacing w:line="264" w:lineRule="auto"/>
      <w:jc w:val="both"/>
    </w:pPr>
    <w:rPr>
      <w:rFonts w:ascii="Times New Roman" w:hAnsi="Times New Roman"/>
      <w:kern w:val="2"/>
      <w:sz w:val="22"/>
      <w:lang w:eastAsia="ko-KR"/>
    </w:rPr>
  </w:style>
  <w:style w:type="paragraph" w:customStyle="1" w:styleId="LGTdoc1">
    <w:name w:val="LGTdoc_제목1"/>
    <w:basedOn w:val="a1"/>
    <w:qFormat/>
    <w:rsid w:val="001B40F2"/>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a1"/>
    <w:qFormat/>
    <w:rsid w:val="001B40F2"/>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rsid w:val="001B40F2"/>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rsid w:val="001B40F2"/>
    <w:pPr>
      <w:numPr>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rsid w:val="001B40F2"/>
    <w:pPr>
      <w:numPr>
        <w:ilvl w:val="3"/>
        <w:numId w:val="2"/>
      </w:numPr>
    </w:pPr>
    <w:rPr>
      <w:bCs w:val="0"/>
      <w:iCs/>
    </w:rPr>
  </w:style>
  <w:style w:type="paragraph" w:styleId="aff5">
    <w:name w:val="Revision"/>
    <w:uiPriority w:val="99"/>
    <w:semiHidden/>
    <w:qFormat/>
    <w:rsid w:val="001B40F2"/>
    <w:pPr>
      <w:ind w:left="720" w:hanging="360"/>
    </w:pPr>
    <w:rPr>
      <w:rFonts w:ascii="Times" w:eastAsia="바탕" w:hAnsi="Times" w:cs="Times New Roman"/>
      <w:kern w:val="0"/>
      <w:szCs w:val="24"/>
      <w:lang w:val="en-GB" w:eastAsia="en-US"/>
    </w:rPr>
  </w:style>
  <w:style w:type="paragraph" w:customStyle="1" w:styleId="xmsonormal">
    <w:name w:val="x_msonormal"/>
    <w:basedOn w:val="a1"/>
    <w:qFormat/>
    <w:rsid w:val="001B40F2"/>
    <w:rPr>
      <w:rFonts w:ascii="Calibri" w:eastAsia="Calibri" w:hAnsi="Calibri" w:cs="Calibri"/>
      <w:sz w:val="22"/>
      <w:szCs w:val="22"/>
      <w:lang w:val="en-US"/>
    </w:rPr>
  </w:style>
  <w:style w:type="paragraph" w:styleId="21">
    <w:name w:val="Body Text 2"/>
    <w:basedOn w:val="a1"/>
    <w:link w:val="2Char0"/>
    <w:qFormat/>
    <w:rsid w:val="001B40F2"/>
    <w:pPr>
      <w:spacing w:after="120" w:line="480" w:lineRule="auto"/>
    </w:pPr>
  </w:style>
  <w:style w:type="paragraph" w:customStyle="1" w:styleId="Paragraph">
    <w:name w:val="Paragraph"/>
    <w:basedOn w:val="a1"/>
    <w:link w:val="ParagraphChar"/>
    <w:qFormat/>
    <w:rsid w:val="001B40F2"/>
    <w:pPr>
      <w:spacing w:before="220"/>
    </w:pPr>
    <w:rPr>
      <w:rFonts w:ascii="Times New Roman" w:eastAsia="SimSun" w:hAnsi="Times New Roman"/>
      <w:sz w:val="22"/>
      <w:szCs w:val="20"/>
    </w:rPr>
  </w:style>
  <w:style w:type="paragraph" w:customStyle="1" w:styleId="maintext">
    <w:name w:val="main text"/>
    <w:basedOn w:val="a1"/>
    <w:link w:val="maintextChar"/>
    <w:qFormat/>
    <w:rsid w:val="001B40F2"/>
    <w:pPr>
      <w:spacing w:before="60" w:after="60" w:line="288" w:lineRule="auto"/>
      <w:ind w:firstLine="200"/>
      <w:jc w:val="both"/>
    </w:pPr>
    <w:rPr>
      <w:rFonts w:ascii="Times New Roman" w:eastAsia="맑은 고딕" w:hAnsi="Times New Roman"/>
      <w:szCs w:val="20"/>
      <w:lang w:eastAsia="ko-KR"/>
    </w:rPr>
  </w:style>
  <w:style w:type="paragraph" w:customStyle="1" w:styleId="PL">
    <w:name w:val="PL"/>
    <w:link w:val="PLChar"/>
    <w:qFormat/>
    <w:rsid w:val="001B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kern w:val="0"/>
      <w:sz w:val="16"/>
      <w:szCs w:val="20"/>
      <w:lang w:val="en-GB" w:eastAsia="sv-SE"/>
    </w:rPr>
  </w:style>
  <w:style w:type="paragraph" w:styleId="2">
    <w:name w:val="List Number 2"/>
    <w:basedOn w:val="aff6"/>
    <w:qFormat/>
    <w:rsid w:val="001B40F2"/>
    <w:pPr>
      <w:numPr>
        <w:numId w:val="8"/>
      </w:numPr>
      <w:tabs>
        <w:tab w:val="left" w:pos="432"/>
      </w:tabs>
      <w:spacing w:after="160" w:line="259" w:lineRule="auto"/>
      <w:ind w:left="432" w:hanging="432"/>
      <w:jc w:val="both"/>
    </w:pPr>
    <w:rPr>
      <w:rFonts w:ascii="Arial" w:eastAsia="Calibri" w:hAnsi="Arial" w:cs="Arial"/>
      <w:szCs w:val="22"/>
      <w:lang w:eastAsia="ja-JP"/>
    </w:rPr>
  </w:style>
  <w:style w:type="paragraph" w:styleId="aff6">
    <w:name w:val="List Number"/>
    <w:basedOn w:val="53"/>
    <w:qFormat/>
    <w:rsid w:val="00AD417C"/>
  </w:style>
  <w:style w:type="paragraph" w:customStyle="1" w:styleId="western">
    <w:name w:val="western"/>
    <w:basedOn w:val="a1"/>
    <w:qFormat/>
    <w:rsid w:val="001B40F2"/>
    <w:pPr>
      <w:spacing w:beforeAutospacing="1" w:afterAutospacing="1"/>
      <w:jc w:val="both"/>
    </w:pPr>
    <w:rPr>
      <w:rFonts w:ascii="Times New Roman" w:eastAsia="SimSun" w:hAnsi="Times New Roman"/>
      <w:sz w:val="24"/>
      <w:lang w:val="en-US" w:eastAsia="ja-JP"/>
    </w:rPr>
  </w:style>
  <w:style w:type="paragraph" w:customStyle="1" w:styleId="B3">
    <w:name w:val="B3"/>
    <w:basedOn w:val="40"/>
    <w:link w:val="B3Char"/>
    <w:qFormat/>
    <w:rsid w:val="001B40F2"/>
    <w:pPr>
      <w:spacing w:line="259" w:lineRule="auto"/>
      <w:ind w:left="1135"/>
    </w:pPr>
    <w:rPr>
      <w:lang w:val="en-US"/>
    </w:rPr>
  </w:style>
  <w:style w:type="paragraph" w:styleId="40">
    <w:name w:val="List Bullet 4"/>
    <w:basedOn w:val="32"/>
    <w:link w:val="4Char0"/>
    <w:qFormat/>
    <w:rsid w:val="00AD417C"/>
    <w:pPr>
      <w:ind w:left="1418"/>
    </w:pPr>
  </w:style>
  <w:style w:type="paragraph" w:customStyle="1" w:styleId="Bulletedo1">
    <w:name w:val="Bulleted o 1"/>
    <w:basedOn w:val="a1"/>
    <w:qFormat/>
    <w:rsid w:val="001B40F2"/>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a1"/>
    <w:qFormat/>
    <w:rsid w:val="001B40F2"/>
    <w:pPr>
      <w:numPr>
        <w:numId w:val="9"/>
      </w:numPr>
      <w:tabs>
        <w:tab w:val="left" w:pos="720"/>
        <w:tab w:val="left" w:pos="1701"/>
      </w:tabs>
      <w:spacing w:after="120" w:line="252" w:lineRule="auto"/>
      <w:ind w:left="1701" w:hanging="1701"/>
      <w:jc w:val="both"/>
    </w:pPr>
    <w:rPr>
      <w:rFonts w:ascii="Arial" w:hAnsi="Arial"/>
      <w:b/>
      <w:bCs/>
      <w:sz w:val="22"/>
      <w:szCs w:val="22"/>
      <w:lang w:val="en-US" w:eastAsia="ja-JP"/>
    </w:rPr>
  </w:style>
  <w:style w:type="paragraph" w:customStyle="1" w:styleId="discussionpoint">
    <w:name w:val="discussion point"/>
    <w:basedOn w:val="a1"/>
    <w:link w:val="discussionpointChar"/>
    <w:qFormat/>
    <w:rsid w:val="001B40F2"/>
    <w:pPr>
      <w:widowControl w:val="0"/>
      <w:spacing w:after="60" w:line="259" w:lineRule="auto"/>
      <w:jc w:val="both"/>
      <w:textAlignment w:val="baseline"/>
      <w:outlineLvl w:val="4"/>
    </w:pPr>
    <w:rPr>
      <w:rFonts w:ascii="Times New Roman" w:hAnsi="Times New Roman"/>
      <w:kern w:val="2"/>
      <w:szCs w:val="22"/>
    </w:rPr>
  </w:style>
  <w:style w:type="paragraph" w:customStyle="1" w:styleId="14">
    <w:name w:val="修订1"/>
    <w:uiPriority w:val="99"/>
    <w:semiHidden/>
    <w:qFormat/>
    <w:rsid w:val="001B40F2"/>
    <w:rPr>
      <w:rFonts w:ascii="Times" w:eastAsia="바탕" w:hAnsi="Times" w:cs="Times New Roman"/>
      <w:kern w:val="0"/>
      <w:szCs w:val="24"/>
      <w:lang w:val="en-GB" w:eastAsia="en-US"/>
    </w:rPr>
  </w:style>
  <w:style w:type="paragraph" w:customStyle="1" w:styleId="3GPPHeader">
    <w:name w:val="3GPP_Header"/>
    <w:basedOn w:val="aa"/>
    <w:qFormat/>
    <w:rsid w:val="001B40F2"/>
    <w:pPr>
      <w:tabs>
        <w:tab w:val="left" w:pos="1701"/>
        <w:tab w:val="right" w:pos="9639"/>
      </w:tabs>
      <w:spacing w:after="240"/>
    </w:pPr>
    <w:rPr>
      <w:rFonts w:eastAsia="Calibri" w:cs="Times New Roman"/>
      <w:b/>
      <w:sz w:val="24"/>
    </w:rPr>
  </w:style>
  <w:style w:type="paragraph" w:customStyle="1" w:styleId="3GPPAgreements">
    <w:name w:val="3GPP Agreements"/>
    <w:basedOn w:val="a1"/>
    <w:link w:val="3GPPAgreementsChar"/>
    <w:qFormat/>
    <w:rsid w:val="001B40F2"/>
    <w:pPr>
      <w:numPr>
        <w:numId w:val="10"/>
      </w:numPr>
      <w:spacing w:before="60" w:after="60" w:line="259" w:lineRule="auto"/>
      <w:jc w:val="both"/>
      <w:textAlignment w:val="baseline"/>
    </w:pPr>
    <w:rPr>
      <w:rFonts w:ascii="Times New Roman" w:eastAsia="SimSun" w:hAnsi="Times New Roman"/>
      <w:szCs w:val="20"/>
      <w:lang w:val="en-US" w:eastAsia="zh-CN"/>
    </w:rPr>
  </w:style>
  <w:style w:type="paragraph" w:styleId="af9">
    <w:name w:val="Subtitle"/>
    <w:basedOn w:val="a1"/>
    <w:next w:val="a1"/>
    <w:link w:val="Charb"/>
    <w:uiPriority w:val="11"/>
    <w:qFormat/>
    <w:rsid w:val="001B40F2"/>
    <w:pPr>
      <w:spacing w:after="180" w:line="259" w:lineRule="auto"/>
      <w:ind w:left="284" w:hanging="284"/>
    </w:pPr>
    <w:rPr>
      <w:rFonts w:ascii="Cambria" w:eastAsia="SimSun" w:hAnsi="Cambria"/>
      <w:i/>
      <w:iCs/>
      <w:color w:val="4F81BD"/>
      <w:spacing w:val="15"/>
      <w:sz w:val="24"/>
      <w:lang w:eastAsia="ja-JP"/>
    </w:rPr>
  </w:style>
  <w:style w:type="paragraph" w:customStyle="1" w:styleId="xmsonormal0">
    <w:name w:val="xmsonormal"/>
    <w:basedOn w:val="a1"/>
    <w:qFormat/>
    <w:rsid w:val="001B40F2"/>
    <w:pPr>
      <w:spacing w:beforeAutospacing="1" w:afterAutospacing="1"/>
    </w:pPr>
    <w:rPr>
      <w:rFonts w:ascii="Calibri" w:eastAsia="맑은 고딕" w:hAnsi="Calibri" w:cs="Calibri"/>
      <w:sz w:val="22"/>
      <w:szCs w:val="22"/>
      <w:lang w:val="en-US" w:eastAsia="ko-KR"/>
    </w:rPr>
  </w:style>
  <w:style w:type="paragraph" w:customStyle="1" w:styleId="62">
    <w:name w:val="标题 62"/>
    <w:basedOn w:val="a1"/>
    <w:qFormat/>
    <w:rsid w:val="001B40F2"/>
    <w:pPr>
      <w:tabs>
        <w:tab w:val="left" w:pos="1152"/>
      </w:tabs>
    </w:pPr>
    <w:rPr>
      <w:rFonts w:eastAsia="MS PGothic" w:cs="Times"/>
      <w:szCs w:val="20"/>
      <w:lang w:val="en-US" w:eastAsia="ja-JP"/>
    </w:rPr>
  </w:style>
  <w:style w:type="paragraph" w:customStyle="1" w:styleId="72">
    <w:name w:val="标题 72"/>
    <w:basedOn w:val="a1"/>
    <w:qFormat/>
    <w:rsid w:val="001B40F2"/>
    <w:pPr>
      <w:tabs>
        <w:tab w:val="left" w:pos="1296"/>
      </w:tabs>
    </w:pPr>
    <w:rPr>
      <w:rFonts w:eastAsia="MS PGothic" w:cs="Times"/>
      <w:szCs w:val="20"/>
      <w:lang w:val="en-US" w:eastAsia="ja-JP"/>
    </w:rPr>
  </w:style>
  <w:style w:type="paragraph" w:customStyle="1" w:styleId="H6">
    <w:name w:val="H6"/>
    <w:basedOn w:val="5"/>
    <w:next w:val="a1"/>
    <w:qFormat/>
    <w:rsid w:val="00AD417C"/>
    <w:pPr>
      <w:keepLines/>
      <w:numPr>
        <w:numId w:val="0"/>
      </w:numPr>
      <w:tabs>
        <w:tab w:val="clear" w:pos="864"/>
      </w:tabs>
      <w:spacing w:before="120" w:after="180"/>
      <w:ind w:left="1985" w:hanging="1985"/>
      <w:outlineLvl w:val="9"/>
    </w:pPr>
    <w:rPr>
      <w:rFonts w:eastAsia="SimSun"/>
      <w:b w:val="0"/>
      <w:iCs w:val="0"/>
      <w:sz w:val="20"/>
      <w:szCs w:val="20"/>
      <w:lang w:eastAsia="en-US"/>
    </w:rPr>
  </w:style>
  <w:style w:type="paragraph" w:customStyle="1" w:styleId="ZD">
    <w:name w:val="ZD"/>
    <w:qFormat/>
    <w:rsid w:val="00AD417C"/>
    <w:pPr>
      <w:widowControl w:val="0"/>
    </w:pPr>
    <w:rPr>
      <w:rFonts w:ascii="Arial" w:eastAsia="SimSun" w:hAnsi="Arial" w:cs="Times New Roman"/>
      <w:kern w:val="0"/>
      <w:sz w:val="32"/>
      <w:szCs w:val="20"/>
      <w:lang w:val="en-GB" w:eastAsia="en-US"/>
    </w:rPr>
  </w:style>
  <w:style w:type="paragraph" w:customStyle="1" w:styleId="TT">
    <w:name w:val="TT"/>
    <w:basedOn w:val="1"/>
    <w:next w:val="a1"/>
    <w:qFormat/>
    <w:rsid w:val="00AD417C"/>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rsid w:val="00AD417C"/>
    <w:pPr>
      <w:keepNext/>
    </w:pPr>
    <w:rPr>
      <w:rFonts w:ascii="Arial" w:eastAsia="SimSun" w:hAnsi="Arial"/>
      <w:sz w:val="18"/>
    </w:rPr>
  </w:style>
  <w:style w:type="paragraph" w:customStyle="1" w:styleId="TAR">
    <w:name w:val="TAR"/>
    <w:basedOn w:val="TAL"/>
    <w:qFormat/>
    <w:rsid w:val="00AD417C"/>
  </w:style>
  <w:style w:type="paragraph" w:customStyle="1" w:styleId="LD">
    <w:name w:val="LD"/>
    <w:qFormat/>
    <w:rsid w:val="00AD417C"/>
    <w:pPr>
      <w:keepNext/>
      <w:keepLines/>
      <w:spacing w:line="180" w:lineRule="exact"/>
    </w:pPr>
    <w:rPr>
      <w:rFonts w:ascii="Courier New" w:eastAsia="SimSun" w:hAnsi="Courier New" w:cs="Times New Roman"/>
      <w:kern w:val="0"/>
      <w:szCs w:val="20"/>
      <w:lang w:val="en-GB" w:eastAsia="en-US"/>
    </w:rPr>
  </w:style>
  <w:style w:type="paragraph" w:customStyle="1" w:styleId="EX">
    <w:name w:val="EX"/>
    <w:basedOn w:val="a1"/>
    <w:qFormat/>
    <w:rsid w:val="00AD417C"/>
    <w:pPr>
      <w:keepLines/>
      <w:spacing w:after="180"/>
      <w:ind w:left="1702" w:hanging="1418"/>
    </w:pPr>
    <w:rPr>
      <w:rFonts w:ascii="Times New Roman" w:eastAsia="SimSun" w:hAnsi="Times New Roman"/>
      <w:szCs w:val="20"/>
    </w:rPr>
  </w:style>
  <w:style w:type="paragraph" w:customStyle="1" w:styleId="FP">
    <w:name w:val="FP"/>
    <w:basedOn w:val="a1"/>
    <w:qFormat/>
    <w:rsid w:val="00AD417C"/>
    <w:rPr>
      <w:rFonts w:ascii="Times New Roman" w:eastAsia="SimSun" w:hAnsi="Times New Roman"/>
      <w:szCs w:val="20"/>
    </w:rPr>
  </w:style>
  <w:style w:type="paragraph" w:customStyle="1" w:styleId="NW">
    <w:name w:val="NW"/>
    <w:basedOn w:val="NO"/>
    <w:qFormat/>
    <w:rsid w:val="00AD417C"/>
    <w:rPr>
      <w:rFonts w:eastAsia="SimSun"/>
      <w:sz w:val="20"/>
    </w:rPr>
  </w:style>
  <w:style w:type="paragraph" w:customStyle="1" w:styleId="EW">
    <w:name w:val="EW"/>
    <w:basedOn w:val="EX"/>
    <w:qFormat/>
    <w:rsid w:val="00AD417C"/>
    <w:pPr>
      <w:spacing w:after="0"/>
    </w:pPr>
  </w:style>
  <w:style w:type="paragraph" w:customStyle="1" w:styleId="EditorsNote">
    <w:name w:val="Editor's Note"/>
    <w:basedOn w:val="NO"/>
    <w:qFormat/>
    <w:rsid w:val="00AD417C"/>
    <w:pPr>
      <w:spacing w:after="180"/>
    </w:pPr>
    <w:rPr>
      <w:rFonts w:eastAsia="SimSun"/>
      <w:color w:val="FF0000"/>
      <w:sz w:val="20"/>
    </w:rPr>
  </w:style>
  <w:style w:type="paragraph" w:customStyle="1" w:styleId="ZA">
    <w:name w:val="ZA"/>
    <w:qFormat/>
    <w:rsid w:val="00AD417C"/>
    <w:pPr>
      <w:widowControl w:val="0"/>
      <w:pBdr>
        <w:bottom w:val="single" w:sz="12" w:space="1" w:color="000000"/>
      </w:pBdr>
      <w:jc w:val="right"/>
    </w:pPr>
    <w:rPr>
      <w:rFonts w:ascii="Arial" w:eastAsia="SimSun" w:hAnsi="Arial" w:cs="Times New Roman"/>
      <w:kern w:val="0"/>
      <w:sz w:val="40"/>
      <w:szCs w:val="20"/>
      <w:lang w:val="en-GB" w:eastAsia="en-US"/>
    </w:rPr>
  </w:style>
  <w:style w:type="paragraph" w:customStyle="1" w:styleId="ZB">
    <w:name w:val="ZB"/>
    <w:qFormat/>
    <w:rsid w:val="00AD417C"/>
    <w:pPr>
      <w:widowControl w:val="0"/>
      <w:ind w:right="28"/>
      <w:jc w:val="right"/>
    </w:pPr>
    <w:rPr>
      <w:rFonts w:ascii="Arial" w:eastAsia="SimSun" w:hAnsi="Arial" w:cs="Times New Roman"/>
      <w:i/>
      <w:kern w:val="0"/>
      <w:szCs w:val="20"/>
      <w:lang w:val="en-GB" w:eastAsia="en-US"/>
    </w:rPr>
  </w:style>
  <w:style w:type="paragraph" w:customStyle="1" w:styleId="ZT">
    <w:name w:val="ZT"/>
    <w:qFormat/>
    <w:rsid w:val="00AD417C"/>
    <w:pPr>
      <w:widowControl w:val="0"/>
      <w:spacing w:line="240" w:lineRule="atLeast"/>
      <w:jc w:val="right"/>
    </w:pPr>
    <w:rPr>
      <w:rFonts w:ascii="Arial" w:eastAsia="SimSun" w:hAnsi="Arial" w:cs="Times New Roman"/>
      <w:b/>
      <w:kern w:val="0"/>
      <w:sz w:val="34"/>
      <w:szCs w:val="20"/>
      <w:lang w:val="en-GB" w:eastAsia="en-US"/>
    </w:rPr>
  </w:style>
  <w:style w:type="paragraph" w:customStyle="1" w:styleId="ZU">
    <w:name w:val="ZU"/>
    <w:qFormat/>
    <w:rsid w:val="00AD417C"/>
    <w:pPr>
      <w:widowControl w:val="0"/>
      <w:pBdr>
        <w:top w:val="single" w:sz="12" w:space="1" w:color="000000"/>
      </w:pBdr>
      <w:jc w:val="right"/>
    </w:pPr>
    <w:rPr>
      <w:rFonts w:ascii="Arial" w:eastAsia="SimSun" w:hAnsi="Arial" w:cs="Times New Roman"/>
      <w:kern w:val="0"/>
      <w:szCs w:val="20"/>
      <w:lang w:val="en-GB" w:eastAsia="en-US"/>
    </w:rPr>
  </w:style>
  <w:style w:type="paragraph" w:customStyle="1" w:styleId="ZH">
    <w:name w:val="ZH"/>
    <w:qFormat/>
    <w:rsid w:val="00AD417C"/>
    <w:pPr>
      <w:widowControl w:val="0"/>
    </w:pPr>
    <w:rPr>
      <w:rFonts w:ascii="Arial" w:eastAsia="SimSun" w:hAnsi="Arial" w:cs="Times New Roman"/>
      <w:kern w:val="0"/>
      <w:szCs w:val="20"/>
      <w:lang w:val="en-GB" w:eastAsia="en-US"/>
    </w:rPr>
  </w:style>
  <w:style w:type="paragraph" w:customStyle="1" w:styleId="TF">
    <w:name w:val="TF"/>
    <w:basedOn w:val="TH"/>
    <w:link w:val="TFZchn"/>
    <w:qFormat/>
    <w:rsid w:val="00AD417C"/>
    <w:pPr>
      <w:keepNext w:val="0"/>
      <w:spacing w:before="0" w:after="240"/>
      <w:textAlignment w:val="auto"/>
    </w:pPr>
    <w:rPr>
      <w:rFonts w:eastAsia="SimSun"/>
      <w:lang w:eastAsia="en-US"/>
    </w:rPr>
  </w:style>
  <w:style w:type="paragraph" w:customStyle="1" w:styleId="ZG">
    <w:name w:val="ZG"/>
    <w:qFormat/>
    <w:rsid w:val="00AD417C"/>
    <w:pPr>
      <w:widowControl w:val="0"/>
      <w:jc w:val="right"/>
    </w:pPr>
    <w:rPr>
      <w:rFonts w:ascii="Arial" w:eastAsia="SimSun" w:hAnsi="Arial" w:cs="Times New Roman"/>
      <w:kern w:val="0"/>
      <w:szCs w:val="20"/>
      <w:lang w:val="en-GB" w:eastAsia="en-US"/>
    </w:rPr>
  </w:style>
  <w:style w:type="paragraph" w:customStyle="1" w:styleId="ZTD">
    <w:name w:val="ZTD"/>
    <w:basedOn w:val="ZB"/>
    <w:qFormat/>
    <w:rsid w:val="00AD417C"/>
    <w:rPr>
      <w:i w:val="0"/>
      <w:sz w:val="40"/>
    </w:rPr>
  </w:style>
  <w:style w:type="paragraph" w:customStyle="1" w:styleId="ZV">
    <w:name w:val="ZV"/>
    <w:basedOn w:val="ZU"/>
    <w:qFormat/>
    <w:rsid w:val="00AD417C"/>
  </w:style>
  <w:style w:type="paragraph" w:customStyle="1" w:styleId="TAJ">
    <w:name w:val="TAJ"/>
    <w:basedOn w:val="TH"/>
    <w:qFormat/>
    <w:rsid w:val="00AD417C"/>
    <w:pPr>
      <w:textAlignment w:val="auto"/>
    </w:pPr>
    <w:rPr>
      <w:rFonts w:eastAsia="SimSun"/>
      <w:lang w:eastAsia="en-US"/>
    </w:rPr>
  </w:style>
  <w:style w:type="paragraph" w:customStyle="1" w:styleId="Guidance">
    <w:name w:val="Guidance"/>
    <w:basedOn w:val="a1"/>
    <w:qFormat/>
    <w:rsid w:val="00AD417C"/>
    <w:pPr>
      <w:spacing w:after="180"/>
    </w:pPr>
    <w:rPr>
      <w:rFonts w:ascii="Times New Roman" w:eastAsia="SimSun" w:hAnsi="Times New Roman"/>
      <w:i/>
      <w:color w:val="0000FF"/>
      <w:szCs w:val="20"/>
    </w:rPr>
  </w:style>
  <w:style w:type="paragraph" w:styleId="27">
    <w:name w:val="index 2"/>
    <w:basedOn w:val="12"/>
    <w:qFormat/>
    <w:rsid w:val="00AD417C"/>
    <w:pPr>
      <w:ind w:left="284"/>
    </w:pPr>
    <w:rPr>
      <w:rFonts w:eastAsia="SimSun"/>
    </w:rPr>
  </w:style>
  <w:style w:type="paragraph" w:styleId="26">
    <w:name w:val="List Bullet 2"/>
    <w:basedOn w:val="a0"/>
    <w:qFormat/>
    <w:rsid w:val="00AD417C"/>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53">
    <w:name w:val="List Bullet 5"/>
    <w:basedOn w:val="40"/>
    <w:qFormat/>
    <w:rsid w:val="00AD417C"/>
    <w:pPr>
      <w:ind w:left="1702"/>
    </w:pPr>
  </w:style>
  <w:style w:type="paragraph" w:styleId="aff7">
    <w:name w:val="index heading"/>
    <w:basedOn w:val="Heading"/>
  </w:style>
  <w:style w:type="paragraph" w:customStyle="1" w:styleId="INDENT1">
    <w:name w:val="INDENT1"/>
    <w:basedOn w:val="a1"/>
    <w:qFormat/>
    <w:rsid w:val="00AD417C"/>
    <w:pPr>
      <w:spacing w:after="180"/>
      <w:ind w:left="851"/>
      <w:textAlignment w:val="baseline"/>
    </w:pPr>
    <w:rPr>
      <w:rFonts w:ascii="Times New Roman" w:eastAsia="SimSun" w:hAnsi="Times New Roman"/>
      <w:szCs w:val="20"/>
      <w:lang w:eastAsia="en-GB"/>
    </w:rPr>
  </w:style>
  <w:style w:type="paragraph" w:customStyle="1" w:styleId="INDENT2">
    <w:name w:val="INDENT2"/>
    <w:basedOn w:val="a1"/>
    <w:qFormat/>
    <w:rsid w:val="00AD417C"/>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1"/>
    <w:qFormat/>
    <w:rsid w:val="00AD417C"/>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1"/>
    <w:next w:val="a1"/>
    <w:qFormat/>
    <w:rsid w:val="00AD417C"/>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1"/>
    <w:qFormat/>
    <w:rsid w:val="00AD417C"/>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a1"/>
    <w:qFormat/>
    <w:rsid w:val="00AD417C"/>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1"/>
    <w:qFormat/>
    <w:rsid w:val="00AD417C"/>
    <w:pPr>
      <w:keepNext/>
      <w:keepLines/>
      <w:spacing w:before="240" w:after="180"/>
      <w:ind w:left="1418"/>
      <w:textAlignment w:val="baseline"/>
    </w:pPr>
    <w:rPr>
      <w:rFonts w:ascii="Arial" w:eastAsia="SimSun" w:hAnsi="Arial"/>
      <w:b/>
      <w:sz w:val="36"/>
      <w:szCs w:val="20"/>
      <w:lang w:val="en-US" w:eastAsia="en-GB"/>
    </w:rPr>
  </w:style>
  <w:style w:type="paragraph" w:styleId="22">
    <w:name w:val="Body Text Indent 2"/>
    <w:basedOn w:val="a1"/>
    <w:link w:val="2Char1"/>
    <w:qFormat/>
    <w:rsid w:val="00AD417C"/>
    <w:pPr>
      <w:widowControl w:val="0"/>
      <w:tabs>
        <w:tab w:val="left" w:pos="2205"/>
      </w:tabs>
      <w:ind w:left="200"/>
      <w:jc w:val="both"/>
      <w:textAlignment w:val="baseline"/>
    </w:pPr>
    <w:rPr>
      <w:rFonts w:ascii="Times New Roman" w:eastAsia="SimSun" w:hAnsi="Times New Roman"/>
      <w:kern w:val="2"/>
      <w:szCs w:val="20"/>
      <w:lang w:val="x-none" w:eastAsia="x-none"/>
    </w:rPr>
  </w:style>
  <w:style w:type="paragraph" w:styleId="31">
    <w:name w:val="Body Text Indent 3"/>
    <w:basedOn w:val="a1"/>
    <w:link w:val="3Char0"/>
    <w:qFormat/>
    <w:rsid w:val="00AD417C"/>
    <w:pPr>
      <w:ind w:left="1080"/>
      <w:textAlignment w:val="baseline"/>
    </w:pPr>
    <w:rPr>
      <w:rFonts w:ascii="Times New Roman" w:eastAsia="SimSun" w:hAnsi="Times New Roman"/>
      <w:szCs w:val="20"/>
      <w:lang w:val="en-US" w:eastAsia="ja-JP"/>
    </w:rPr>
  </w:style>
  <w:style w:type="paragraph" w:customStyle="1" w:styleId="numberedlist0">
    <w:name w:val="numbered list"/>
    <w:basedOn w:val="a0"/>
    <w:qFormat/>
    <w:rsid w:val="00AD417C"/>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1"/>
    <w:qFormat/>
    <w:rsid w:val="00AD417C"/>
    <w:rPr>
      <w:rFonts w:ascii="Arial" w:eastAsia="MS Mincho" w:hAnsi="Arial" w:cs="Times New Roman"/>
      <w:kern w:val="0"/>
      <w:szCs w:val="20"/>
      <w:lang w:val="en-GB" w:eastAsia="en-US"/>
    </w:rPr>
  </w:style>
  <w:style w:type="paragraph" w:customStyle="1" w:styleId="TabList">
    <w:name w:val="TabList"/>
    <w:basedOn w:val="a1"/>
    <w:qFormat/>
    <w:rsid w:val="00AD417C"/>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a1"/>
    <w:next w:val="table"/>
    <w:qFormat/>
    <w:rsid w:val="00AD417C"/>
    <w:pPr>
      <w:textAlignment w:val="baseline"/>
    </w:pPr>
    <w:rPr>
      <w:rFonts w:ascii="Times New Roman" w:eastAsia="MS Mincho" w:hAnsi="Times New Roman"/>
      <w:i/>
      <w:szCs w:val="20"/>
      <w:lang w:eastAsia="en-GB"/>
    </w:rPr>
  </w:style>
  <w:style w:type="paragraph" w:customStyle="1" w:styleId="table">
    <w:name w:val="table"/>
    <w:basedOn w:val="a1"/>
    <w:next w:val="a1"/>
    <w:qFormat/>
    <w:rsid w:val="00AD417C"/>
    <w:pPr>
      <w:jc w:val="center"/>
      <w:textAlignment w:val="baseline"/>
    </w:pPr>
    <w:rPr>
      <w:rFonts w:ascii="Times New Roman" w:eastAsia="MS Mincho" w:hAnsi="Times New Roman"/>
      <w:szCs w:val="20"/>
      <w:lang w:val="en-US" w:eastAsia="en-GB"/>
    </w:rPr>
  </w:style>
  <w:style w:type="paragraph" w:customStyle="1" w:styleId="HE">
    <w:name w:val="HE"/>
    <w:basedOn w:val="a1"/>
    <w:qFormat/>
    <w:rsid w:val="00AD417C"/>
    <w:pPr>
      <w:textAlignment w:val="baseline"/>
    </w:pPr>
    <w:rPr>
      <w:rFonts w:ascii="Times New Roman" w:eastAsia="MS Mincho" w:hAnsi="Times New Roman"/>
      <w:b/>
      <w:szCs w:val="20"/>
      <w:lang w:eastAsia="en-GB"/>
    </w:rPr>
  </w:style>
  <w:style w:type="paragraph" w:customStyle="1" w:styleId="text">
    <w:name w:val="text"/>
    <w:basedOn w:val="a1"/>
    <w:link w:val="textChar"/>
    <w:qFormat/>
    <w:rsid w:val="00AD417C"/>
    <w:pPr>
      <w:widowControl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rsid w:val="00AD417C"/>
    <w:pPr>
      <w:numPr>
        <w:numId w:val="14"/>
      </w:numPr>
      <w:textAlignment w:val="baseline"/>
    </w:pPr>
    <w:rPr>
      <w:lang w:eastAsia="en-GB"/>
    </w:rPr>
  </w:style>
  <w:style w:type="paragraph" w:customStyle="1" w:styleId="berschrift1H1">
    <w:name w:val="Überschrift 1.H1"/>
    <w:basedOn w:val="a1"/>
    <w:next w:val="a1"/>
    <w:qFormat/>
    <w:rsid w:val="00AD417C"/>
    <w:pPr>
      <w:keepNext/>
      <w:keepLines/>
      <w:numPr>
        <w:numId w:val="13"/>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rsid w:val="00AD417C"/>
    <w:pPr>
      <w:numPr>
        <w:numId w:val="11"/>
      </w:numPr>
      <w:ind w:left="0" w:firstLine="0"/>
    </w:pPr>
  </w:style>
  <w:style w:type="paragraph" w:customStyle="1" w:styleId="textintend3">
    <w:name w:val="text intend 3"/>
    <w:basedOn w:val="text"/>
    <w:qFormat/>
    <w:rsid w:val="00AD417C"/>
    <w:pPr>
      <w:numPr>
        <w:numId w:val="12"/>
      </w:numPr>
      <w:ind w:left="0" w:firstLine="0"/>
    </w:pPr>
  </w:style>
  <w:style w:type="paragraph" w:customStyle="1" w:styleId="normalpuce">
    <w:name w:val="normal puce"/>
    <w:basedOn w:val="a1"/>
    <w:qFormat/>
    <w:rsid w:val="00AD417C"/>
    <w:pPr>
      <w:widowControl w:val="0"/>
      <w:numPr>
        <w:numId w:val="15"/>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1"/>
    <w:qFormat/>
    <w:rsid w:val="00AD417C"/>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a1"/>
    <w:qFormat/>
    <w:rsid w:val="00AD417C"/>
    <w:pPr>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rsid w:val="00AD417C"/>
    <w:pPr>
      <w:spacing w:after="120"/>
    </w:pPr>
    <w:rPr>
      <w:rFonts w:ascii="Arial" w:eastAsia="MS Mincho" w:hAnsi="Arial" w:cs="Times New Roman"/>
      <w:kern w:val="0"/>
      <w:szCs w:val="20"/>
      <w:lang w:val="en-GB" w:eastAsia="en-US"/>
    </w:rPr>
  </w:style>
  <w:style w:type="paragraph" w:customStyle="1" w:styleId="Cell">
    <w:name w:val="Cell"/>
    <w:basedOn w:val="a1"/>
    <w:qFormat/>
    <w:rsid w:val="00AD417C"/>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1"/>
    <w:qFormat/>
    <w:rsid w:val="00AD417C"/>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a1"/>
    <w:qFormat/>
    <w:rsid w:val="00AD417C"/>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rsid w:val="00AD417C"/>
    <w:pPr>
      <w:keepNext/>
      <w:tabs>
        <w:tab w:val="left" w:pos="-1134"/>
      </w:tabs>
      <w:spacing w:before="60" w:after="60"/>
      <w:jc w:val="both"/>
    </w:pPr>
    <w:rPr>
      <w:rFonts w:ascii="Times New Roman" w:eastAsia="SimSu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qFormat/>
    <w:rsid w:val="00AD417C"/>
    <w:pPr>
      <w:keepNext/>
      <w:tabs>
        <w:tab w:val="left" w:pos="851"/>
      </w:tabs>
      <w:spacing w:before="60" w:after="60"/>
      <w:ind w:left="851" w:hanging="851"/>
      <w:jc w:val="both"/>
    </w:pPr>
    <w:rPr>
      <w:rFonts w:ascii="Arial" w:eastAsia="SimSun" w:hAnsi="Arial" w:cs="Arial"/>
      <w:color w:val="0000FF"/>
      <w:szCs w:val="20"/>
      <w:lang w:eastAsia="zh-CN"/>
    </w:rPr>
  </w:style>
  <w:style w:type="paragraph" w:customStyle="1" w:styleId="NormalAfter3pt">
    <w:name w:val="Normal + After:  3 pt"/>
    <w:basedOn w:val="a1"/>
    <w:qFormat/>
    <w:rsid w:val="00AD417C"/>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rsid w:val="00AD417C"/>
    <w:rPr>
      <w:rFonts w:ascii="Arial" w:eastAsia="SimSun" w:hAnsi="Arial" w:cs="Times New Roman"/>
      <w:kern w:val="0"/>
      <w:sz w:val="24"/>
      <w:szCs w:val="20"/>
      <w:lang w:val="en-GB" w:eastAsia="en-US"/>
    </w:rPr>
  </w:style>
  <w:style w:type="paragraph" w:customStyle="1" w:styleId="CharChar3CharCharCharCharCharChar">
    <w:name w:val="Char Char3 Char Char Char Char Char Char"/>
    <w:semiHidden/>
    <w:qFormat/>
    <w:rsid w:val="00AD417C"/>
    <w:pPr>
      <w:keepNext/>
      <w:spacing w:before="60" w:after="60"/>
      <w:ind w:left="567" w:hanging="283"/>
      <w:jc w:val="both"/>
    </w:pPr>
    <w:rPr>
      <w:rFonts w:ascii="Arial" w:eastAsia="SimSun" w:hAnsi="Arial" w:cs="Arial"/>
      <w:color w:val="0000FF"/>
      <w:szCs w:val="20"/>
      <w:lang w:eastAsia="zh-CN"/>
    </w:rPr>
  </w:style>
  <w:style w:type="paragraph" w:customStyle="1" w:styleId="CharChar1CharChar">
    <w:name w:val="Char Char1 Char Char"/>
    <w:qFormat/>
    <w:rsid w:val="00AD417C"/>
    <w:pPr>
      <w:keepNext/>
      <w:tabs>
        <w:tab w:val="left" w:pos="-1134"/>
      </w:tabs>
      <w:spacing w:before="60" w:after="60"/>
      <w:jc w:val="both"/>
    </w:pPr>
    <w:rPr>
      <w:rFonts w:ascii="Times New Roman" w:eastAsia="SimSun" w:hAnsi="Times New Roman" w:cs="Times New Roman"/>
      <w:kern w:val="0"/>
      <w:szCs w:val="20"/>
      <w:lang w:val="en-GB" w:eastAsia="en-GB"/>
    </w:rPr>
  </w:style>
  <w:style w:type="paragraph" w:customStyle="1" w:styleId="CharCharCharChar1">
    <w:name w:val="Char Char Char Char1"/>
    <w:qFormat/>
    <w:rsid w:val="00AD417C"/>
    <w:pPr>
      <w:keepNext/>
      <w:tabs>
        <w:tab w:val="left" w:pos="-1134"/>
      </w:tabs>
      <w:spacing w:before="60" w:after="60"/>
      <w:jc w:val="both"/>
    </w:pPr>
    <w:rPr>
      <w:rFonts w:ascii="Times New Roman" w:eastAsia="SimSun" w:hAnsi="Times New Roman" w:cs="Times New Roman"/>
      <w:kern w:val="0"/>
      <w:szCs w:val="20"/>
      <w:lang w:val="en-GB" w:eastAsia="en-GB"/>
    </w:rPr>
  </w:style>
  <w:style w:type="paragraph" w:customStyle="1" w:styleId="CharCharCharCharCharCharCharCharCharCharCharChar1">
    <w:name w:val="Char Char Char Char Char Char Char Char Char Char Char Char1"/>
    <w:semiHidden/>
    <w:qFormat/>
    <w:rsid w:val="00AD417C"/>
    <w:pPr>
      <w:keepNext/>
      <w:tabs>
        <w:tab w:val="left" w:pos="851"/>
      </w:tabs>
      <w:spacing w:before="60" w:after="60"/>
      <w:ind w:left="851" w:hanging="851"/>
      <w:jc w:val="both"/>
    </w:pPr>
    <w:rPr>
      <w:rFonts w:ascii="Arial" w:eastAsia="SimSun" w:hAnsi="Arial" w:cs="Arial"/>
      <w:color w:val="0000FF"/>
      <w:szCs w:val="20"/>
      <w:lang w:eastAsia="zh-CN"/>
    </w:rPr>
  </w:style>
  <w:style w:type="paragraph" w:customStyle="1" w:styleId="TableCell">
    <w:name w:val="Table Cell"/>
    <w:basedOn w:val="TAC"/>
    <w:link w:val="TableCellChar"/>
    <w:qFormat/>
    <w:rsid w:val="00AD417C"/>
    <w:rPr>
      <w:rFonts w:eastAsia="SimSun"/>
      <w:lang w:eastAsia="zh-CN"/>
    </w:rPr>
  </w:style>
  <w:style w:type="paragraph" w:customStyle="1" w:styleId="MTDisplayEquation">
    <w:name w:val="MTDisplayEquation"/>
    <w:basedOn w:val="a1"/>
    <w:next w:val="a1"/>
    <w:link w:val="MTDisplayEquationChar"/>
    <w:qFormat/>
    <w:rsid w:val="00AD417C"/>
    <w:pPr>
      <w:tabs>
        <w:tab w:val="center" w:pos="4680"/>
        <w:tab w:val="right" w:pos="9360"/>
      </w:tabs>
    </w:pPr>
    <w:rPr>
      <w:rFonts w:ascii="Times New Roman" w:eastAsia="Calibri" w:hAnsi="Times New Roman"/>
      <w:szCs w:val="22"/>
      <w:lang w:val="x-none" w:eastAsia="x-none"/>
    </w:rPr>
  </w:style>
  <w:style w:type="paragraph" w:customStyle="1" w:styleId="bullet1">
    <w:name w:val="bullet1"/>
    <w:basedOn w:val="text"/>
    <w:link w:val="bullet1Char"/>
    <w:qFormat/>
    <w:rsid w:val="00AD417C"/>
    <w:pPr>
      <w:numPr>
        <w:numId w:val="16"/>
      </w:numPr>
      <w:ind w:left="0" w:firstLine="0"/>
    </w:pPr>
  </w:style>
  <w:style w:type="paragraph" w:customStyle="1" w:styleId="bullet2">
    <w:name w:val="bullet2"/>
    <w:basedOn w:val="text"/>
    <w:link w:val="bullet2Char"/>
    <w:qFormat/>
    <w:rsid w:val="00AD417C"/>
    <w:pPr>
      <w:numPr>
        <w:ilvl w:val="1"/>
        <w:numId w:val="16"/>
      </w:numPr>
      <w:ind w:left="0" w:firstLine="0"/>
    </w:pPr>
  </w:style>
  <w:style w:type="paragraph" w:customStyle="1" w:styleId="bullet3">
    <w:name w:val="bullet3"/>
    <w:basedOn w:val="text"/>
    <w:link w:val="bullet3Char"/>
    <w:qFormat/>
    <w:rsid w:val="00AD417C"/>
    <w:pPr>
      <w:numPr>
        <w:ilvl w:val="2"/>
        <w:numId w:val="16"/>
      </w:numPr>
      <w:ind w:left="0" w:firstLine="0"/>
    </w:pPr>
  </w:style>
  <w:style w:type="paragraph" w:customStyle="1" w:styleId="bullet4">
    <w:name w:val="bullet4"/>
    <w:basedOn w:val="text"/>
    <w:qFormat/>
    <w:rsid w:val="00AD417C"/>
    <w:pPr>
      <w:numPr>
        <w:ilvl w:val="3"/>
        <w:numId w:val="16"/>
      </w:numPr>
      <w:ind w:left="0" w:firstLine="0"/>
    </w:pPr>
  </w:style>
  <w:style w:type="paragraph" w:customStyle="1" w:styleId="SpecTextNum">
    <w:name w:val="Spec Text Num"/>
    <w:basedOn w:val="a1"/>
    <w:qFormat/>
    <w:rsid w:val="00AD417C"/>
    <w:pPr>
      <w:numPr>
        <w:numId w:val="17"/>
      </w:numPr>
    </w:pPr>
    <w:rPr>
      <w:rFonts w:ascii="Times New Roman" w:eastAsia="MS Mincho" w:hAnsi="Times New Roman"/>
      <w:sz w:val="24"/>
      <w:lang w:val="en-US" w:eastAsia="ja-JP"/>
    </w:rPr>
  </w:style>
  <w:style w:type="paragraph" w:customStyle="1" w:styleId="bullet">
    <w:name w:val="bullet"/>
    <w:basedOn w:val="a5"/>
    <w:link w:val="bulletChar"/>
    <w:qFormat/>
    <w:rsid w:val="00AD417C"/>
    <w:pPr>
      <w:numPr>
        <w:numId w:val="18"/>
      </w:numPr>
      <w:ind w:left="840" w:firstLine="0"/>
    </w:pPr>
  </w:style>
  <w:style w:type="paragraph" w:customStyle="1" w:styleId="RAN1bullet2">
    <w:name w:val="RAN1 bullet2"/>
    <w:basedOn w:val="a1"/>
    <w:link w:val="RAN1bullet2Char"/>
    <w:qFormat/>
    <w:rsid w:val="00AD417C"/>
    <w:pPr>
      <w:numPr>
        <w:ilvl w:val="1"/>
        <w:numId w:val="19"/>
      </w:numPr>
      <w:tabs>
        <w:tab w:val="left" w:pos="1440"/>
      </w:tabs>
    </w:pPr>
    <w:rPr>
      <w:szCs w:val="20"/>
      <w:lang w:val="en-US"/>
    </w:rPr>
  </w:style>
  <w:style w:type="paragraph" w:customStyle="1" w:styleId="RAN1bullet1">
    <w:name w:val="RAN1 bullet1"/>
    <w:basedOn w:val="a1"/>
    <w:link w:val="RAN1bullet1Char"/>
    <w:qFormat/>
    <w:rsid w:val="00AD417C"/>
    <w:pPr>
      <w:numPr>
        <w:numId w:val="20"/>
      </w:numPr>
    </w:pPr>
    <w:rPr>
      <w:lang w:eastAsia="x-none"/>
    </w:rPr>
  </w:style>
  <w:style w:type="paragraph" w:customStyle="1" w:styleId="RAN1tdoc">
    <w:name w:val="RAN1 tdoc"/>
    <w:basedOn w:val="a1"/>
    <w:link w:val="RAN1tdocChar"/>
    <w:qFormat/>
    <w:rsid w:val="00AD417C"/>
    <w:pPr>
      <w:ind w:left="720" w:hanging="720"/>
    </w:pPr>
    <w:rPr>
      <w:b/>
      <w:color w:val="0000FF"/>
      <w:u w:val="single" w:color="0000FF"/>
      <w:lang w:eastAsia="x-none"/>
    </w:rPr>
  </w:style>
  <w:style w:type="paragraph" w:customStyle="1" w:styleId="RAN1bullet3">
    <w:name w:val="RAN1 bullet3"/>
    <w:basedOn w:val="RAN1bullet2"/>
    <w:link w:val="RAN1bullet3Char"/>
    <w:uiPriority w:val="99"/>
    <w:qFormat/>
    <w:rsid w:val="00AD417C"/>
    <w:pPr>
      <w:numPr>
        <w:ilvl w:val="2"/>
        <w:numId w:val="21"/>
      </w:numPr>
    </w:pPr>
  </w:style>
  <w:style w:type="paragraph" w:styleId="TOC">
    <w:name w:val="TOC Heading"/>
    <w:basedOn w:val="1"/>
    <w:next w:val="a1"/>
    <w:uiPriority w:val="39"/>
    <w:unhideWhenUsed/>
    <w:qFormat/>
    <w:rsid w:val="00AD417C"/>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1"/>
    <w:qFormat/>
    <w:rsid w:val="00AD417C"/>
    <w:pPr>
      <w:spacing w:beforeAutospacing="1" w:afterAutospacing="1"/>
    </w:pPr>
    <w:rPr>
      <w:rFonts w:ascii="Times New Roman" w:eastAsia="SimSun" w:hAnsi="Times New Roman"/>
      <w:sz w:val="24"/>
      <w:lang w:val="en-US"/>
    </w:rPr>
  </w:style>
  <w:style w:type="paragraph" w:customStyle="1" w:styleId="2222">
    <w:name w:val="스타일 스타일 스타일 스타일 양쪽 첫 줄:  2 글자 + 첫 줄:  2 글자 + 첫 줄:  2 글자 + 첫 줄:  2..."/>
    <w:basedOn w:val="a1"/>
    <w:link w:val="2222Char"/>
    <w:qFormat/>
    <w:rsid w:val="00AD417C"/>
    <w:pPr>
      <w:spacing w:after="180" w:line="336" w:lineRule="auto"/>
      <w:ind w:firstLine="200"/>
      <w:jc w:val="both"/>
    </w:pPr>
    <w:rPr>
      <w:rFonts w:ascii="Times New Roman" w:eastAsia="맑은 고딕" w:hAnsi="Times New Roman" w:cs="바탕"/>
      <w:szCs w:val="20"/>
    </w:rPr>
  </w:style>
  <w:style w:type="paragraph" w:customStyle="1" w:styleId="tdoc">
    <w:name w:val="tdoc"/>
    <w:basedOn w:val="a1"/>
    <w:link w:val="tdocChar"/>
    <w:qFormat/>
    <w:rsid w:val="00AD417C"/>
    <w:pPr>
      <w:ind w:left="1440" w:hanging="1440"/>
    </w:pPr>
  </w:style>
  <w:style w:type="paragraph" w:customStyle="1" w:styleId="CharChar1CharCharCharChar">
    <w:name w:val="Char Char1 Char Char Char Char"/>
    <w:semiHidden/>
    <w:qFormat/>
    <w:rsid w:val="00AD417C"/>
    <w:pPr>
      <w:keepNext/>
      <w:tabs>
        <w:tab w:val="left" w:pos="360"/>
      </w:tabs>
      <w:spacing w:before="60" w:after="60"/>
      <w:ind w:left="360" w:hanging="360"/>
      <w:jc w:val="both"/>
    </w:pPr>
    <w:rPr>
      <w:rFonts w:ascii="Arial" w:eastAsia="맑은 고딕" w:hAnsi="Arial" w:cs="Arial"/>
      <w:color w:val="0000FF"/>
      <w:szCs w:val="20"/>
      <w:lang w:eastAsia="zh-CN"/>
    </w:rPr>
  </w:style>
  <w:style w:type="paragraph" w:customStyle="1" w:styleId="410">
    <w:name w:val="标题41"/>
    <w:basedOn w:val="a1"/>
    <w:next w:val="aff8"/>
    <w:qFormat/>
    <w:rsid w:val="00AD417C"/>
    <w:pPr>
      <w:widowControl w:val="0"/>
      <w:ind w:firstLine="420"/>
      <w:jc w:val="both"/>
    </w:pPr>
    <w:rPr>
      <w:rFonts w:ascii="Times New Roman" w:eastAsia="맑은 고딕" w:hAnsi="Times New Roman"/>
      <w:kern w:val="2"/>
      <w:sz w:val="21"/>
      <w:szCs w:val="20"/>
      <w:lang w:val="en-US" w:eastAsia="zh-CN"/>
    </w:rPr>
  </w:style>
  <w:style w:type="paragraph" w:customStyle="1" w:styleId="aff9">
    <w:name w:val="表格文字居左"/>
    <w:basedOn w:val="a1"/>
    <w:next w:val="a1"/>
    <w:qFormat/>
    <w:rsid w:val="00AD417C"/>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a1"/>
    <w:next w:val="a1"/>
    <w:uiPriority w:val="99"/>
    <w:unhideWhenUsed/>
    <w:qFormat/>
    <w:rsid w:val="00AD417C"/>
    <w:pPr>
      <w:pBdr>
        <w:bottom w:val="single" w:sz="6" w:space="1" w:color="000000"/>
      </w:pBdr>
      <w:jc w:val="center"/>
    </w:pPr>
    <w:rPr>
      <w:rFonts w:ascii="Arial" w:eastAsia="맑은 고딕" w:hAnsi="Arial"/>
      <w:vanish/>
      <w:sz w:val="16"/>
      <w:szCs w:val="16"/>
      <w:lang w:val="en-US" w:eastAsia="zh-CN"/>
    </w:rPr>
  </w:style>
  <w:style w:type="paragraph" w:customStyle="1" w:styleId="z-10">
    <w:name w:val="z-양식의 맨 아래1"/>
    <w:basedOn w:val="a1"/>
    <w:next w:val="a1"/>
    <w:uiPriority w:val="99"/>
    <w:unhideWhenUsed/>
    <w:qFormat/>
    <w:rsid w:val="00AD417C"/>
    <w:pPr>
      <w:pBdr>
        <w:top w:val="single" w:sz="6" w:space="1" w:color="000000"/>
      </w:pBdr>
      <w:jc w:val="center"/>
    </w:pPr>
    <w:rPr>
      <w:rFonts w:ascii="Arial" w:eastAsia="맑은 고딕" w:hAnsi="Arial"/>
      <w:vanish/>
      <w:sz w:val="16"/>
      <w:szCs w:val="16"/>
      <w:lang w:val="en-US" w:eastAsia="zh-CN"/>
    </w:rPr>
  </w:style>
  <w:style w:type="paragraph" w:customStyle="1" w:styleId="tablecell1">
    <w:name w:val="tablecell"/>
    <w:basedOn w:val="a1"/>
    <w:qFormat/>
    <w:rsid w:val="00AD417C"/>
    <w:pPr>
      <w:snapToGrid w:val="0"/>
      <w:spacing w:before="40" w:after="40"/>
    </w:pPr>
    <w:rPr>
      <w:rFonts w:ascii="Times New Roman" w:eastAsia="맑은 고딕" w:hAnsi="Times New Roman"/>
      <w:szCs w:val="20"/>
      <w:lang w:val="en-US"/>
    </w:rPr>
  </w:style>
  <w:style w:type="paragraph" w:customStyle="1" w:styleId="tableheader">
    <w:name w:val="tableheader"/>
    <w:basedOn w:val="a1"/>
    <w:qFormat/>
    <w:rsid w:val="00AD417C"/>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a1"/>
    <w:qFormat/>
    <w:rsid w:val="00AD417C"/>
    <w:pPr>
      <w:spacing w:before="60" w:after="60" w:line="280" w:lineRule="atLeast"/>
      <w:ind w:left="2160"/>
      <w:jc w:val="both"/>
    </w:pPr>
    <w:rPr>
      <w:rFonts w:ascii="Times New Roman" w:eastAsia="MS Mincho" w:hAnsi="Times New Roman"/>
      <w:szCs w:val="20"/>
    </w:rPr>
  </w:style>
  <w:style w:type="paragraph" w:customStyle="1" w:styleId="15">
    <w:name w:val="본문 들여쓰기1"/>
    <w:basedOn w:val="a1"/>
    <w:next w:val="afc"/>
    <w:uiPriority w:val="99"/>
    <w:unhideWhenUsed/>
    <w:qFormat/>
    <w:rsid w:val="00AD417C"/>
    <w:pPr>
      <w:spacing w:after="120" w:line="276" w:lineRule="auto"/>
      <w:ind w:left="360"/>
    </w:pPr>
    <w:rPr>
      <w:rFonts w:asciiTheme="minorHAnsi" w:eastAsia="맑은 고딕" w:hAnsiTheme="minorHAnsi" w:cstheme="minorBidi"/>
      <w:kern w:val="2"/>
      <w:szCs w:val="22"/>
      <w:lang w:val="en-US" w:eastAsia="zh-CN"/>
    </w:rPr>
  </w:style>
  <w:style w:type="paragraph" w:customStyle="1" w:styleId="ordinary-output">
    <w:name w:val="ordinary-output"/>
    <w:basedOn w:val="a1"/>
    <w:qFormat/>
    <w:rsid w:val="00AD417C"/>
    <w:pPr>
      <w:spacing w:beforeAutospacing="1" w:afterAutospacing="1" w:line="322" w:lineRule="atLeast"/>
    </w:pPr>
    <w:rPr>
      <w:rFonts w:ascii="SimSun" w:eastAsia="맑은 고딕" w:hAnsi="SimSun" w:cs="SimSun"/>
      <w:color w:val="333333"/>
      <w:sz w:val="26"/>
      <w:szCs w:val="26"/>
      <w:lang w:val="en-US" w:eastAsia="zh-CN"/>
    </w:rPr>
  </w:style>
  <w:style w:type="paragraph" w:styleId="30">
    <w:name w:val="List Number 3"/>
    <w:basedOn w:val="a1"/>
    <w:qFormat/>
    <w:rsid w:val="00AD417C"/>
    <w:pPr>
      <w:numPr>
        <w:numId w:val="22"/>
      </w:numPr>
      <w:spacing w:after="180"/>
      <w:textAlignment w:val="baseline"/>
    </w:pPr>
    <w:rPr>
      <w:rFonts w:ascii="Times New Roman" w:eastAsia="SimSun" w:hAnsi="Times New Roman"/>
      <w:szCs w:val="20"/>
    </w:rPr>
  </w:style>
  <w:style w:type="paragraph" w:styleId="afb">
    <w:name w:val="Title"/>
    <w:basedOn w:val="a1"/>
    <w:link w:val="Chare"/>
    <w:qFormat/>
    <w:rsid w:val="00AD417C"/>
    <w:pPr>
      <w:spacing w:after="120"/>
      <w:jc w:val="center"/>
      <w:textAlignment w:val="baseline"/>
    </w:pPr>
    <w:rPr>
      <w:rFonts w:ascii="Arial" w:eastAsia="MS Mincho" w:hAnsi="Arial"/>
      <w:b/>
      <w:sz w:val="24"/>
      <w:szCs w:val="20"/>
      <w:lang w:val="de-DE" w:eastAsia="ja-JP"/>
    </w:rPr>
  </w:style>
  <w:style w:type="paragraph" w:customStyle="1" w:styleId="TableText0">
    <w:name w:val="TableText"/>
    <w:basedOn w:val="afc"/>
    <w:qFormat/>
    <w:rsid w:val="00AD417C"/>
    <w:pPr>
      <w:keepNext/>
      <w:keepLines/>
      <w:snapToGrid w:val="0"/>
      <w:ind w:left="0"/>
      <w:jc w:val="center"/>
    </w:pPr>
    <w:rPr>
      <w:rFonts w:ascii="Times New Roman" w:eastAsia="Times New Roman" w:hAnsi="Times New Roman"/>
      <w:kern w:val="2"/>
      <w:szCs w:val="20"/>
    </w:rPr>
  </w:style>
  <w:style w:type="paragraph" w:styleId="afc">
    <w:name w:val="Body Text Indent"/>
    <w:basedOn w:val="a1"/>
    <w:link w:val="Char10"/>
    <w:uiPriority w:val="99"/>
    <w:unhideWhenUsed/>
    <w:rsid w:val="00AD417C"/>
    <w:pPr>
      <w:spacing w:after="180"/>
      <w:ind w:left="851"/>
    </w:pPr>
  </w:style>
  <w:style w:type="paragraph" w:customStyle="1" w:styleId="HDStyleLS">
    <w:name w:val="HDStyle_LS"/>
    <w:basedOn w:val="a8"/>
    <w:qFormat/>
    <w:rsid w:val="00AD417C"/>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1"/>
    <w:next w:val="a1"/>
    <w:qFormat/>
    <w:rsid w:val="00AD417C"/>
    <w:pPr>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rsid w:val="00AD417C"/>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1"/>
    <w:qFormat/>
    <w:rsid w:val="00AD417C"/>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0"/>
    <w:next w:val="a1"/>
    <w:qFormat/>
    <w:rsid w:val="00AD417C"/>
    <w:pPr>
      <w:keepLines/>
      <w:widowControl/>
      <w:numPr>
        <w:ilvl w:val="0"/>
        <w:numId w:val="0"/>
      </w:numPr>
      <w:tabs>
        <w:tab w:val="left" w:pos="576"/>
      </w:tabs>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a"/>
    <w:qFormat/>
    <w:rsid w:val="00AD417C"/>
  </w:style>
  <w:style w:type="paragraph" w:customStyle="1" w:styleId="BalloonText1">
    <w:name w:val="Balloon Text1"/>
    <w:basedOn w:val="a1"/>
    <w:semiHidden/>
    <w:qFormat/>
    <w:rsid w:val="00AD417C"/>
    <w:pPr>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rsid w:val="00AD417C"/>
    <w:pPr>
      <w:spacing w:before="360" w:line="240" w:lineRule="atLeast"/>
      <w:jc w:val="center"/>
    </w:pPr>
    <w:rPr>
      <w:rFonts w:ascii="Times New Roman" w:eastAsia="MS Mincho" w:hAnsi="Times New Roman"/>
      <w:szCs w:val="20"/>
      <w:lang w:val="en-US" w:eastAsia="ja-JP"/>
    </w:rPr>
  </w:style>
  <w:style w:type="paragraph" w:styleId="28">
    <w:name w:val="List Continue 2"/>
    <w:basedOn w:val="a1"/>
    <w:qFormat/>
    <w:rsid w:val="00AD417C"/>
    <w:pPr>
      <w:spacing w:after="180"/>
      <w:ind w:left="850"/>
    </w:pPr>
    <w:rPr>
      <w:rFonts w:ascii="Times New Roman" w:eastAsia="MS Mincho" w:hAnsi="Times New Roman"/>
      <w:szCs w:val="20"/>
      <w:lang w:eastAsia="ja-JP"/>
    </w:rPr>
  </w:style>
  <w:style w:type="paragraph" w:styleId="23">
    <w:name w:val="Body Text First Indent 2"/>
    <w:basedOn w:val="afc"/>
    <w:link w:val="2Char2"/>
    <w:qFormat/>
    <w:rsid w:val="00AD417C"/>
    <w:pPr>
      <w:ind w:firstLine="210"/>
    </w:pPr>
    <w:rPr>
      <w:rFonts w:ascii="Times New Roman" w:eastAsia="MS Mincho" w:hAnsi="Times New Roman"/>
      <w:szCs w:val="20"/>
    </w:rPr>
  </w:style>
  <w:style w:type="paragraph" w:customStyle="1" w:styleId="List21">
    <w:name w:val="List 21"/>
    <w:basedOn w:val="a1"/>
    <w:qFormat/>
    <w:rsid w:val="00AD417C"/>
    <w:pPr>
      <w:spacing w:after="120"/>
      <w:ind w:left="568" w:hanging="284"/>
    </w:pPr>
    <w:rPr>
      <w:rFonts w:ascii="Arial" w:eastAsia="MS Mincho" w:hAnsi="Arial"/>
      <w:szCs w:val="22"/>
      <w:lang w:eastAsia="ja-JP"/>
    </w:rPr>
  </w:style>
  <w:style w:type="paragraph" w:customStyle="1" w:styleId="assocaitedwith">
    <w:name w:val="assocaited with"/>
    <w:basedOn w:val="a1"/>
    <w:qFormat/>
    <w:rsid w:val="00AD417C"/>
    <w:pPr>
      <w:spacing w:after="180"/>
      <w:jc w:val="center"/>
    </w:pPr>
    <w:rPr>
      <w:rFonts w:ascii="Times New Roman" w:eastAsia="MS Mincho" w:hAnsi="Times New Roman"/>
      <w:szCs w:val="20"/>
      <w:lang w:eastAsia="ja-JP"/>
    </w:rPr>
  </w:style>
  <w:style w:type="paragraph" w:customStyle="1" w:styleId="Nor">
    <w:name w:val="Nor'"/>
    <w:basedOn w:val="assocaitedwith"/>
    <w:qFormat/>
    <w:rsid w:val="00AD417C"/>
    <w:rPr>
      <w:b/>
    </w:rPr>
  </w:style>
  <w:style w:type="paragraph" w:customStyle="1" w:styleId="00BodyText">
    <w:name w:val="00 BodyText"/>
    <w:basedOn w:val="a1"/>
    <w:qFormat/>
    <w:rsid w:val="00AD417C"/>
    <w:pPr>
      <w:spacing w:after="220"/>
    </w:pPr>
    <w:rPr>
      <w:rFonts w:ascii="Arial" w:eastAsia="SimSun" w:hAnsi="Arial"/>
      <w:sz w:val="22"/>
      <w:lang w:val="en-US"/>
    </w:rPr>
  </w:style>
  <w:style w:type="paragraph" w:customStyle="1" w:styleId="afe">
    <w:name w:val="样式 正文"/>
    <w:basedOn w:val="a1"/>
    <w:link w:val="Charf"/>
    <w:qFormat/>
    <w:rsid w:val="00AD417C"/>
    <w:pPr>
      <w:widowControl w:val="0"/>
      <w:ind w:firstLine="420"/>
      <w:jc w:val="both"/>
    </w:pPr>
    <w:rPr>
      <w:rFonts w:ascii="Times New Roman" w:eastAsia="SimSun" w:hAnsi="Times New Roman" w:cs="SimSun"/>
      <w:kern w:val="2"/>
      <w:sz w:val="21"/>
      <w:szCs w:val="20"/>
      <w:lang w:val="en-US" w:eastAsia="zh-CN"/>
    </w:rPr>
  </w:style>
  <w:style w:type="paragraph" w:customStyle="1" w:styleId="affa">
    <w:name w:val="公式"/>
    <w:basedOn w:val="a1"/>
    <w:qFormat/>
    <w:rsid w:val="00AD417C"/>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aa"/>
    <w:link w:val="Normal9pointspacingChar"/>
    <w:qFormat/>
    <w:rsid w:val="00AD417C"/>
  </w:style>
  <w:style w:type="paragraph" w:customStyle="1" w:styleId="Doc-title">
    <w:name w:val="Doc-title"/>
    <w:basedOn w:val="a1"/>
    <w:link w:val="Doc-titleChar"/>
    <w:qFormat/>
    <w:rsid w:val="00AD417C"/>
    <w:pPr>
      <w:spacing w:before="60"/>
      <w:ind w:left="1259" w:hanging="1259"/>
    </w:pPr>
    <w:rPr>
      <w:rFonts w:ascii="Arial" w:eastAsia="SimSun" w:hAnsi="Arial" w:cs="Arial"/>
      <w:szCs w:val="20"/>
      <w:lang w:val="en-US" w:eastAsia="zh-CN"/>
    </w:rPr>
  </w:style>
  <w:style w:type="paragraph" w:customStyle="1" w:styleId="Figure">
    <w:name w:val="Figure"/>
    <w:basedOn w:val="a1"/>
    <w:next w:val="a6"/>
    <w:qFormat/>
    <w:rsid w:val="00AD417C"/>
    <w:pPr>
      <w:keepNext/>
      <w:keepLines/>
      <w:spacing w:before="180" w:after="160" w:line="259" w:lineRule="auto"/>
      <w:jc w:val="center"/>
    </w:pPr>
    <w:rPr>
      <w:rFonts w:ascii="Calibri" w:eastAsia="Calibri" w:hAnsi="Calibri"/>
      <w:sz w:val="22"/>
      <w:szCs w:val="22"/>
      <w:lang w:val="en-US"/>
    </w:rPr>
  </w:style>
  <w:style w:type="paragraph" w:customStyle="1" w:styleId="16">
    <w:name w:val="그림 목차1"/>
    <w:basedOn w:val="a1"/>
    <w:next w:val="a1"/>
    <w:qFormat/>
    <w:rsid w:val="00AD417C"/>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AD417C"/>
    <w:pPr>
      <w:numPr>
        <w:numId w:val="23"/>
      </w:numPr>
      <w:spacing w:after="50" w:line="180" w:lineRule="exact"/>
      <w:jc w:val="both"/>
    </w:pPr>
    <w:rPr>
      <w:rFonts w:ascii="Times New Roman" w:eastAsia="MS Mincho" w:hAnsi="Times New Roman" w:cs="Times New Roman"/>
      <w:kern w:val="0"/>
      <w:sz w:val="16"/>
      <w:szCs w:val="16"/>
      <w:lang w:eastAsia="en-US"/>
    </w:rPr>
  </w:style>
  <w:style w:type="paragraph" w:customStyle="1" w:styleId="CharCharCharCharCharChar">
    <w:name w:val="Char Char Char Char Char Char"/>
    <w:semiHidden/>
    <w:qFormat/>
    <w:rsid w:val="00AD417C"/>
    <w:pPr>
      <w:keepNext/>
      <w:numPr>
        <w:numId w:val="24"/>
      </w:numPr>
      <w:tabs>
        <w:tab w:val="left" w:pos="360"/>
      </w:tabs>
      <w:spacing w:before="60" w:after="60"/>
      <w:ind w:left="0" w:firstLine="0"/>
      <w:jc w:val="both"/>
    </w:pPr>
    <w:rPr>
      <w:rFonts w:ascii="Arial" w:eastAsia="맑은 고딕" w:hAnsi="Arial" w:cs="Arial"/>
      <w:color w:val="0000FF"/>
      <w:szCs w:val="20"/>
      <w:lang w:eastAsia="zh-CN"/>
    </w:rPr>
  </w:style>
  <w:style w:type="paragraph" w:customStyle="1" w:styleId="NumberedList">
    <w:name w:val="Numbered List"/>
    <w:basedOn w:val="a1"/>
    <w:qFormat/>
    <w:rsid w:val="00AD417C"/>
    <w:pPr>
      <w:numPr>
        <w:numId w:val="26"/>
      </w:numPr>
      <w:jc w:val="both"/>
    </w:pPr>
    <w:rPr>
      <w:rFonts w:ascii="Times New Roman" w:eastAsia="MS Mincho" w:hAnsi="Times New Roman"/>
      <w:szCs w:val="20"/>
    </w:rPr>
  </w:style>
  <w:style w:type="paragraph" w:customStyle="1" w:styleId="FigureCaption">
    <w:name w:val="Figure Caption"/>
    <w:basedOn w:val="a1"/>
    <w:qFormat/>
    <w:rsid w:val="00AD417C"/>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1"/>
    <w:next w:val="a1"/>
    <w:autoRedefine/>
    <w:qFormat/>
    <w:rsid w:val="00AD417C"/>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1"/>
    <w:qFormat/>
    <w:rsid w:val="00AD417C"/>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1"/>
    <w:qFormat/>
    <w:rsid w:val="00AD417C"/>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1"/>
    <w:qFormat/>
    <w:rsid w:val="00AD417C"/>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1"/>
    <w:qFormat/>
    <w:rsid w:val="00AD417C"/>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a1"/>
    <w:autoRedefine/>
    <w:qFormat/>
    <w:rsid w:val="00AD417C"/>
    <w:pPr>
      <w:spacing w:before="60" w:after="60" w:line="240" w:lineRule="exact"/>
      <w:jc w:val="both"/>
    </w:pPr>
    <w:rPr>
      <w:rFonts w:ascii="Times New Roman" w:eastAsia="MS Mincho" w:hAnsi="Times New Roman"/>
      <w:b/>
      <w:szCs w:val="20"/>
      <w:lang w:val="en-US"/>
    </w:rPr>
  </w:style>
  <w:style w:type="paragraph" w:styleId="HTML">
    <w:name w:val="HTML Preformatted"/>
    <w:basedOn w:val="a1"/>
    <w:link w:val="HTMLChar"/>
    <w:qFormat/>
    <w:rsid w:val="00AD41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customStyle="1" w:styleId="Bullet0">
    <w:name w:val="Bullet"/>
    <w:basedOn w:val="a1"/>
    <w:qFormat/>
    <w:rsid w:val="00AD417C"/>
    <w:pPr>
      <w:numPr>
        <w:numId w:val="25"/>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a1"/>
    <w:next w:val="a1"/>
    <w:qFormat/>
    <w:rsid w:val="00AD417C"/>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a1"/>
    <w:qFormat/>
    <w:rsid w:val="00AD417C"/>
    <w:pPr>
      <w:numPr>
        <w:numId w:val="27"/>
      </w:numPr>
      <w:jc w:val="both"/>
    </w:pPr>
    <w:rPr>
      <w:rFonts w:ascii="Times New Roman" w:eastAsia="MS Mincho" w:hAnsi="Times New Roman"/>
      <w:szCs w:val="20"/>
    </w:rPr>
  </w:style>
  <w:style w:type="paragraph" w:customStyle="1" w:styleId="PaperTableCell">
    <w:name w:val="PaperTableCell"/>
    <w:basedOn w:val="a1"/>
    <w:qFormat/>
    <w:rsid w:val="00AD417C"/>
    <w:pPr>
      <w:jc w:val="both"/>
    </w:pPr>
    <w:rPr>
      <w:rFonts w:ascii="Times New Roman" w:eastAsia="맑은 고딕" w:hAnsi="Times New Roman"/>
      <w:sz w:val="16"/>
      <w:lang w:val="en-US"/>
    </w:rPr>
  </w:style>
  <w:style w:type="paragraph" w:customStyle="1" w:styleId="figure0">
    <w:name w:val="figure"/>
    <w:basedOn w:val="a1"/>
    <w:qFormat/>
    <w:rsid w:val="00AD417C"/>
    <w:pPr>
      <w:keepNext/>
      <w:keepLines/>
      <w:spacing w:before="60" w:after="60" w:line="240" w:lineRule="atLeast"/>
      <w:jc w:val="center"/>
    </w:pPr>
    <w:rPr>
      <w:rFonts w:ascii="Times New Roman" w:eastAsia="맑은 고딕" w:hAnsi="Times New Roman"/>
      <w:szCs w:val="20"/>
      <w:lang w:val="en-US"/>
    </w:rPr>
  </w:style>
  <w:style w:type="paragraph" w:customStyle="1" w:styleId="CharCharCharCharCharChar1CharChar">
    <w:name w:val="Char Char Char Char Char Char1 Char Char"/>
    <w:next w:val="a1"/>
    <w:semiHidden/>
    <w:qFormat/>
    <w:rsid w:val="00AD417C"/>
    <w:pPr>
      <w:keepNext/>
      <w:tabs>
        <w:tab w:val="left" w:pos="720"/>
      </w:tabs>
      <w:ind w:left="720" w:hanging="360"/>
      <w:jc w:val="both"/>
    </w:pPr>
    <w:rPr>
      <w:rFonts w:ascii="Times New Roman" w:hAnsi="Times New Roman" w:cs="Times New Roman"/>
      <w:szCs w:val="20"/>
      <w:lang w:val="en-GB" w:eastAsia="zh-CN"/>
    </w:rPr>
  </w:style>
  <w:style w:type="paragraph" w:customStyle="1" w:styleId="CharCharCharCharCharChar1">
    <w:name w:val="Char Char Char Char Char Char1"/>
    <w:semiHidden/>
    <w:qFormat/>
    <w:rsid w:val="00AD417C"/>
    <w:pPr>
      <w:keepNext/>
      <w:tabs>
        <w:tab w:val="left" w:pos="851"/>
      </w:tabs>
      <w:spacing w:before="60" w:after="60"/>
      <w:ind w:left="851" w:hanging="851"/>
      <w:jc w:val="both"/>
    </w:pPr>
    <w:rPr>
      <w:rFonts w:ascii="Arial" w:eastAsia="맑은 고딕" w:hAnsi="Arial" w:cs="Arial"/>
      <w:color w:val="0000FF"/>
      <w:szCs w:val="20"/>
      <w:lang w:eastAsia="zh-CN"/>
    </w:rPr>
  </w:style>
  <w:style w:type="paragraph" w:customStyle="1" w:styleId="CharCharCharCharCharChar1CharChar1">
    <w:name w:val="Char Char Char Char Char Char1 Char Char1"/>
    <w:next w:val="a1"/>
    <w:semiHidden/>
    <w:qFormat/>
    <w:rsid w:val="00AD417C"/>
    <w:pPr>
      <w:keepNext/>
      <w:tabs>
        <w:tab w:val="left" w:pos="720"/>
      </w:tabs>
      <w:ind w:left="720" w:hanging="360"/>
      <w:jc w:val="both"/>
    </w:pPr>
    <w:rPr>
      <w:rFonts w:ascii="Times New Roman" w:hAnsi="Times New Roman" w:cs="Times New Roman"/>
      <w:szCs w:val="20"/>
      <w:lang w:val="en-GB" w:eastAsia="zh-CN"/>
    </w:rPr>
  </w:style>
  <w:style w:type="paragraph" w:customStyle="1" w:styleId="Normalwithindent">
    <w:name w:val="Normal with indent"/>
    <w:basedOn w:val="a1"/>
    <w:link w:val="NormalwithindentChar"/>
    <w:qFormat/>
    <w:rsid w:val="00AD417C"/>
    <w:pPr>
      <w:spacing w:before="120" w:after="120" w:line="336" w:lineRule="auto"/>
      <w:ind w:firstLine="397"/>
      <w:jc w:val="both"/>
    </w:pPr>
    <w:rPr>
      <w:rFonts w:ascii="Times New Roman" w:eastAsia="맑은 고딕" w:hAnsi="Times New Roman"/>
      <w:szCs w:val="20"/>
      <w:lang w:eastAsia="zh-CN"/>
    </w:rPr>
  </w:style>
  <w:style w:type="paragraph" w:customStyle="1" w:styleId="Heading1unnumbered">
    <w:name w:val="Heading 1 unnumbered"/>
    <w:basedOn w:val="1"/>
    <w:next w:val="aa"/>
    <w:qFormat/>
    <w:rsid w:val="00AD417C"/>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a1"/>
    <w:qFormat/>
    <w:rsid w:val="00AD417C"/>
    <w:pPr>
      <w:spacing w:before="100" w:after="100"/>
      <w:ind w:left="860"/>
    </w:pPr>
    <w:rPr>
      <w:rFonts w:eastAsia="MS Gothic"/>
      <w:sz w:val="24"/>
      <w:szCs w:val="20"/>
      <w:lang w:eastAsia="ja-JP"/>
    </w:rPr>
  </w:style>
  <w:style w:type="paragraph" w:customStyle="1" w:styleId="a">
    <w:name w:val="佐藤２"/>
    <w:basedOn w:val="a1"/>
    <w:qFormat/>
    <w:rsid w:val="00AD417C"/>
    <w:pPr>
      <w:numPr>
        <w:numId w:val="28"/>
      </w:numPr>
      <w:spacing w:after="180"/>
    </w:pPr>
    <w:rPr>
      <w:rFonts w:ascii="Times New Roman" w:eastAsia="MS Gothic" w:hAnsi="Times New Roman"/>
      <w:sz w:val="24"/>
      <w:szCs w:val="20"/>
      <w:lang w:eastAsia="ja-JP"/>
    </w:rPr>
  </w:style>
  <w:style w:type="paragraph" w:customStyle="1" w:styleId="ListBulletLast">
    <w:name w:val="List Bullet Last"/>
    <w:basedOn w:val="a0"/>
    <w:next w:val="aa"/>
    <w:qFormat/>
    <w:rsid w:val="00AD417C"/>
    <w:pPr>
      <w:numPr>
        <w:numId w:val="0"/>
      </w:numPr>
      <w:spacing w:after="240" w:line="240" w:lineRule="auto"/>
      <w:ind w:left="714" w:hanging="357"/>
      <w:jc w:val="left"/>
    </w:pPr>
    <w:rPr>
      <w:rFonts w:eastAsia="MS Gothic" w:cs="Times New Roman"/>
      <w:sz w:val="24"/>
      <w:szCs w:val="20"/>
      <w:lang w:val="en-GB"/>
    </w:rPr>
  </w:style>
  <w:style w:type="paragraph" w:styleId="33">
    <w:name w:val="Body Text 3"/>
    <w:basedOn w:val="a1"/>
    <w:link w:val="3Char2"/>
    <w:qFormat/>
    <w:rsid w:val="00AD417C"/>
    <w:pPr>
      <w:jc w:val="both"/>
    </w:pPr>
    <w:rPr>
      <w:rFonts w:ascii="Times New Roman" w:eastAsia="MS Gothic" w:hAnsi="Times New Roman"/>
      <w:sz w:val="24"/>
      <w:szCs w:val="20"/>
      <w:lang w:eastAsia="ja-JP"/>
    </w:rPr>
  </w:style>
  <w:style w:type="paragraph" w:customStyle="1" w:styleId="TableText1">
    <w:name w:val="Table_Text"/>
    <w:basedOn w:val="a1"/>
    <w:qFormat/>
    <w:rsid w:val="00AD417C"/>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a"/>
    <w:qFormat/>
    <w:rsid w:val="00AD417C"/>
  </w:style>
  <w:style w:type="paragraph" w:customStyle="1" w:styleId="HTMLBody">
    <w:name w:val="HTML Body"/>
    <w:qFormat/>
    <w:rsid w:val="00AD417C"/>
    <w:pPr>
      <w:widowControl w:val="0"/>
    </w:pPr>
    <w:rPr>
      <w:rFonts w:ascii="MS PGothic" w:eastAsia="MS PGothic" w:hAnsi="MS PGothic" w:cs="Times New Roman"/>
      <w:kern w:val="0"/>
      <w:szCs w:val="20"/>
      <w:lang w:eastAsia="ja-JP"/>
    </w:rPr>
  </w:style>
  <w:style w:type="paragraph" w:customStyle="1" w:styleId="Normal1CharChar">
    <w:name w:val="Normal1 Char Char"/>
    <w:qFormat/>
    <w:rsid w:val="00AD417C"/>
    <w:pPr>
      <w:keepNext/>
      <w:tabs>
        <w:tab w:val="left" w:pos="851"/>
      </w:tabs>
      <w:spacing w:before="60" w:after="60"/>
      <w:ind w:left="851" w:hanging="851"/>
      <w:jc w:val="both"/>
    </w:pPr>
    <w:rPr>
      <w:rFonts w:ascii="Times New Roman" w:eastAsia="SimSun" w:hAnsi="Times New Roman" w:cs="Times New Roman"/>
      <w:sz w:val="21"/>
      <w:szCs w:val="20"/>
      <w:lang w:val="en-GB" w:eastAsia="ja-JP"/>
    </w:rPr>
  </w:style>
  <w:style w:type="paragraph" w:customStyle="1" w:styleId="CharCharCharCarCarCharCharCarCar">
    <w:name w:val="Char Char Char Car Car Char Char Car Car"/>
    <w:qFormat/>
    <w:rsid w:val="00AD417C"/>
    <w:pPr>
      <w:keepNext/>
      <w:tabs>
        <w:tab w:val="left" w:pos="851"/>
      </w:tabs>
      <w:spacing w:before="60" w:after="60"/>
      <w:ind w:left="851" w:hanging="851"/>
      <w:jc w:val="both"/>
    </w:pPr>
    <w:rPr>
      <w:rFonts w:ascii="Arial" w:eastAsia="SimSun" w:hAnsi="Arial" w:cs="Times New Roman"/>
      <w:color w:val="0000FF"/>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AD417C"/>
    <w:pPr>
      <w:keepNext/>
      <w:tabs>
        <w:tab w:val="left" w:pos="720"/>
      </w:tabs>
      <w:ind w:left="720" w:hanging="360"/>
      <w:jc w:val="both"/>
    </w:pPr>
    <w:rPr>
      <w:rFonts w:ascii="Times New Roman" w:eastAsia="SimSun" w:hAnsi="Times New Roman" w:cs="Times New Roman"/>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AD417C"/>
    <w:pPr>
      <w:keepNext/>
      <w:tabs>
        <w:tab w:val="left" w:pos="720"/>
      </w:tabs>
      <w:ind w:left="720" w:hanging="360"/>
      <w:jc w:val="both"/>
    </w:pPr>
    <w:rPr>
      <w:rFonts w:ascii="Times New Roman" w:eastAsia="SimSun" w:hAnsi="Times New Roman" w:cs="Times New Roman"/>
      <w:szCs w:val="20"/>
      <w:lang w:val="en-GB" w:eastAsia="zh-CN"/>
    </w:rPr>
  </w:style>
  <w:style w:type="paragraph" w:customStyle="1" w:styleId="810">
    <w:name w:val="表 (赤)  81"/>
    <w:basedOn w:val="a1"/>
    <w:uiPriority w:val="34"/>
    <w:qFormat/>
    <w:rsid w:val="00AD417C"/>
    <w:pPr>
      <w:ind w:left="840"/>
    </w:pPr>
    <w:rPr>
      <w:rFonts w:ascii="MS PGothic" w:eastAsia="MS PGothic" w:hAnsi="MS PGothic" w:cs="MS PGothic"/>
      <w:sz w:val="24"/>
      <w:lang w:val="en-US" w:eastAsia="ja-JP"/>
    </w:rPr>
  </w:style>
  <w:style w:type="paragraph" w:customStyle="1" w:styleId="710">
    <w:name w:val="表 (赤)  71"/>
    <w:uiPriority w:val="99"/>
    <w:semiHidden/>
    <w:qFormat/>
    <w:rsid w:val="00AD417C"/>
    <w:rPr>
      <w:rFonts w:ascii="Times New Roman" w:eastAsia="MS Gothic" w:hAnsi="Times New Roman" w:cs="Times New Roman"/>
      <w:kern w:val="0"/>
      <w:sz w:val="24"/>
      <w:szCs w:val="20"/>
      <w:lang w:val="en-GB" w:eastAsia="ja-JP"/>
    </w:rPr>
  </w:style>
  <w:style w:type="paragraph" w:customStyle="1" w:styleId="msonormal0">
    <w:name w:val="msonormal"/>
    <w:basedOn w:val="a1"/>
    <w:qFormat/>
    <w:rsid w:val="00AD417C"/>
    <w:pPr>
      <w:spacing w:beforeAutospacing="1" w:afterAutospacing="1"/>
    </w:pPr>
    <w:rPr>
      <w:rFonts w:ascii="SimSun" w:eastAsia="SimSun" w:hAnsi="SimSun" w:cs="SimSun"/>
      <w:sz w:val="24"/>
      <w:lang w:val="en-US" w:eastAsia="zh-CN"/>
    </w:rPr>
  </w:style>
  <w:style w:type="paragraph" w:customStyle="1" w:styleId="font5">
    <w:name w:val="font5"/>
    <w:basedOn w:val="a1"/>
    <w:qFormat/>
    <w:rsid w:val="00AD417C"/>
    <w:pPr>
      <w:spacing w:beforeAutospacing="1" w:afterAutospacing="1"/>
    </w:pPr>
    <w:rPr>
      <w:rFonts w:ascii="DengXian" w:eastAsia="DengXian" w:hAnsi="DengXian" w:cs="SimSun"/>
      <w:sz w:val="18"/>
      <w:szCs w:val="18"/>
      <w:lang w:val="en-US" w:eastAsia="zh-CN"/>
    </w:rPr>
  </w:style>
  <w:style w:type="paragraph" w:customStyle="1" w:styleId="xl65">
    <w:name w:val="xl65"/>
    <w:basedOn w:val="a1"/>
    <w:qFormat/>
    <w:rsid w:val="00AD417C"/>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a1"/>
    <w:qFormat/>
    <w:rsid w:val="00AD417C"/>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a1"/>
    <w:qFormat/>
    <w:rsid w:val="00AD417C"/>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a1"/>
    <w:qFormat/>
    <w:rsid w:val="00AD417C"/>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a1"/>
    <w:qFormat/>
    <w:rsid w:val="00AD417C"/>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a1"/>
    <w:qFormat/>
    <w:rsid w:val="00AD417C"/>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a1"/>
    <w:qFormat/>
    <w:rsid w:val="00AD417C"/>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a1"/>
    <w:qFormat/>
    <w:rsid w:val="00AD417C"/>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a1"/>
    <w:qFormat/>
    <w:rsid w:val="00AD417C"/>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a1"/>
    <w:qFormat/>
    <w:rsid w:val="00AD417C"/>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a1"/>
    <w:qFormat/>
    <w:rsid w:val="00AD417C"/>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a1"/>
    <w:qFormat/>
    <w:rsid w:val="00AD417C"/>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a1"/>
    <w:qFormat/>
    <w:rsid w:val="00AD417C"/>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a1"/>
    <w:qFormat/>
    <w:rsid w:val="00AD417C"/>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a1"/>
    <w:qFormat/>
    <w:rsid w:val="00AD417C"/>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a1"/>
    <w:qFormat/>
    <w:rsid w:val="00AD417C"/>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a1"/>
    <w:qFormat/>
    <w:rsid w:val="00AD417C"/>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a1"/>
    <w:qFormat/>
    <w:rsid w:val="00AD417C"/>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a1"/>
    <w:qFormat/>
    <w:rsid w:val="00AD417C"/>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a1"/>
    <w:qFormat/>
    <w:rsid w:val="00AD417C"/>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a1"/>
    <w:qFormat/>
    <w:rsid w:val="00AD417C"/>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a1"/>
    <w:qFormat/>
    <w:rsid w:val="00AD417C"/>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a1"/>
    <w:qFormat/>
    <w:rsid w:val="00AD417C"/>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a1"/>
    <w:qFormat/>
    <w:rsid w:val="00AD417C"/>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a1"/>
    <w:qFormat/>
    <w:rsid w:val="00AD417C"/>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a1"/>
    <w:qFormat/>
    <w:rsid w:val="00AD417C"/>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a1"/>
    <w:qFormat/>
    <w:rsid w:val="00AD417C"/>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a1"/>
    <w:qFormat/>
    <w:rsid w:val="00AD417C"/>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a1"/>
    <w:qFormat/>
    <w:rsid w:val="00AD417C"/>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a1"/>
    <w:qFormat/>
    <w:rsid w:val="00AD417C"/>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a1"/>
    <w:qFormat/>
    <w:rsid w:val="00AD417C"/>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a1"/>
    <w:qFormat/>
    <w:rsid w:val="00AD417C"/>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a1"/>
    <w:qFormat/>
    <w:rsid w:val="00AD417C"/>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a1"/>
    <w:qFormat/>
    <w:rsid w:val="00AD417C"/>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a1"/>
    <w:qFormat/>
    <w:rsid w:val="00AD417C"/>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a1"/>
    <w:qFormat/>
    <w:rsid w:val="00AD417C"/>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a1"/>
    <w:qFormat/>
    <w:rsid w:val="00AD417C"/>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a1"/>
    <w:qFormat/>
    <w:rsid w:val="00AD417C"/>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a1"/>
    <w:qFormat/>
    <w:rsid w:val="00AD417C"/>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a1"/>
    <w:qFormat/>
    <w:rsid w:val="00AD417C"/>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a1"/>
    <w:qFormat/>
    <w:rsid w:val="00AD417C"/>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a1"/>
    <w:qFormat/>
    <w:rsid w:val="00AD417C"/>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a1"/>
    <w:qFormat/>
    <w:rsid w:val="00AD417C"/>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a1"/>
    <w:qFormat/>
    <w:rsid w:val="00AD417C"/>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a1"/>
    <w:qFormat/>
    <w:rsid w:val="00AD417C"/>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a1"/>
    <w:qFormat/>
    <w:rsid w:val="00AD417C"/>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a1"/>
    <w:qFormat/>
    <w:rsid w:val="00AD417C"/>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a1"/>
    <w:qFormat/>
    <w:rsid w:val="00AD417C"/>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a1"/>
    <w:next w:val="a1"/>
    <w:qFormat/>
    <w:rsid w:val="00AD417C"/>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a1"/>
    <w:qFormat/>
    <w:rsid w:val="00AD417C"/>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a1"/>
    <w:qFormat/>
    <w:rsid w:val="00AD417C"/>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1"/>
    <w:qFormat/>
    <w:rsid w:val="00AD417C"/>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aff2">
    <w:name w:val="テキスト"/>
    <w:basedOn w:val="a1"/>
    <w:link w:val="aff1"/>
    <w:qFormat/>
    <w:rsid w:val="00AD417C"/>
    <w:pPr>
      <w:widowControl w:val="0"/>
      <w:spacing w:after="200" w:line="320" w:lineRule="exact"/>
      <w:ind w:firstLine="210"/>
      <w:jc w:val="both"/>
    </w:pPr>
    <w:rPr>
      <w:rFonts w:ascii="Century" w:eastAsia="MS Mincho" w:hAnsi="Century"/>
      <w:kern w:val="2"/>
      <w:sz w:val="21"/>
      <w:szCs w:val="22"/>
      <w:lang w:eastAsia="ja-JP"/>
    </w:rPr>
  </w:style>
  <w:style w:type="paragraph" w:customStyle="1" w:styleId="gmail-msolistparagraph">
    <w:name w:val="gmail-msolistparagraph"/>
    <w:basedOn w:val="a1"/>
    <w:uiPriority w:val="99"/>
    <w:semiHidden/>
    <w:qFormat/>
    <w:rsid w:val="00AD417C"/>
    <w:pPr>
      <w:spacing w:before="75" w:after="75"/>
    </w:pPr>
    <w:rPr>
      <w:rFonts w:ascii="맑은 고딕" w:eastAsia="맑은 고딕" w:hAnsi="맑은 고딕" w:cs="Calibri"/>
      <w:szCs w:val="20"/>
      <w:lang w:val="sv-SE" w:eastAsia="sv-SE"/>
    </w:rPr>
  </w:style>
  <w:style w:type="paragraph" w:customStyle="1" w:styleId="gmail-b2">
    <w:name w:val="gmail-b2"/>
    <w:basedOn w:val="a1"/>
    <w:uiPriority w:val="99"/>
    <w:semiHidden/>
    <w:qFormat/>
    <w:rsid w:val="00AD417C"/>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a1"/>
    <w:qFormat/>
    <w:rsid w:val="00AD417C"/>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a1"/>
    <w:qFormat/>
    <w:rsid w:val="00AD417C"/>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a1"/>
    <w:qFormat/>
    <w:rsid w:val="00AD417C"/>
    <w:pPr>
      <w:spacing w:beforeAutospacing="1" w:afterAutospacing="1"/>
    </w:pPr>
    <w:rPr>
      <w:rFonts w:ascii="Times New Roman" w:eastAsia="SimSun" w:hAnsi="Times New Roman"/>
      <w:sz w:val="24"/>
      <w:lang w:val="sv-SE" w:eastAsia="sv-SE"/>
    </w:rPr>
  </w:style>
  <w:style w:type="paragraph" w:customStyle="1" w:styleId="Style1">
    <w:name w:val="Style1"/>
    <w:basedOn w:val="a1"/>
    <w:link w:val="Style1Char"/>
    <w:qFormat/>
    <w:rsid w:val="00AD417C"/>
    <w:pPr>
      <w:spacing w:afterAutospacing="1" w:line="300" w:lineRule="auto"/>
      <w:ind w:firstLine="360"/>
      <w:contextualSpacing/>
      <w:jc w:val="both"/>
    </w:pPr>
    <w:rPr>
      <w:rFonts w:ascii="Times New Roman" w:eastAsia="SimSun" w:hAnsi="Times New Roman"/>
      <w:szCs w:val="20"/>
      <w:lang w:val="en-US" w:eastAsia="zh-CN"/>
    </w:rPr>
  </w:style>
  <w:style w:type="paragraph" w:customStyle="1" w:styleId="0Maintext">
    <w:name w:val="0 Main text"/>
    <w:basedOn w:val="maintext"/>
    <w:link w:val="0MaintextChar"/>
    <w:qFormat/>
    <w:rsid w:val="00AD417C"/>
    <w:pPr>
      <w:spacing w:beforeAutospacing="1" w:afterAutospacing="1" w:line="240" w:lineRule="auto"/>
      <w:ind w:firstLine="360"/>
    </w:pPr>
    <w:rPr>
      <w:rFonts w:cs="바탕"/>
      <w:lang w:eastAsia="en-US"/>
    </w:rPr>
  </w:style>
  <w:style w:type="paragraph" w:customStyle="1" w:styleId="b20">
    <w:name w:val="b20"/>
    <w:basedOn w:val="a1"/>
    <w:uiPriority w:val="99"/>
    <w:qFormat/>
    <w:rsid w:val="00AD417C"/>
    <w:rPr>
      <w:rFonts w:ascii="Calibri" w:eastAsia="Calibri" w:hAnsi="Calibri" w:cs="Calibri"/>
      <w:sz w:val="22"/>
      <w:szCs w:val="22"/>
      <w:lang w:val="en-US"/>
    </w:rPr>
  </w:style>
  <w:style w:type="paragraph" w:styleId="aff8">
    <w:name w:val="Normal Indent"/>
    <w:basedOn w:val="a1"/>
    <w:unhideWhenUsed/>
    <w:qFormat/>
    <w:rsid w:val="00AD417C"/>
    <w:pPr>
      <w:ind w:left="800"/>
    </w:pPr>
  </w:style>
  <w:style w:type="paragraph" w:styleId="z-">
    <w:name w:val="HTML Top of Form"/>
    <w:basedOn w:val="a1"/>
    <w:next w:val="a1"/>
    <w:link w:val="z-Char"/>
    <w:uiPriority w:val="99"/>
    <w:unhideWhenUsed/>
    <w:qFormat/>
    <w:rsid w:val="00AD417C"/>
    <w:pPr>
      <w:pBdr>
        <w:bottom w:val="single" w:sz="6" w:space="1" w:color="000000"/>
      </w:pBdr>
      <w:jc w:val="center"/>
    </w:pPr>
    <w:rPr>
      <w:rFonts w:ascii="Arial" w:eastAsia="맑은 고딕" w:hAnsi="Arial" w:cstheme="minorBidi"/>
      <w:vanish/>
      <w:kern w:val="2"/>
      <w:sz w:val="16"/>
      <w:szCs w:val="16"/>
      <w:lang w:val="en-US" w:eastAsia="zh-CN"/>
    </w:rPr>
  </w:style>
  <w:style w:type="paragraph" w:styleId="z-0">
    <w:name w:val="HTML Bottom of Form"/>
    <w:basedOn w:val="a1"/>
    <w:next w:val="a1"/>
    <w:link w:val="z-Char0"/>
    <w:uiPriority w:val="99"/>
    <w:unhideWhenUsed/>
    <w:qFormat/>
    <w:rsid w:val="00AD417C"/>
    <w:pPr>
      <w:pBdr>
        <w:top w:val="single" w:sz="6" w:space="1" w:color="000000"/>
      </w:pBdr>
      <w:jc w:val="center"/>
    </w:pPr>
    <w:rPr>
      <w:rFonts w:ascii="Arial" w:eastAsia="맑은 고딕" w:hAnsi="Arial" w:cstheme="minorBidi"/>
      <w:vanish/>
      <w:kern w:val="2"/>
      <w:sz w:val="16"/>
      <w:szCs w:val="16"/>
      <w:lang w:val="en-US" w:eastAsia="zh-CN"/>
    </w:rPr>
  </w:style>
  <w:style w:type="paragraph" w:customStyle="1" w:styleId="29">
    <w:name w:val="그림 목차2"/>
    <w:basedOn w:val="a1"/>
    <w:next w:val="a1"/>
    <w:qFormat/>
    <w:rsid w:val="005F4C9F"/>
    <w:pPr>
      <w:spacing w:after="160" w:line="259" w:lineRule="auto"/>
      <w:ind w:left="1418" w:hanging="1418"/>
    </w:pPr>
    <w:rPr>
      <w:rFonts w:ascii="Calibri" w:eastAsia="Calibri" w:hAnsi="Calibri" w:cs="Arial"/>
      <w:b/>
      <w:sz w:val="22"/>
      <w:szCs w:val="22"/>
      <w:lang w:val="en-US"/>
    </w:rPr>
  </w:style>
  <w:style w:type="paragraph" w:styleId="affb">
    <w:name w:val="table of figures"/>
    <w:basedOn w:val="aa"/>
    <w:next w:val="a1"/>
    <w:uiPriority w:val="99"/>
    <w:qFormat/>
    <w:rsid w:val="00E7334C"/>
    <w:pPr>
      <w:ind w:left="1701" w:hanging="1701"/>
      <w:jc w:val="left"/>
    </w:pPr>
    <w:rPr>
      <w:b/>
    </w:rPr>
  </w:style>
  <w:style w:type="paragraph" w:customStyle="1" w:styleId="3GPPText">
    <w:name w:val="3GPP Text"/>
    <w:basedOn w:val="a1"/>
    <w:link w:val="3GPPTextChar"/>
    <w:qFormat/>
    <w:rsid w:val="0026274A"/>
    <w:pPr>
      <w:spacing w:before="120" w:after="120"/>
      <w:jc w:val="both"/>
      <w:textAlignment w:val="baseline"/>
    </w:pPr>
    <w:rPr>
      <w:rFonts w:ascii="Times New Roman" w:eastAsia="SimSun" w:hAnsi="Times New Roman"/>
      <w:sz w:val="22"/>
      <w:szCs w:val="20"/>
      <w:lang w:val="en-US"/>
    </w:rPr>
  </w:style>
  <w:style w:type="paragraph" w:customStyle="1" w:styleId="ob2">
    <w:name w:val="ob2"/>
    <w:next w:val="a1"/>
    <w:link w:val="ob20"/>
    <w:qFormat/>
    <w:rsid w:val="00B01C90"/>
    <w:pPr>
      <w:keepNext/>
      <w:keepLines/>
      <w:numPr>
        <w:numId w:val="44"/>
      </w:numPr>
      <w:suppressAutoHyphens w:val="0"/>
      <w:spacing w:after="50"/>
    </w:pPr>
    <w:rPr>
      <w:rFonts w:ascii="Times New Roman" w:eastAsia="Times New Roman" w:hAnsi="Times New Roman" w:cs="Times New Roman"/>
      <w:b/>
      <w:kern w:val="0"/>
      <w:szCs w:val="20"/>
      <w:lang w:val="en-GB" w:eastAsia="en-US"/>
    </w:rPr>
  </w:style>
  <w:style w:type="numbering" w:customStyle="1" w:styleId="StyleBulleted">
    <w:name w:val="Style Bulleted"/>
    <w:qFormat/>
    <w:rsid w:val="001B40F2"/>
  </w:style>
  <w:style w:type="numbering" w:customStyle="1" w:styleId="StyleBulletedSymbolsymbolLeft025Hanging0">
    <w:name w:val="Style Bulleted Symbol (symbol) Left:  0.25&quot; Hanging:  0."/>
    <w:qFormat/>
    <w:rsid w:val="001B40F2"/>
  </w:style>
  <w:style w:type="numbering" w:customStyle="1" w:styleId="StyleBulletedSymbolsymbolLeft025Hanging025">
    <w:name w:val="Style Bulleted Symbol (symbol) Left:  0.25&quot; Hanging:  0.25&quot;"/>
    <w:qFormat/>
    <w:rsid w:val="001B40F2"/>
  </w:style>
  <w:style w:type="numbering" w:customStyle="1" w:styleId="StyleBulletedSymbolsymbolLeft025Hanging0251">
    <w:name w:val="Style Bulleted Symbol (symbol) Left:  0.25&quot; Hanging:  0.25&quot;1"/>
    <w:qFormat/>
    <w:rsid w:val="001B40F2"/>
  </w:style>
  <w:style w:type="numbering" w:customStyle="1" w:styleId="StyleBulletedSymbolsymbolLeft025Hanging0252">
    <w:name w:val="Style Bulleted Symbol (symbol) Left:  0.25&quot; Hanging:  0.25&quot;2"/>
    <w:qFormat/>
    <w:rsid w:val="001B40F2"/>
  </w:style>
  <w:style w:type="numbering" w:customStyle="1" w:styleId="17">
    <w:name w:val="목록 없음1"/>
    <w:uiPriority w:val="99"/>
    <w:semiHidden/>
    <w:unhideWhenUsed/>
    <w:qFormat/>
    <w:rsid w:val="00AD417C"/>
  </w:style>
  <w:style w:type="numbering" w:customStyle="1" w:styleId="18">
    <w:name w:val="无列表1"/>
    <w:uiPriority w:val="99"/>
    <w:semiHidden/>
    <w:unhideWhenUsed/>
    <w:qFormat/>
    <w:rsid w:val="00AD417C"/>
  </w:style>
  <w:style w:type="numbering" w:customStyle="1" w:styleId="NoList1">
    <w:name w:val="No List1"/>
    <w:uiPriority w:val="99"/>
    <w:semiHidden/>
    <w:unhideWhenUsed/>
    <w:qFormat/>
    <w:rsid w:val="00AD417C"/>
  </w:style>
  <w:style w:type="numbering" w:customStyle="1" w:styleId="110">
    <w:name w:val="无列表11"/>
    <w:uiPriority w:val="99"/>
    <w:semiHidden/>
    <w:unhideWhenUsed/>
    <w:qFormat/>
    <w:rsid w:val="00AD417C"/>
  </w:style>
  <w:style w:type="numbering" w:customStyle="1" w:styleId="2a">
    <w:name w:val="목록 없음2"/>
    <w:uiPriority w:val="99"/>
    <w:semiHidden/>
    <w:unhideWhenUsed/>
    <w:qFormat/>
    <w:rsid w:val="005F4C9F"/>
  </w:style>
  <w:style w:type="numbering" w:customStyle="1" w:styleId="120">
    <w:name w:val="无列表12"/>
    <w:uiPriority w:val="99"/>
    <w:semiHidden/>
    <w:unhideWhenUsed/>
    <w:qFormat/>
    <w:rsid w:val="005F4C9F"/>
  </w:style>
  <w:style w:type="numbering" w:customStyle="1" w:styleId="NoList11">
    <w:name w:val="No List11"/>
    <w:uiPriority w:val="99"/>
    <w:semiHidden/>
    <w:unhideWhenUsed/>
    <w:qFormat/>
    <w:rsid w:val="005F4C9F"/>
  </w:style>
  <w:style w:type="numbering" w:customStyle="1" w:styleId="111">
    <w:name w:val="无列表111"/>
    <w:uiPriority w:val="99"/>
    <w:semiHidden/>
    <w:unhideWhenUsed/>
    <w:qFormat/>
    <w:rsid w:val="005F4C9F"/>
  </w:style>
  <w:style w:type="numbering" w:customStyle="1" w:styleId="NoList2">
    <w:name w:val="No List2"/>
    <w:uiPriority w:val="99"/>
    <w:semiHidden/>
    <w:unhideWhenUsed/>
    <w:qFormat/>
    <w:rsid w:val="00986BF0"/>
  </w:style>
  <w:style w:type="table" w:styleId="affc">
    <w:name w:val="Table Grid"/>
    <w:basedOn w:val="a3"/>
    <w:uiPriority w:val="39"/>
    <w:qFormat/>
    <w:rsid w:val="00582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3"/>
    <w:uiPriority w:val="99"/>
    <w:qFormat/>
    <w:rsid w:val="001B40F2"/>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3"/>
    <w:uiPriority w:val="34"/>
    <w:rsid w:val="001B40F2"/>
    <w:rPr>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눈금 표 4 - 강조색 51"/>
    <w:basedOn w:val="a3"/>
    <w:uiPriority w:val="49"/>
    <w:rsid w:val="001B40F2"/>
    <w:rPr>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9">
    <w:name w:val="표 구분선1"/>
    <w:basedOn w:val="a3"/>
    <w:uiPriority w:val="59"/>
    <w:qFormat/>
    <w:rsid w:val="00AD417C"/>
    <w:pPr>
      <w:spacing w:after="180"/>
    </w:pPr>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a3"/>
    <w:rsid w:val="00AD417C"/>
    <w:pPr>
      <w:spacing w:after="180"/>
    </w:pPr>
    <w:rPr>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D417C"/>
    <w:rPr>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AD417C"/>
    <w:rPr>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b">
    <w:name w:val="Table Classic 2"/>
    <w:basedOn w:val="a3"/>
    <w:rsid w:val="00AD417C"/>
    <w:pPr>
      <w:spacing w:after="180"/>
    </w:pPr>
    <w:rPr>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b">
    <w:name w:val="Table Classic 1"/>
    <w:basedOn w:val="a3"/>
    <w:rsid w:val="00AD417C"/>
    <w:pPr>
      <w:spacing w:after="180"/>
    </w:pPr>
    <w:rPr>
      <w:szCs w:val="20"/>
      <w:lang w:eastAsia="zh-CN"/>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Subtle 2"/>
    <w:basedOn w:val="a3"/>
    <w:rsid w:val="00AD417C"/>
    <w:pPr>
      <w:spacing w:after="180"/>
    </w:pPr>
    <w:rPr>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AD417C"/>
    <w:pPr>
      <w:spacing w:after="180"/>
    </w:pPr>
    <w:rPr>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d">
    <w:name w:val="Table Simple 2"/>
    <w:basedOn w:val="a3"/>
    <w:rsid w:val="00AD417C"/>
    <w:pPr>
      <w:spacing w:after="180"/>
    </w:pPr>
    <w:rPr>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c">
    <w:name w:val="浅色列表1"/>
    <w:basedOn w:val="a3"/>
    <w:uiPriority w:val="61"/>
    <w:rsid w:val="00AD417C"/>
    <w:rPr>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AD417C"/>
    <w:rPr>
      <w:color w:val="E36C0A"/>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AD417C"/>
    <w:rPr>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2">
    <w:name w:val="Table Grid 4"/>
    <w:basedOn w:val="a3"/>
    <w:rsid w:val="00AD417C"/>
    <w:pPr>
      <w:spacing w:after="180"/>
    </w:pPr>
    <w:rPr>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AD417C"/>
    <w:pPr>
      <w:spacing w:after="180"/>
    </w:pPr>
    <w:rPr>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e">
    <w:name w:val="Table Grid 2"/>
    <w:basedOn w:val="a3"/>
    <w:rsid w:val="00AD417C"/>
    <w:pPr>
      <w:spacing w:after="180"/>
    </w:pPr>
    <w:rPr>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AD417C"/>
    <w:pPr>
      <w:spacing w:after="180"/>
    </w:pPr>
    <w:rPr>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60">
    <w:name w:val="Dark List Accent 6"/>
    <w:basedOn w:val="a3"/>
    <w:uiPriority w:val="70"/>
    <w:rsid w:val="00AD417C"/>
    <w:rPr>
      <w:color w:val="FFFFFF"/>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a3"/>
    <w:uiPriority w:val="59"/>
    <w:rsid w:val="00AD417C"/>
    <w:pPr>
      <w:spacing w:after="180"/>
    </w:pPr>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표 구분선2"/>
    <w:basedOn w:val="a3"/>
    <w:uiPriority w:val="59"/>
    <w:qFormat/>
    <w:rsid w:val="005F4C9F"/>
    <w:pPr>
      <w:spacing w:after="180"/>
    </w:pPr>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3"/>
    <w:rsid w:val="005F4C9F"/>
    <w:pPr>
      <w:spacing w:after="180"/>
    </w:pPr>
    <w:rPr>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rsid w:val="005F4C9F"/>
    <w:rPr>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5F4C9F"/>
    <w:rPr>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3"/>
    <w:rsid w:val="005F4C9F"/>
    <w:pPr>
      <w:spacing w:after="180"/>
    </w:pPr>
    <w:rPr>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
    <w:name w:val="표 기본형 11"/>
    <w:basedOn w:val="a3"/>
    <w:rsid w:val="005F4C9F"/>
    <w:pPr>
      <w:spacing w:after="180"/>
    </w:pPr>
    <w:rPr>
      <w:szCs w:val="20"/>
      <w:lang w:eastAsia="zh-CN"/>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표 자유형 21"/>
    <w:basedOn w:val="a3"/>
    <w:rsid w:val="005F4C9F"/>
    <w:pPr>
      <w:spacing w:after="180"/>
    </w:pPr>
    <w:rPr>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d">
    <w:name w:val="표 테마1"/>
    <w:basedOn w:val="a3"/>
    <w:rsid w:val="005F4C9F"/>
    <w:pPr>
      <w:spacing w:after="180"/>
    </w:pPr>
    <w:rPr>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3"/>
    <w:rsid w:val="005F4C9F"/>
    <w:pPr>
      <w:spacing w:after="180"/>
    </w:pPr>
    <w:rPr>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3"/>
    <w:uiPriority w:val="61"/>
    <w:rsid w:val="005F4C9F"/>
    <w:rPr>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3"/>
    <w:uiPriority w:val="60"/>
    <w:rsid w:val="005F4C9F"/>
    <w:rPr>
      <w:color w:val="E36C0A"/>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3"/>
    <w:uiPriority w:val="64"/>
    <w:rsid w:val="005F4C9F"/>
    <w:rPr>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3"/>
    <w:rsid w:val="005F4C9F"/>
    <w:pPr>
      <w:spacing w:after="180"/>
    </w:pPr>
    <w:rPr>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3"/>
    <w:rsid w:val="005F4C9F"/>
    <w:pPr>
      <w:spacing w:after="180"/>
    </w:pPr>
    <w:rPr>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표 눈금형 21"/>
    <w:basedOn w:val="a3"/>
    <w:rsid w:val="005F4C9F"/>
    <w:pPr>
      <w:spacing w:after="180"/>
    </w:pPr>
    <w:rPr>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e">
    <w:name w:val="표 꾸밈형1"/>
    <w:basedOn w:val="a3"/>
    <w:rsid w:val="005F4C9F"/>
    <w:pPr>
      <w:spacing w:after="180"/>
    </w:pPr>
    <w:rPr>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어두운 목록 - 강조색 61"/>
    <w:basedOn w:val="a3"/>
    <w:uiPriority w:val="70"/>
    <w:rsid w:val="005F4C9F"/>
    <w:rPr>
      <w:color w:val="FFFFFF"/>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3"/>
    <w:uiPriority w:val="59"/>
    <w:rsid w:val="005F4C9F"/>
    <w:pPr>
      <w:spacing w:after="180"/>
    </w:pPr>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3"/>
    <w:uiPriority w:val="39"/>
    <w:qFormat/>
    <w:rsid w:val="00A50423"/>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656033"/>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mailto:miao_zhaobang@nec.cn" TargetMode="External"/><Relationship Id="rId18" Type="http://schemas.openxmlformats.org/officeDocument/2006/relationships/hyperlink" Target="mailto:wei.xingguang@zte.com.cn" TargetMode="External"/><Relationship Id="rId26" Type="http://schemas.openxmlformats.org/officeDocument/2006/relationships/hyperlink" Target="mailto:ahmedhindy@motorola.com" TargetMode="External"/><Relationship Id="rId3" Type="http://schemas.openxmlformats.org/officeDocument/2006/relationships/customXml" Target="../customXml/item3.xml"/><Relationship Id="rId21" Type="http://schemas.openxmlformats.org/officeDocument/2006/relationships/hyperlink" Target="mailto:abhishekks@iitk.ac.in"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he_zhen@nec.cn" TargetMode="External"/><Relationship Id="rId17" Type="http://schemas.openxmlformats.org/officeDocument/2006/relationships/hyperlink" Target="mailto:Siva.muruganathan@ericsson.com" TargetMode="External"/><Relationship Id="rId25" Type="http://schemas.openxmlformats.org/officeDocument/2006/relationships/hyperlink" Target="mailto:zhengyi@chinamobile.com"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Jingya.li@ericsson.com" TargetMode="External"/><Relationship Id="rId20" Type="http://schemas.openxmlformats.org/officeDocument/2006/relationships/hyperlink" Target="mailto:svgadhai@iitk.ac.in" TargetMode="External"/><Relationship Id="rId29" Type="http://schemas.openxmlformats.org/officeDocument/2006/relationships/hyperlink" Target="mailto:liqianrui@catt.c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eyvan.Zarifi@huawei.com" TargetMode="External"/><Relationship Id="rId24" Type="http://schemas.openxmlformats.org/officeDocument/2006/relationships/hyperlink" Target="mailto:caoyuhua@chinamobile.com" TargetMode="External"/><Relationship Id="rId32"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mailto:Shijia.shao@unisoc.com" TargetMode="External"/><Relationship Id="rId23" Type="http://schemas.openxmlformats.org/officeDocument/2006/relationships/hyperlink" Target="mailto:Victor.sergeev@intel.com" TargetMode="External"/><Relationship Id="rId28" Type="http://schemas.openxmlformats.org/officeDocument/2006/relationships/hyperlink" Target="mailto:xingqinl@nvidia.com" TargetMode="External"/><Relationship Id="rId10" Type="http://schemas.openxmlformats.org/officeDocument/2006/relationships/endnotes" Target="endnotes.xml"/><Relationship Id="rId19" Type="http://schemas.openxmlformats.org/officeDocument/2006/relationships/hyperlink" Target="mailto:li.lun1@zte.com.cn" TargetMode="External"/><Relationship Id="rId31"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wangx@docomolabs-beijing.com.cn" TargetMode="External"/><Relationship Id="rId22" Type="http://schemas.openxmlformats.org/officeDocument/2006/relationships/hyperlink" Target="mailto:Isfar.tariq@att.com" TargetMode="External"/><Relationship Id="rId27" Type="http://schemas.openxmlformats.org/officeDocument/2006/relationships/hyperlink" Target="mailto:vpourahmadi@lenovo.com" TargetMode="External"/><Relationship Id="rId30" Type="http://schemas.openxmlformats.org/officeDocument/2006/relationships/hyperlink" Target="mailto:fan.yang@mavenir.com" TargetMode="External"/><Relationship Id="rId8"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DCAD7-D9A9-405E-B016-43B882D69B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1C299D-1B8B-4A48-89C9-1B4527168D14}">
  <ds:schemaRefs>
    <ds:schemaRef ds:uri="http://schemas.microsoft.com/sharepoint/v3/contenttype/forms"/>
  </ds:schemaRefs>
</ds:datastoreItem>
</file>

<file path=customXml/itemProps3.xml><?xml version="1.0" encoding="utf-8"?>
<ds:datastoreItem xmlns:ds="http://schemas.openxmlformats.org/officeDocument/2006/customXml" ds:itemID="{8158374B-FAB9-4033-8FBA-832471886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2DB116-6424-4C34-8ECF-A44A990C2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61</Pages>
  <Words>27045</Words>
  <Characters>154160</Characters>
  <Application>Microsoft Office Word</Application>
  <DocSecurity>0</DocSecurity>
  <Lines>1284</Lines>
  <Paragraphs>361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 Ltd.</Company>
  <LinksUpToDate>false</LinksUpToDate>
  <CharactersWithSpaces>180844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Keyvan Zarifi 4</dc:creator>
  <dc:description/>
  <cp:lastModifiedBy>Park Haewook/5G Wireless Connect Standard Task(haewook.park@lge.com)</cp:lastModifiedBy>
  <cp:revision>53</cp:revision>
  <dcterms:created xsi:type="dcterms:W3CDTF">2024-05-22T03:35:00Z</dcterms:created>
  <dcterms:modified xsi:type="dcterms:W3CDTF">2024-05-22T06:54:00Z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1ef0cb015f411ef8000456200004462">
    <vt:lpwstr>CWMdNTHTXYSPGbEjOJyCSPD/cARpxvCDmBK2KdG1lXKbWPBJ7uBLHPHcBOT+ALaG0WFjoMGdLpb/zn+ulfhkXFgRA==</vt:lpwstr>
  </property>
  <property fmtid="{D5CDD505-2E9C-101B-9397-08002B2CF9AE}" pid="3" name="CWMfd6088a0fa6f11ee80004b2600004b26">
    <vt:lpwstr>CWMoqHnnkMjf2Ld21s2I7ucubSkcPD3RanQY22xYQ3Tbpgyq9QcVq7EV/YXbhkJHzQJVfEcx3oI77P8nmtJ4uPI/A==</vt:lpwstr>
  </property>
  <property fmtid="{D5CDD505-2E9C-101B-9397-08002B2CF9AE}" pid="4" name="ContentTypeId">
    <vt:lpwstr>0x010100B6A3FA8BDB20E243B54F73D0287F40B2</vt:lpwstr>
  </property>
  <property fmtid="{D5CDD505-2E9C-101B-9397-08002B2CF9AE}" pid="5" name="MSIP_Label_83bcef13-7cac-433f-ba1d-47a323951816_ActionId">
    <vt:lpwstr>a279c6d1-b1b2-4ad1-a42d-1d4ba5c635ab</vt:lpwstr>
  </property>
  <property fmtid="{D5CDD505-2E9C-101B-9397-08002B2CF9AE}" pid="6" name="MSIP_Label_83bcef13-7cac-433f-ba1d-47a323951816_ContentBits">
    <vt:lpwstr>0</vt:lpwstr>
  </property>
  <property fmtid="{D5CDD505-2E9C-101B-9397-08002B2CF9AE}" pid="7" name="MSIP_Label_83bcef13-7cac-433f-ba1d-47a323951816_Enabled">
    <vt:lpwstr>true</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etDate">
    <vt:lpwstr>2024-04-15T04:56:57Z</vt:lpwstr>
  </property>
  <property fmtid="{D5CDD505-2E9C-101B-9397-08002B2CF9AE}" pid="11" name="MSIP_Label_83bcef13-7cac-433f-ba1d-47a323951816_SiteId">
    <vt:lpwstr>a7687ede-7a6b-4ef6-bace-642f677fbe31</vt:lpwstr>
  </property>
  <property fmtid="{D5CDD505-2E9C-101B-9397-08002B2CF9AE}" pid="12" name="MSIP_Label_a7295cc1-d279-42ac-ab4d-3b0f4fece050_ActionId">
    <vt:lpwstr>51c78947-9e74-48f1-bf27-73dd8343d87f</vt:lpwstr>
  </property>
  <property fmtid="{D5CDD505-2E9C-101B-9397-08002B2CF9AE}" pid="13" name="MSIP_Label_a7295cc1-d279-42ac-ab4d-3b0f4fece050_ContentBits">
    <vt:lpwstr>0</vt:lpwstr>
  </property>
  <property fmtid="{D5CDD505-2E9C-101B-9397-08002B2CF9AE}" pid="14" name="MSIP_Label_a7295cc1-d279-42ac-ab4d-3b0f4fece050_Enabled">
    <vt:lpwstr>true</vt:lpwstr>
  </property>
  <property fmtid="{D5CDD505-2E9C-101B-9397-08002B2CF9AE}" pid="15" name="MSIP_Label_a7295cc1-d279-42ac-ab4d-3b0f4fece050_Method">
    <vt:lpwstr>Standard</vt:lpwstr>
  </property>
  <property fmtid="{D5CDD505-2E9C-101B-9397-08002B2CF9AE}" pid="16" name="MSIP_Label_a7295cc1-d279-42ac-ab4d-3b0f4fece050_Name">
    <vt:lpwstr>FUJITSU-RESTRICTED​</vt:lpwstr>
  </property>
  <property fmtid="{D5CDD505-2E9C-101B-9397-08002B2CF9AE}" pid="17" name="MSIP_Label_a7295cc1-d279-42ac-ab4d-3b0f4fece050_SetDate">
    <vt:lpwstr>2024-02-29T12:19:42Z</vt:lpwstr>
  </property>
  <property fmtid="{D5CDD505-2E9C-101B-9397-08002B2CF9AE}" pid="18" name="MSIP_Label_a7295cc1-d279-42ac-ab4d-3b0f4fece050_SiteId">
    <vt:lpwstr>a19f121d-81e1-4858-a9d8-736e267fd4c7</vt:lpwstr>
  </property>
</Properties>
</file>